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90F4" w14:textId="7132D28A" w:rsidR="00E65C0F" w:rsidRPr="003C22E8" w:rsidRDefault="00E65C0F" w:rsidP="00E65C0F">
      <w:pPr>
        <w:spacing w:line="360" w:lineRule="auto"/>
        <w:rPr>
          <w:b/>
          <w:color w:val="auto"/>
          <w:sz w:val="28"/>
        </w:rPr>
      </w:pPr>
    </w:p>
    <w:p w14:paraId="7126C44B" w14:textId="5C3FE872" w:rsidR="00E65C0F" w:rsidRPr="003C22E8" w:rsidRDefault="00C87D4E" w:rsidP="00E65C0F">
      <w:pPr>
        <w:spacing w:line="360" w:lineRule="auto"/>
        <w:rPr>
          <w:b/>
          <w:color w:val="auto"/>
          <w:sz w:val="28"/>
        </w:rPr>
      </w:pPr>
      <w:r w:rsidRPr="003C22E8">
        <w:rPr>
          <w:b/>
          <w:noProof/>
          <w:color w:val="auto"/>
          <w:sz w:val="28"/>
        </w:rPr>
        <w:drawing>
          <wp:anchor distT="0" distB="0" distL="114300" distR="114300" simplePos="0" relativeHeight="251657216" behindDoc="0" locked="0" layoutInCell="1" allowOverlap="1" wp14:anchorId="43BDAC31" wp14:editId="65E8875D">
            <wp:simplePos x="0" y="0"/>
            <wp:positionH relativeFrom="column">
              <wp:posOffset>2190750</wp:posOffset>
            </wp:positionH>
            <wp:positionV relativeFrom="paragraph">
              <wp:posOffset>168275</wp:posOffset>
            </wp:positionV>
            <wp:extent cx="1828800" cy="1658786"/>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658786"/>
                    </a:xfrm>
                    <a:prstGeom prst="rect">
                      <a:avLst/>
                    </a:prstGeom>
                    <a:noFill/>
                    <a:ln>
                      <a:noFill/>
                    </a:ln>
                  </pic:spPr>
                </pic:pic>
              </a:graphicData>
            </a:graphic>
          </wp:anchor>
        </w:drawing>
      </w:r>
    </w:p>
    <w:p w14:paraId="77456169" w14:textId="161FC7C7" w:rsidR="00E65C0F" w:rsidRPr="003C22E8" w:rsidRDefault="00E65C0F" w:rsidP="00E65C0F">
      <w:pPr>
        <w:spacing w:line="360" w:lineRule="auto"/>
        <w:rPr>
          <w:b/>
          <w:color w:val="auto"/>
          <w:sz w:val="28"/>
        </w:rPr>
      </w:pPr>
    </w:p>
    <w:p w14:paraId="3BB6F633" w14:textId="5CA490B9" w:rsidR="00E65C0F" w:rsidRPr="003C22E8" w:rsidRDefault="00E65C0F" w:rsidP="00E65C0F">
      <w:pPr>
        <w:spacing w:line="360" w:lineRule="auto"/>
        <w:jc w:val="center"/>
        <w:rPr>
          <w:b/>
          <w:color w:val="auto"/>
          <w:sz w:val="28"/>
        </w:rPr>
      </w:pPr>
    </w:p>
    <w:p w14:paraId="750FE282" w14:textId="3B1B12C3" w:rsidR="00E65C0F" w:rsidRPr="003C22E8" w:rsidRDefault="00E65C0F" w:rsidP="00E65C0F">
      <w:pPr>
        <w:spacing w:line="360" w:lineRule="auto"/>
        <w:rPr>
          <w:b/>
          <w:color w:val="auto"/>
          <w:sz w:val="28"/>
        </w:rPr>
      </w:pPr>
    </w:p>
    <w:p w14:paraId="18AB866E" w14:textId="5C9F5E29" w:rsidR="00C87D4E" w:rsidRPr="003C22E8" w:rsidRDefault="00C87D4E" w:rsidP="00E65C0F">
      <w:pPr>
        <w:spacing w:line="360" w:lineRule="auto"/>
        <w:rPr>
          <w:b/>
          <w:color w:val="auto"/>
          <w:sz w:val="28"/>
        </w:rPr>
      </w:pPr>
    </w:p>
    <w:p w14:paraId="68EC2AE0" w14:textId="4735C75D" w:rsidR="00C87D4E" w:rsidRPr="003C22E8" w:rsidRDefault="00C87D4E" w:rsidP="00E65C0F">
      <w:pPr>
        <w:spacing w:line="360" w:lineRule="auto"/>
        <w:rPr>
          <w:b/>
          <w:color w:val="auto"/>
          <w:sz w:val="28"/>
        </w:rPr>
      </w:pPr>
    </w:p>
    <w:p w14:paraId="752E1B84" w14:textId="04E283E7" w:rsidR="00C87D4E" w:rsidRPr="003C22E8" w:rsidRDefault="00C87D4E" w:rsidP="00E65C0F">
      <w:pPr>
        <w:spacing w:line="360" w:lineRule="auto"/>
        <w:rPr>
          <w:b/>
          <w:color w:val="auto"/>
          <w:sz w:val="28"/>
        </w:rPr>
      </w:pPr>
    </w:p>
    <w:p w14:paraId="3D7586F7" w14:textId="77777777" w:rsidR="00C87D4E" w:rsidRPr="003C22E8" w:rsidRDefault="00C87D4E" w:rsidP="00E65C0F">
      <w:pPr>
        <w:spacing w:line="360" w:lineRule="auto"/>
        <w:rPr>
          <w:b/>
          <w:color w:val="auto"/>
          <w:sz w:val="28"/>
        </w:rPr>
      </w:pPr>
    </w:p>
    <w:p w14:paraId="6732CF37" w14:textId="1E030F68" w:rsidR="00CD650A" w:rsidRDefault="00CD650A" w:rsidP="00CD650A">
      <w:pPr>
        <w:spacing w:line="360" w:lineRule="auto"/>
        <w:jc w:val="center"/>
        <w:rPr>
          <w:rFonts w:ascii="Antique Olive Compact" w:hAnsi="Antique Olive Compact"/>
          <w:b/>
          <w:sz w:val="44"/>
          <w:szCs w:val="44"/>
        </w:rPr>
      </w:pPr>
      <w:bookmarkStart w:id="0" w:name="_Hlk507065123"/>
      <w:r>
        <w:rPr>
          <w:rFonts w:ascii="Antique Olive Compact" w:hAnsi="Antique Olive Compact"/>
          <w:b/>
          <w:sz w:val="44"/>
          <w:szCs w:val="44"/>
        </w:rPr>
        <w:t xml:space="preserve">PŘIBYSLAV UL. </w:t>
      </w:r>
      <w:r w:rsidR="00CC6657">
        <w:rPr>
          <w:rFonts w:ascii="Antique Olive Compact" w:hAnsi="Antique Olive Compact"/>
          <w:b/>
          <w:sz w:val="44"/>
          <w:szCs w:val="44"/>
        </w:rPr>
        <w:t>HUSO</w:t>
      </w:r>
      <w:r>
        <w:rPr>
          <w:rFonts w:ascii="Antique Olive Compact" w:hAnsi="Antique Olive Compact"/>
          <w:b/>
          <w:sz w:val="44"/>
          <w:szCs w:val="44"/>
        </w:rPr>
        <w:t>VA</w:t>
      </w:r>
    </w:p>
    <w:p w14:paraId="23446D24" w14:textId="37D71563" w:rsidR="00CD650A" w:rsidRDefault="00CC6657" w:rsidP="00CD650A">
      <w:pPr>
        <w:spacing w:line="360" w:lineRule="auto"/>
        <w:jc w:val="center"/>
        <w:rPr>
          <w:rFonts w:ascii="Antique Olive Compact" w:hAnsi="Antique Olive Compact"/>
          <w:b/>
          <w:sz w:val="44"/>
          <w:szCs w:val="44"/>
        </w:rPr>
      </w:pPr>
      <w:r>
        <w:rPr>
          <w:rFonts w:ascii="Antique Olive Compact" w:hAnsi="Antique Olive Compact"/>
          <w:b/>
          <w:sz w:val="44"/>
          <w:szCs w:val="44"/>
        </w:rPr>
        <w:t>PROJEKT VODOVODU</w:t>
      </w:r>
    </w:p>
    <w:p w14:paraId="131BB0BC" w14:textId="77777777" w:rsidR="00CD650A" w:rsidRDefault="00CD650A" w:rsidP="00CD650A">
      <w:pPr>
        <w:spacing w:line="360" w:lineRule="auto"/>
        <w:jc w:val="center"/>
        <w:rPr>
          <w:b/>
          <w:sz w:val="28"/>
        </w:rPr>
      </w:pPr>
      <w:r>
        <w:rPr>
          <w:rFonts w:ascii="Antique Olive Compact" w:hAnsi="Antique Olive Compact"/>
          <w:b/>
          <w:sz w:val="32"/>
          <w:szCs w:val="32"/>
        </w:rPr>
        <w:t xml:space="preserve">Dokumentace pro </w:t>
      </w:r>
      <w:bookmarkEnd w:id="0"/>
      <w:r>
        <w:rPr>
          <w:rFonts w:ascii="Antique Olive Compact" w:hAnsi="Antique Olive Compact"/>
          <w:b/>
          <w:sz w:val="32"/>
          <w:szCs w:val="32"/>
        </w:rPr>
        <w:t>sloučené územní a stavební řízení</w:t>
      </w:r>
    </w:p>
    <w:p w14:paraId="27CBD840" w14:textId="77777777" w:rsidR="00E65C0F" w:rsidRPr="003C22E8" w:rsidRDefault="00E65C0F" w:rsidP="00E65C0F">
      <w:pPr>
        <w:spacing w:line="360" w:lineRule="auto"/>
        <w:jc w:val="center"/>
        <w:rPr>
          <w:b/>
          <w:color w:val="auto"/>
          <w:sz w:val="28"/>
        </w:rPr>
      </w:pPr>
      <w:r w:rsidRPr="003C22E8">
        <w:rPr>
          <w:b/>
          <w:color w:val="auto"/>
          <w:sz w:val="28"/>
        </w:rPr>
        <w:t>----------------------------------------------------------------------------------------------------------------</w:t>
      </w:r>
    </w:p>
    <w:p w14:paraId="5233CA4B" w14:textId="77777777" w:rsidR="00E65C0F" w:rsidRPr="003C22E8" w:rsidRDefault="00E65C0F" w:rsidP="00E65C0F">
      <w:pPr>
        <w:spacing w:before="240" w:after="240" w:line="360" w:lineRule="auto"/>
        <w:jc w:val="center"/>
        <w:rPr>
          <w:b/>
          <w:color w:val="auto"/>
          <w:sz w:val="28"/>
        </w:rPr>
      </w:pPr>
      <w:r w:rsidRPr="003C22E8">
        <w:rPr>
          <w:b/>
          <w:color w:val="auto"/>
          <w:sz w:val="28"/>
        </w:rPr>
        <w:t>B. SOUHRNNÁ TECHNICKÁ ZPRÁVA</w:t>
      </w:r>
    </w:p>
    <w:p w14:paraId="27E47E2F" w14:textId="77777777" w:rsidR="00E65C0F" w:rsidRPr="003C22E8" w:rsidRDefault="00E65C0F" w:rsidP="00E65C0F">
      <w:pPr>
        <w:spacing w:line="360" w:lineRule="auto"/>
        <w:jc w:val="center"/>
        <w:rPr>
          <w:b/>
          <w:color w:val="auto"/>
          <w:sz w:val="28"/>
        </w:rPr>
      </w:pPr>
      <w:r w:rsidRPr="003C22E8">
        <w:rPr>
          <w:b/>
          <w:color w:val="auto"/>
          <w:sz w:val="28"/>
        </w:rPr>
        <w:t>----------------------------------------------------------------------------------------------------------------</w:t>
      </w:r>
    </w:p>
    <w:p w14:paraId="03C989E0" w14:textId="77777777" w:rsidR="00E65C0F" w:rsidRPr="003C22E8" w:rsidRDefault="00E65C0F" w:rsidP="00E65C0F">
      <w:pPr>
        <w:spacing w:line="360" w:lineRule="auto"/>
        <w:rPr>
          <w:b/>
          <w:color w:val="auto"/>
          <w:sz w:val="28"/>
        </w:rPr>
      </w:pPr>
    </w:p>
    <w:p w14:paraId="65BAFDB6" w14:textId="77777777" w:rsidR="00E65C0F" w:rsidRPr="003C22E8" w:rsidRDefault="00E65C0F" w:rsidP="00E65C0F">
      <w:pPr>
        <w:spacing w:line="360" w:lineRule="auto"/>
        <w:rPr>
          <w:b/>
          <w:color w:val="auto"/>
          <w:sz w:val="28"/>
        </w:rPr>
      </w:pPr>
    </w:p>
    <w:p w14:paraId="51A416D1" w14:textId="77777777" w:rsidR="00E65C0F" w:rsidRPr="003C22E8" w:rsidRDefault="00E65C0F" w:rsidP="00E65C0F">
      <w:pPr>
        <w:spacing w:line="360" w:lineRule="auto"/>
        <w:rPr>
          <w:b/>
          <w:color w:val="auto"/>
          <w:sz w:val="28"/>
        </w:rPr>
      </w:pPr>
    </w:p>
    <w:p w14:paraId="32E9FC03" w14:textId="77777777" w:rsidR="00E65C0F" w:rsidRPr="003C22E8" w:rsidRDefault="00E65C0F" w:rsidP="00E65C0F">
      <w:pPr>
        <w:spacing w:line="360" w:lineRule="auto"/>
        <w:rPr>
          <w:b/>
          <w:color w:val="auto"/>
          <w:sz w:val="28"/>
        </w:rPr>
      </w:pPr>
    </w:p>
    <w:p w14:paraId="5575C5E5" w14:textId="77777777" w:rsidR="00E65C0F" w:rsidRPr="003C22E8" w:rsidRDefault="00E65C0F" w:rsidP="00E65C0F">
      <w:pPr>
        <w:tabs>
          <w:tab w:val="left" w:pos="7320"/>
        </w:tabs>
        <w:spacing w:line="360" w:lineRule="auto"/>
        <w:rPr>
          <w:b/>
          <w:color w:val="auto"/>
          <w:sz w:val="28"/>
        </w:rPr>
      </w:pPr>
      <w:r w:rsidRPr="003C22E8">
        <w:rPr>
          <w:b/>
          <w:color w:val="auto"/>
          <w:sz w:val="28"/>
        </w:rPr>
        <w:tab/>
      </w:r>
    </w:p>
    <w:p w14:paraId="2235D4FC" w14:textId="77777777" w:rsidR="00E65C0F" w:rsidRPr="003C22E8" w:rsidRDefault="00E65C0F" w:rsidP="00E65C0F">
      <w:pPr>
        <w:spacing w:line="360" w:lineRule="auto"/>
        <w:rPr>
          <w:b/>
          <w:color w:val="auto"/>
          <w:sz w:val="28"/>
        </w:rPr>
      </w:pPr>
    </w:p>
    <w:p w14:paraId="06388584" w14:textId="77777777" w:rsidR="00E65C0F" w:rsidRPr="003C22E8" w:rsidRDefault="00E65C0F" w:rsidP="00E65C0F">
      <w:pPr>
        <w:spacing w:line="360" w:lineRule="auto"/>
        <w:rPr>
          <w:b/>
          <w:color w:val="auto"/>
          <w:sz w:val="28"/>
        </w:rPr>
      </w:pPr>
    </w:p>
    <w:p w14:paraId="4166D4BF" w14:textId="47B271B5" w:rsidR="00E65C0F" w:rsidRPr="003C22E8" w:rsidRDefault="004D1514" w:rsidP="00E65C0F">
      <w:pPr>
        <w:spacing w:line="360" w:lineRule="auto"/>
        <w:rPr>
          <w:b/>
          <w:color w:val="auto"/>
          <w:sz w:val="28"/>
        </w:rPr>
      </w:pPr>
      <w:r w:rsidRPr="00E14555">
        <w:rPr>
          <w:b/>
          <w:sz w:val="24"/>
          <w:szCs w:val="18"/>
        </w:rPr>
        <w:t>Zakázkové číslo: Z75-2022-000001</w:t>
      </w:r>
      <w:r>
        <w:rPr>
          <w:b/>
          <w:noProof/>
          <w:color w:val="auto"/>
          <w:sz w:val="28"/>
        </w:rPr>
        <w:pict w14:anchorId="6C2353D2">
          <v:roundrect id="_x0000_s1028" style="position:absolute;left:0;text-align:left;margin-left:28.65pt;margin-top:25.55pt;width:446.4pt;height:27.45pt;z-index:251658240;mso-position-horizontal-relative:text;mso-position-vertical-relative:text" arcsize="10923f" o:allowincell="f" fillcolor="#eaeaea">
            <v:textbox style="mso-next-textbox:#_x0000_s1028">
              <w:txbxContent>
                <w:p w14:paraId="702578EE" w14:textId="224F3AA4" w:rsidR="00D42B75" w:rsidRPr="00EE6D36" w:rsidRDefault="00D42B75" w:rsidP="00E65C0F">
                  <w:pPr>
                    <w:jc w:val="center"/>
                    <w:rPr>
                      <w:sz w:val="26"/>
                    </w:rPr>
                  </w:pPr>
                  <w:r>
                    <w:rPr>
                      <w:sz w:val="26"/>
                    </w:rPr>
                    <w:t>Havlíčkův Brod,</w:t>
                  </w:r>
                  <w:r w:rsidRPr="00EE6D36">
                    <w:rPr>
                      <w:sz w:val="26"/>
                    </w:rPr>
                    <w:t xml:space="preserve"> </w:t>
                  </w:r>
                  <w:r w:rsidR="00CC6657">
                    <w:rPr>
                      <w:sz w:val="26"/>
                    </w:rPr>
                    <w:t>říj</w:t>
                  </w:r>
                  <w:r w:rsidR="00CD650A">
                    <w:rPr>
                      <w:sz w:val="26"/>
                    </w:rPr>
                    <w:t>e</w:t>
                  </w:r>
                  <w:r>
                    <w:rPr>
                      <w:sz w:val="26"/>
                    </w:rPr>
                    <w:t>n 202</w:t>
                  </w:r>
                  <w:r w:rsidR="00CD650A">
                    <w:rPr>
                      <w:sz w:val="26"/>
                    </w:rPr>
                    <w:t>1</w:t>
                  </w:r>
                </w:p>
                <w:p w14:paraId="689D2417" w14:textId="77777777" w:rsidR="00D42B75" w:rsidRPr="00EE6D36" w:rsidRDefault="00D42B75" w:rsidP="00E65C0F">
                  <w:pPr>
                    <w:jc w:val="center"/>
                  </w:pPr>
                </w:p>
                <w:p w14:paraId="6F7E7A44" w14:textId="77777777" w:rsidR="00D42B75" w:rsidRPr="00EE6D36" w:rsidRDefault="00D42B75" w:rsidP="00E65C0F">
                  <w:pPr>
                    <w:jc w:val="center"/>
                  </w:pPr>
                </w:p>
                <w:p w14:paraId="622582D4" w14:textId="77777777" w:rsidR="00D42B75" w:rsidRPr="00EE6D36" w:rsidRDefault="00D42B75" w:rsidP="00E65C0F">
                  <w:pPr>
                    <w:jc w:val="center"/>
                  </w:pPr>
                  <w:r w:rsidRPr="00EE6D36">
                    <w:t xml:space="preserve"> 1999</w:t>
                  </w:r>
                </w:p>
              </w:txbxContent>
            </v:textbox>
          </v:roundrect>
        </w:pict>
      </w:r>
    </w:p>
    <w:p w14:paraId="20FC7B48" w14:textId="77777777" w:rsidR="00E65C0F" w:rsidRPr="003C22E8" w:rsidRDefault="00E65C0F" w:rsidP="00E65C0F">
      <w:pPr>
        <w:spacing w:line="360" w:lineRule="auto"/>
        <w:rPr>
          <w:b/>
          <w:color w:val="auto"/>
          <w:sz w:val="28"/>
        </w:rPr>
      </w:pPr>
    </w:p>
    <w:p w14:paraId="01A5F043" w14:textId="2F0E1C63" w:rsidR="00E65C0F" w:rsidRPr="003C22E8" w:rsidRDefault="00E65C0F">
      <w:pPr>
        <w:spacing w:after="200" w:line="276" w:lineRule="auto"/>
        <w:jc w:val="left"/>
        <w:rPr>
          <w:b/>
          <w:color w:val="auto"/>
          <w:sz w:val="36"/>
          <w:szCs w:val="36"/>
          <w:u w:val="single"/>
        </w:rPr>
        <w:sectPr w:rsidR="00E65C0F" w:rsidRPr="003C22E8" w:rsidSect="006F5CB1">
          <w:footerReference w:type="default" r:id="rId9"/>
          <w:footerReference w:type="first" r:id="rId10"/>
          <w:pgSz w:w="11906" w:h="16838"/>
          <w:pgMar w:top="1418" w:right="709" w:bottom="1134" w:left="1134" w:header="709" w:footer="420" w:gutter="0"/>
          <w:cols w:space="708"/>
          <w:docGrid w:linePitch="360"/>
        </w:sectPr>
      </w:pPr>
    </w:p>
    <w:p w14:paraId="55FED876" w14:textId="77777777" w:rsidR="00377C83" w:rsidRPr="003C22E8" w:rsidRDefault="00CB32D5" w:rsidP="00377C83">
      <w:pPr>
        <w:spacing w:after="200" w:line="276" w:lineRule="auto"/>
        <w:jc w:val="left"/>
        <w:rPr>
          <w:b/>
          <w:color w:val="auto"/>
          <w:sz w:val="36"/>
          <w:szCs w:val="36"/>
          <w:u w:val="single"/>
        </w:rPr>
      </w:pPr>
      <w:r w:rsidRPr="003C22E8">
        <w:rPr>
          <w:b/>
          <w:color w:val="auto"/>
          <w:sz w:val="36"/>
          <w:szCs w:val="36"/>
          <w:u w:val="single"/>
        </w:rPr>
        <w:lastRenderedPageBreak/>
        <w:t>Obsah:</w:t>
      </w:r>
    </w:p>
    <w:p w14:paraId="3A468E9D" w14:textId="35F449EA" w:rsidR="00A50095" w:rsidRDefault="001A4D80">
      <w:pPr>
        <w:pStyle w:val="Obsah1"/>
        <w:rPr>
          <w:rFonts w:asciiTheme="minorHAnsi" w:eastAsiaTheme="minorEastAsia" w:hAnsiTheme="minorHAnsi" w:cstheme="minorBidi"/>
          <w:b w:val="0"/>
          <w:bCs w:val="0"/>
          <w:caps w:val="0"/>
          <w:noProof/>
          <w:color w:val="auto"/>
          <w:sz w:val="22"/>
          <w:szCs w:val="22"/>
        </w:rPr>
      </w:pPr>
      <w:r w:rsidRPr="003C22E8">
        <w:rPr>
          <w:i/>
          <w:iCs/>
          <w:color w:val="auto"/>
          <w:sz w:val="24"/>
        </w:rPr>
        <w:fldChar w:fldCharType="begin"/>
      </w:r>
      <w:r w:rsidR="00377C83" w:rsidRPr="003C22E8">
        <w:rPr>
          <w:color w:val="auto"/>
          <w:sz w:val="24"/>
        </w:rPr>
        <w:instrText xml:space="preserve"> TOC \h \z \t "EBM_2;1;EBM_3;2;EBM_4;3;a Nadpis 1;1;a)1 Nadpis 2;2;a)1.1 Nadpis 3;3;EBM_5;4" </w:instrText>
      </w:r>
      <w:r w:rsidRPr="003C22E8">
        <w:rPr>
          <w:i/>
          <w:iCs/>
          <w:color w:val="auto"/>
          <w:sz w:val="24"/>
        </w:rPr>
        <w:fldChar w:fldCharType="separate"/>
      </w:r>
      <w:hyperlink w:anchor="_Toc96322902" w:history="1">
        <w:r w:rsidR="00A50095" w:rsidRPr="006F685C">
          <w:rPr>
            <w:rStyle w:val="Hypertextovodkaz"/>
            <w:noProof/>
          </w:rPr>
          <w:t>B.1 POPIS ÚZEMÍ STAVBY</w:t>
        </w:r>
        <w:r w:rsidR="00A50095">
          <w:rPr>
            <w:noProof/>
            <w:webHidden/>
          </w:rPr>
          <w:tab/>
        </w:r>
        <w:r w:rsidR="00A50095">
          <w:rPr>
            <w:noProof/>
            <w:webHidden/>
          </w:rPr>
          <w:fldChar w:fldCharType="begin"/>
        </w:r>
        <w:r w:rsidR="00A50095">
          <w:rPr>
            <w:noProof/>
            <w:webHidden/>
          </w:rPr>
          <w:instrText xml:space="preserve"> PAGEREF _Toc96322902 \h </w:instrText>
        </w:r>
        <w:r w:rsidR="00A50095">
          <w:rPr>
            <w:noProof/>
            <w:webHidden/>
          </w:rPr>
        </w:r>
        <w:r w:rsidR="00A50095">
          <w:rPr>
            <w:noProof/>
            <w:webHidden/>
          </w:rPr>
          <w:fldChar w:fldCharType="separate"/>
        </w:r>
        <w:r w:rsidR="004D1514">
          <w:rPr>
            <w:noProof/>
            <w:webHidden/>
          </w:rPr>
          <w:t>3</w:t>
        </w:r>
        <w:r w:rsidR="00A50095">
          <w:rPr>
            <w:noProof/>
            <w:webHidden/>
          </w:rPr>
          <w:fldChar w:fldCharType="end"/>
        </w:r>
      </w:hyperlink>
    </w:p>
    <w:p w14:paraId="3FD9F11B" w14:textId="756BF18F" w:rsidR="00A50095" w:rsidRDefault="004D1514">
      <w:pPr>
        <w:pStyle w:val="Obsah3"/>
        <w:rPr>
          <w:rFonts w:asciiTheme="minorHAnsi" w:eastAsiaTheme="minorEastAsia" w:hAnsiTheme="minorHAnsi" w:cstheme="minorBidi"/>
          <w:i w:val="0"/>
          <w:iCs w:val="0"/>
          <w:noProof/>
          <w:color w:val="auto"/>
          <w:sz w:val="22"/>
          <w:szCs w:val="22"/>
        </w:rPr>
      </w:pPr>
      <w:hyperlink w:anchor="_Toc96322903" w:history="1">
        <w:r w:rsidR="00A50095" w:rsidRPr="006F685C">
          <w:rPr>
            <w:rStyle w:val="Hypertextovodkaz"/>
            <w:noProof/>
          </w:rPr>
          <w:t>B.1.a</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Charakteristika území, stavebního pozemku a průběhu liniové trasy; zastavěné území a nezastavěné území, soulad navrhované stavby s charakterem území, dosavadní využití a zastavěnost území</w:t>
        </w:r>
        <w:r w:rsidR="00A50095">
          <w:rPr>
            <w:noProof/>
            <w:webHidden/>
          </w:rPr>
          <w:tab/>
        </w:r>
        <w:r w:rsidR="00A50095">
          <w:rPr>
            <w:noProof/>
            <w:webHidden/>
          </w:rPr>
          <w:fldChar w:fldCharType="begin"/>
        </w:r>
        <w:r w:rsidR="00A50095">
          <w:rPr>
            <w:noProof/>
            <w:webHidden/>
          </w:rPr>
          <w:instrText xml:space="preserve"> PAGEREF _Toc96322903 \h </w:instrText>
        </w:r>
        <w:r w:rsidR="00A50095">
          <w:rPr>
            <w:noProof/>
            <w:webHidden/>
          </w:rPr>
        </w:r>
        <w:r w:rsidR="00A50095">
          <w:rPr>
            <w:noProof/>
            <w:webHidden/>
          </w:rPr>
          <w:fldChar w:fldCharType="separate"/>
        </w:r>
        <w:r>
          <w:rPr>
            <w:noProof/>
            <w:webHidden/>
          </w:rPr>
          <w:t>3</w:t>
        </w:r>
        <w:r w:rsidR="00A50095">
          <w:rPr>
            <w:noProof/>
            <w:webHidden/>
          </w:rPr>
          <w:fldChar w:fldCharType="end"/>
        </w:r>
      </w:hyperlink>
    </w:p>
    <w:p w14:paraId="27036B02" w14:textId="4450DC05" w:rsidR="00A50095" w:rsidRDefault="004D1514">
      <w:pPr>
        <w:pStyle w:val="Obsah3"/>
        <w:rPr>
          <w:rFonts w:asciiTheme="minorHAnsi" w:eastAsiaTheme="minorEastAsia" w:hAnsiTheme="minorHAnsi" w:cstheme="minorBidi"/>
          <w:i w:val="0"/>
          <w:iCs w:val="0"/>
          <w:noProof/>
          <w:color w:val="auto"/>
          <w:sz w:val="22"/>
          <w:szCs w:val="22"/>
        </w:rPr>
      </w:pPr>
      <w:hyperlink w:anchor="_Toc96322904" w:history="1">
        <w:r w:rsidR="00A50095" w:rsidRPr="006F685C">
          <w:rPr>
            <w:rStyle w:val="Hypertextovodkaz"/>
            <w:noProof/>
          </w:rPr>
          <w:t>B.1.b</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Údaje o souladu s územně plánovací dokumentací, s cíli a úkoly územního plánování, včetně informace o vydané územně plánovací dokumentaci</w:t>
        </w:r>
        <w:r w:rsidR="00A50095">
          <w:rPr>
            <w:noProof/>
            <w:webHidden/>
          </w:rPr>
          <w:tab/>
        </w:r>
        <w:r w:rsidR="00A50095">
          <w:rPr>
            <w:noProof/>
            <w:webHidden/>
          </w:rPr>
          <w:fldChar w:fldCharType="begin"/>
        </w:r>
        <w:r w:rsidR="00A50095">
          <w:rPr>
            <w:noProof/>
            <w:webHidden/>
          </w:rPr>
          <w:instrText xml:space="preserve"> PAGEREF _Toc96322904 \h </w:instrText>
        </w:r>
        <w:r w:rsidR="00A50095">
          <w:rPr>
            <w:noProof/>
            <w:webHidden/>
          </w:rPr>
        </w:r>
        <w:r w:rsidR="00A50095">
          <w:rPr>
            <w:noProof/>
            <w:webHidden/>
          </w:rPr>
          <w:fldChar w:fldCharType="separate"/>
        </w:r>
        <w:r>
          <w:rPr>
            <w:noProof/>
            <w:webHidden/>
          </w:rPr>
          <w:t>3</w:t>
        </w:r>
        <w:r w:rsidR="00A50095">
          <w:rPr>
            <w:noProof/>
            <w:webHidden/>
          </w:rPr>
          <w:fldChar w:fldCharType="end"/>
        </w:r>
      </w:hyperlink>
    </w:p>
    <w:p w14:paraId="492CE92B" w14:textId="6C428062" w:rsidR="00A50095" w:rsidRDefault="004D1514">
      <w:pPr>
        <w:pStyle w:val="Obsah3"/>
        <w:rPr>
          <w:rFonts w:asciiTheme="minorHAnsi" w:eastAsiaTheme="minorEastAsia" w:hAnsiTheme="minorHAnsi" w:cstheme="minorBidi"/>
          <w:i w:val="0"/>
          <w:iCs w:val="0"/>
          <w:noProof/>
          <w:color w:val="auto"/>
          <w:sz w:val="22"/>
          <w:szCs w:val="22"/>
        </w:rPr>
      </w:pPr>
      <w:hyperlink w:anchor="_Toc96322905" w:history="1">
        <w:r w:rsidR="00A50095" w:rsidRPr="006F685C">
          <w:rPr>
            <w:rStyle w:val="Hypertextovodkaz"/>
            <w:noProof/>
          </w:rPr>
          <w:t>B.1.c</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Informace o vydaných rozhodnutích o povolení výjimky z obecných požadavků na využívání území</w:t>
        </w:r>
        <w:r w:rsidR="00A50095">
          <w:rPr>
            <w:noProof/>
            <w:webHidden/>
          </w:rPr>
          <w:tab/>
        </w:r>
        <w:r w:rsidR="00A50095">
          <w:rPr>
            <w:noProof/>
            <w:webHidden/>
          </w:rPr>
          <w:fldChar w:fldCharType="begin"/>
        </w:r>
        <w:r w:rsidR="00A50095">
          <w:rPr>
            <w:noProof/>
            <w:webHidden/>
          </w:rPr>
          <w:instrText xml:space="preserve"> PAGEREF _Toc96322905 \h </w:instrText>
        </w:r>
        <w:r w:rsidR="00A50095">
          <w:rPr>
            <w:noProof/>
            <w:webHidden/>
          </w:rPr>
        </w:r>
        <w:r w:rsidR="00A50095">
          <w:rPr>
            <w:noProof/>
            <w:webHidden/>
          </w:rPr>
          <w:fldChar w:fldCharType="separate"/>
        </w:r>
        <w:r>
          <w:rPr>
            <w:noProof/>
            <w:webHidden/>
          </w:rPr>
          <w:t>3</w:t>
        </w:r>
        <w:r w:rsidR="00A50095">
          <w:rPr>
            <w:noProof/>
            <w:webHidden/>
          </w:rPr>
          <w:fldChar w:fldCharType="end"/>
        </w:r>
      </w:hyperlink>
    </w:p>
    <w:p w14:paraId="5AF9EE5C" w14:textId="280A8DAC" w:rsidR="00A50095" w:rsidRDefault="004D1514">
      <w:pPr>
        <w:pStyle w:val="Obsah3"/>
        <w:rPr>
          <w:rFonts w:asciiTheme="minorHAnsi" w:eastAsiaTheme="minorEastAsia" w:hAnsiTheme="minorHAnsi" w:cstheme="minorBidi"/>
          <w:i w:val="0"/>
          <w:iCs w:val="0"/>
          <w:noProof/>
          <w:color w:val="auto"/>
          <w:sz w:val="22"/>
          <w:szCs w:val="22"/>
        </w:rPr>
      </w:pPr>
      <w:hyperlink w:anchor="_Toc96322906" w:history="1">
        <w:r w:rsidR="00A50095" w:rsidRPr="006F685C">
          <w:rPr>
            <w:rStyle w:val="Hypertextovodkaz"/>
            <w:noProof/>
          </w:rPr>
          <w:t>B.1.d</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Informace o tom, zda a v jakých částech dokumentace jsou zohledněny podmínky závazných stanovisek dotčených orgánů</w:t>
        </w:r>
        <w:r w:rsidR="00A50095">
          <w:rPr>
            <w:noProof/>
            <w:webHidden/>
          </w:rPr>
          <w:tab/>
        </w:r>
        <w:r w:rsidR="00A50095">
          <w:rPr>
            <w:noProof/>
            <w:webHidden/>
          </w:rPr>
          <w:fldChar w:fldCharType="begin"/>
        </w:r>
        <w:r w:rsidR="00A50095">
          <w:rPr>
            <w:noProof/>
            <w:webHidden/>
          </w:rPr>
          <w:instrText xml:space="preserve"> PAGEREF _Toc96322906 \h </w:instrText>
        </w:r>
        <w:r w:rsidR="00A50095">
          <w:rPr>
            <w:noProof/>
            <w:webHidden/>
          </w:rPr>
        </w:r>
        <w:r w:rsidR="00A50095">
          <w:rPr>
            <w:noProof/>
            <w:webHidden/>
          </w:rPr>
          <w:fldChar w:fldCharType="separate"/>
        </w:r>
        <w:r>
          <w:rPr>
            <w:noProof/>
            <w:webHidden/>
          </w:rPr>
          <w:t>3</w:t>
        </w:r>
        <w:r w:rsidR="00A50095">
          <w:rPr>
            <w:noProof/>
            <w:webHidden/>
          </w:rPr>
          <w:fldChar w:fldCharType="end"/>
        </w:r>
      </w:hyperlink>
    </w:p>
    <w:p w14:paraId="413A3429" w14:textId="1EAB14B3" w:rsidR="00A50095" w:rsidRDefault="004D1514">
      <w:pPr>
        <w:pStyle w:val="Obsah3"/>
        <w:rPr>
          <w:rFonts w:asciiTheme="minorHAnsi" w:eastAsiaTheme="minorEastAsia" w:hAnsiTheme="minorHAnsi" w:cstheme="minorBidi"/>
          <w:i w:val="0"/>
          <w:iCs w:val="0"/>
          <w:noProof/>
          <w:color w:val="auto"/>
          <w:sz w:val="22"/>
          <w:szCs w:val="22"/>
        </w:rPr>
      </w:pPr>
      <w:hyperlink w:anchor="_Toc96322907" w:history="1">
        <w:r w:rsidR="00A50095" w:rsidRPr="006F685C">
          <w:rPr>
            <w:rStyle w:val="Hypertextovodkaz"/>
            <w:noProof/>
          </w:rPr>
          <w:t>B.1.e</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Výčet a závěry provedených průzkumů a rozborů – geologický průzkum, hydrogeologický průzkum, stavebně historický průzkum apod.</w:t>
        </w:r>
        <w:r w:rsidR="00A50095">
          <w:rPr>
            <w:noProof/>
            <w:webHidden/>
          </w:rPr>
          <w:tab/>
        </w:r>
        <w:r w:rsidR="00A50095">
          <w:rPr>
            <w:noProof/>
            <w:webHidden/>
          </w:rPr>
          <w:fldChar w:fldCharType="begin"/>
        </w:r>
        <w:r w:rsidR="00A50095">
          <w:rPr>
            <w:noProof/>
            <w:webHidden/>
          </w:rPr>
          <w:instrText xml:space="preserve"> PAGEREF _Toc96322907 \h </w:instrText>
        </w:r>
        <w:r w:rsidR="00A50095">
          <w:rPr>
            <w:noProof/>
            <w:webHidden/>
          </w:rPr>
        </w:r>
        <w:r w:rsidR="00A50095">
          <w:rPr>
            <w:noProof/>
            <w:webHidden/>
          </w:rPr>
          <w:fldChar w:fldCharType="separate"/>
        </w:r>
        <w:r>
          <w:rPr>
            <w:noProof/>
            <w:webHidden/>
          </w:rPr>
          <w:t>3</w:t>
        </w:r>
        <w:r w:rsidR="00A50095">
          <w:rPr>
            <w:noProof/>
            <w:webHidden/>
          </w:rPr>
          <w:fldChar w:fldCharType="end"/>
        </w:r>
      </w:hyperlink>
    </w:p>
    <w:p w14:paraId="70EFE295" w14:textId="2913F362" w:rsidR="00A50095" w:rsidRDefault="004D1514">
      <w:pPr>
        <w:pStyle w:val="Obsah3"/>
        <w:rPr>
          <w:rFonts w:asciiTheme="minorHAnsi" w:eastAsiaTheme="minorEastAsia" w:hAnsiTheme="minorHAnsi" w:cstheme="minorBidi"/>
          <w:i w:val="0"/>
          <w:iCs w:val="0"/>
          <w:noProof/>
          <w:color w:val="auto"/>
          <w:sz w:val="22"/>
          <w:szCs w:val="22"/>
        </w:rPr>
      </w:pPr>
      <w:hyperlink w:anchor="_Toc96322908" w:history="1">
        <w:r w:rsidR="00A50095" w:rsidRPr="006F685C">
          <w:rPr>
            <w:rStyle w:val="Hypertextovodkaz"/>
            <w:noProof/>
          </w:rPr>
          <w:t>B.1.f</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Ochrana území podle jiných právních předpisů</w:t>
        </w:r>
        <w:r w:rsidR="00A50095">
          <w:rPr>
            <w:noProof/>
            <w:webHidden/>
          </w:rPr>
          <w:tab/>
        </w:r>
        <w:r w:rsidR="00A50095">
          <w:rPr>
            <w:noProof/>
            <w:webHidden/>
          </w:rPr>
          <w:fldChar w:fldCharType="begin"/>
        </w:r>
        <w:r w:rsidR="00A50095">
          <w:rPr>
            <w:noProof/>
            <w:webHidden/>
          </w:rPr>
          <w:instrText xml:space="preserve"> PAGEREF _Toc96322908 \h </w:instrText>
        </w:r>
        <w:r w:rsidR="00A50095">
          <w:rPr>
            <w:noProof/>
            <w:webHidden/>
          </w:rPr>
        </w:r>
        <w:r w:rsidR="00A50095">
          <w:rPr>
            <w:noProof/>
            <w:webHidden/>
          </w:rPr>
          <w:fldChar w:fldCharType="separate"/>
        </w:r>
        <w:r>
          <w:rPr>
            <w:noProof/>
            <w:webHidden/>
          </w:rPr>
          <w:t>4</w:t>
        </w:r>
        <w:r w:rsidR="00A50095">
          <w:rPr>
            <w:noProof/>
            <w:webHidden/>
          </w:rPr>
          <w:fldChar w:fldCharType="end"/>
        </w:r>
      </w:hyperlink>
    </w:p>
    <w:p w14:paraId="3DD4583A" w14:textId="5196BB75" w:rsidR="00A50095" w:rsidRDefault="004D1514">
      <w:pPr>
        <w:pStyle w:val="Obsah3"/>
        <w:rPr>
          <w:rFonts w:asciiTheme="minorHAnsi" w:eastAsiaTheme="minorEastAsia" w:hAnsiTheme="minorHAnsi" w:cstheme="minorBidi"/>
          <w:i w:val="0"/>
          <w:iCs w:val="0"/>
          <w:noProof/>
          <w:color w:val="auto"/>
          <w:sz w:val="22"/>
          <w:szCs w:val="22"/>
        </w:rPr>
      </w:pPr>
      <w:hyperlink w:anchor="_Toc96322909" w:history="1">
        <w:r w:rsidR="00A50095" w:rsidRPr="006F685C">
          <w:rPr>
            <w:rStyle w:val="Hypertextovodkaz"/>
            <w:noProof/>
          </w:rPr>
          <w:t>B.1.g</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Poloha vzhledem k záplavovému území, poddolovanému území apod.</w:t>
        </w:r>
        <w:r w:rsidR="00A50095">
          <w:rPr>
            <w:noProof/>
            <w:webHidden/>
          </w:rPr>
          <w:tab/>
        </w:r>
        <w:r w:rsidR="00A50095">
          <w:rPr>
            <w:noProof/>
            <w:webHidden/>
          </w:rPr>
          <w:fldChar w:fldCharType="begin"/>
        </w:r>
        <w:r w:rsidR="00A50095">
          <w:rPr>
            <w:noProof/>
            <w:webHidden/>
          </w:rPr>
          <w:instrText xml:space="preserve"> PAGEREF _Toc96322909 \h </w:instrText>
        </w:r>
        <w:r w:rsidR="00A50095">
          <w:rPr>
            <w:noProof/>
            <w:webHidden/>
          </w:rPr>
        </w:r>
        <w:r w:rsidR="00A50095">
          <w:rPr>
            <w:noProof/>
            <w:webHidden/>
          </w:rPr>
          <w:fldChar w:fldCharType="separate"/>
        </w:r>
        <w:r>
          <w:rPr>
            <w:noProof/>
            <w:webHidden/>
          </w:rPr>
          <w:t>4</w:t>
        </w:r>
        <w:r w:rsidR="00A50095">
          <w:rPr>
            <w:noProof/>
            <w:webHidden/>
          </w:rPr>
          <w:fldChar w:fldCharType="end"/>
        </w:r>
      </w:hyperlink>
    </w:p>
    <w:p w14:paraId="16498AB4" w14:textId="538D74D9" w:rsidR="00A50095" w:rsidRDefault="004D1514">
      <w:pPr>
        <w:pStyle w:val="Obsah3"/>
        <w:rPr>
          <w:rFonts w:asciiTheme="minorHAnsi" w:eastAsiaTheme="minorEastAsia" w:hAnsiTheme="minorHAnsi" w:cstheme="minorBidi"/>
          <w:i w:val="0"/>
          <w:iCs w:val="0"/>
          <w:noProof/>
          <w:color w:val="auto"/>
          <w:sz w:val="22"/>
          <w:szCs w:val="22"/>
        </w:rPr>
      </w:pPr>
      <w:hyperlink w:anchor="_Toc96322910" w:history="1">
        <w:r w:rsidR="00A50095" w:rsidRPr="006F685C">
          <w:rPr>
            <w:rStyle w:val="Hypertextovodkaz"/>
            <w:noProof/>
          </w:rPr>
          <w:t>B.1.h</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Vliv stavby na okolní stavby a pozemky, ochrana okolí, vliv stavby na odtokové poměry v území</w:t>
        </w:r>
        <w:r w:rsidR="00A50095">
          <w:rPr>
            <w:noProof/>
            <w:webHidden/>
          </w:rPr>
          <w:tab/>
        </w:r>
        <w:r w:rsidR="00A50095">
          <w:rPr>
            <w:noProof/>
            <w:webHidden/>
          </w:rPr>
          <w:fldChar w:fldCharType="begin"/>
        </w:r>
        <w:r w:rsidR="00A50095">
          <w:rPr>
            <w:noProof/>
            <w:webHidden/>
          </w:rPr>
          <w:instrText xml:space="preserve"> PAGEREF _Toc96322910 \h </w:instrText>
        </w:r>
        <w:r w:rsidR="00A50095">
          <w:rPr>
            <w:noProof/>
            <w:webHidden/>
          </w:rPr>
        </w:r>
        <w:r w:rsidR="00A50095">
          <w:rPr>
            <w:noProof/>
            <w:webHidden/>
          </w:rPr>
          <w:fldChar w:fldCharType="separate"/>
        </w:r>
        <w:r>
          <w:rPr>
            <w:noProof/>
            <w:webHidden/>
          </w:rPr>
          <w:t>4</w:t>
        </w:r>
        <w:r w:rsidR="00A50095">
          <w:rPr>
            <w:noProof/>
            <w:webHidden/>
          </w:rPr>
          <w:fldChar w:fldCharType="end"/>
        </w:r>
      </w:hyperlink>
    </w:p>
    <w:p w14:paraId="1E5AE8DE" w14:textId="4C1E8896" w:rsidR="00A50095" w:rsidRDefault="004D1514">
      <w:pPr>
        <w:pStyle w:val="Obsah3"/>
        <w:rPr>
          <w:rFonts w:asciiTheme="minorHAnsi" w:eastAsiaTheme="minorEastAsia" w:hAnsiTheme="minorHAnsi" w:cstheme="minorBidi"/>
          <w:i w:val="0"/>
          <w:iCs w:val="0"/>
          <w:noProof/>
          <w:color w:val="auto"/>
          <w:sz w:val="22"/>
          <w:szCs w:val="22"/>
        </w:rPr>
      </w:pPr>
      <w:hyperlink w:anchor="_Toc96322911" w:history="1">
        <w:r w:rsidR="00A50095" w:rsidRPr="006F685C">
          <w:rPr>
            <w:rStyle w:val="Hypertextovodkaz"/>
            <w:noProof/>
          </w:rPr>
          <w:t>B.1.i</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Požadavky na asanace, demolice, kácení dřevin</w:t>
        </w:r>
        <w:r w:rsidR="00A50095">
          <w:rPr>
            <w:noProof/>
            <w:webHidden/>
          </w:rPr>
          <w:tab/>
        </w:r>
        <w:r w:rsidR="00A50095">
          <w:rPr>
            <w:noProof/>
            <w:webHidden/>
          </w:rPr>
          <w:fldChar w:fldCharType="begin"/>
        </w:r>
        <w:r w:rsidR="00A50095">
          <w:rPr>
            <w:noProof/>
            <w:webHidden/>
          </w:rPr>
          <w:instrText xml:space="preserve"> PAGEREF _Toc96322911 \h </w:instrText>
        </w:r>
        <w:r w:rsidR="00A50095">
          <w:rPr>
            <w:noProof/>
            <w:webHidden/>
          </w:rPr>
        </w:r>
        <w:r w:rsidR="00A50095">
          <w:rPr>
            <w:noProof/>
            <w:webHidden/>
          </w:rPr>
          <w:fldChar w:fldCharType="separate"/>
        </w:r>
        <w:r>
          <w:rPr>
            <w:noProof/>
            <w:webHidden/>
          </w:rPr>
          <w:t>5</w:t>
        </w:r>
        <w:r w:rsidR="00A50095">
          <w:rPr>
            <w:noProof/>
            <w:webHidden/>
          </w:rPr>
          <w:fldChar w:fldCharType="end"/>
        </w:r>
      </w:hyperlink>
    </w:p>
    <w:p w14:paraId="20A45F72" w14:textId="7C0157F6" w:rsidR="00A50095" w:rsidRDefault="004D1514">
      <w:pPr>
        <w:pStyle w:val="Obsah3"/>
        <w:rPr>
          <w:rFonts w:asciiTheme="minorHAnsi" w:eastAsiaTheme="minorEastAsia" w:hAnsiTheme="minorHAnsi" w:cstheme="minorBidi"/>
          <w:i w:val="0"/>
          <w:iCs w:val="0"/>
          <w:noProof/>
          <w:color w:val="auto"/>
          <w:sz w:val="22"/>
          <w:szCs w:val="22"/>
        </w:rPr>
      </w:pPr>
      <w:hyperlink w:anchor="_Toc96322912" w:history="1">
        <w:r w:rsidR="00A50095" w:rsidRPr="006F685C">
          <w:rPr>
            <w:rStyle w:val="Hypertextovodkaz"/>
            <w:noProof/>
          </w:rPr>
          <w:t>B.1.j</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Požadavky na maximální dočasné a trvalé zábory zemědělského půdního fondu nebo pozemků určených k plnění funkce lesa</w:t>
        </w:r>
        <w:r w:rsidR="00A50095">
          <w:rPr>
            <w:noProof/>
            <w:webHidden/>
          </w:rPr>
          <w:tab/>
        </w:r>
        <w:r w:rsidR="00A50095">
          <w:rPr>
            <w:noProof/>
            <w:webHidden/>
          </w:rPr>
          <w:fldChar w:fldCharType="begin"/>
        </w:r>
        <w:r w:rsidR="00A50095">
          <w:rPr>
            <w:noProof/>
            <w:webHidden/>
          </w:rPr>
          <w:instrText xml:space="preserve"> PAGEREF _Toc96322912 \h </w:instrText>
        </w:r>
        <w:r w:rsidR="00A50095">
          <w:rPr>
            <w:noProof/>
            <w:webHidden/>
          </w:rPr>
        </w:r>
        <w:r w:rsidR="00A50095">
          <w:rPr>
            <w:noProof/>
            <w:webHidden/>
          </w:rPr>
          <w:fldChar w:fldCharType="separate"/>
        </w:r>
        <w:r>
          <w:rPr>
            <w:noProof/>
            <w:webHidden/>
          </w:rPr>
          <w:t>5</w:t>
        </w:r>
        <w:r w:rsidR="00A50095">
          <w:rPr>
            <w:noProof/>
            <w:webHidden/>
          </w:rPr>
          <w:fldChar w:fldCharType="end"/>
        </w:r>
      </w:hyperlink>
    </w:p>
    <w:p w14:paraId="5CEE673D" w14:textId="256A9564" w:rsidR="00A50095" w:rsidRDefault="004D1514">
      <w:pPr>
        <w:pStyle w:val="Obsah3"/>
        <w:rPr>
          <w:rFonts w:asciiTheme="minorHAnsi" w:eastAsiaTheme="minorEastAsia" w:hAnsiTheme="minorHAnsi" w:cstheme="minorBidi"/>
          <w:i w:val="0"/>
          <w:iCs w:val="0"/>
          <w:noProof/>
          <w:color w:val="auto"/>
          <w:sz w:val="22"/>
          <w:szCs w:val="22"/>
        </w:rPr>
      </w:pPr>
      <w:hyperlink w:anchor="_Toc96322913" w:history="1">
        <w:r w:rsidR="00A50095" w:rsidRPr="006F685C">
          <w:rPr>
            <w:rStyle w:val="Hypertextovodkaz"/>
            <w:noProof/>
          </w:rPr>
          <w:t>B.1.k</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Územně technické podmínky – zejména možnost napojení na stávající dopravní a technickou infrastrukturu</w:t>
        </w:r>
        <w:r w:rsidR="00A50095">
          <w:rPr>
            <w:noProof/>
            <w:webHidden/>
          </w:rPr>
          <w:tab/>
        </w:r>
        <w:r w:rsidR="00A50095">
          <w:rPr>
            <w:noProof/>
            <w:webHidden/>
          </w:rPr>
          <w:fldChar w:fldCharType="begin"/>
        </w:r>
        <w:r w:rsidR="00A50095">
          <w:rPr>
            <w:noProof/>
            <w:webHidden/>
          </w:rPr>
          <w:instrText xml:space="preserve"> PAGEREF _Toc96322913 \h </w:instrText>
        </w:r>
        <w:r w:rsidR="00A50095">
          <w:rPr>
            <w:noProof/>
            <w:webHidden/>
          </w:rPr>
        </w:r>
        <w:r w:rsidR="00A50095">
          <w:rPr>
            <w:noProof/>
            <w:webHidden/>
          </w:rPr>
          <w:fldChar w:fldCharType="separate"/>
        </w:r>
        <w:r>
          <w:rPr>
            <w:noProof/>
            <w:webHidden/>
          </w:rPr>
          <w:t>5</w:t>
        </w:r>
        <w:r w:rsidR="00A50095">
          <w:rPr>
            <w:noProof/>
            <w:webHidden/>
          </w:rPr>
          <w:fldChar w:fldCharType="end"/>
        </w:r>
      </w:hyperlink>
    </w:p>
    <w:p w14:paraId="40FB6C4C" w14:textId="51845FB7" w:rsidR="00A50095" w:rsidRDefault="004D1514">
      <w:pPr>
        <w:pStyle w:val="Obsah3"/>
        <w:rPr>
          <w:rFonts w:asciiTheme="minorHAnsi" w:eastAsiaTheme="minorEastAsia" w:hAnsiTheme="minorHAnsi" w:cstheme="minorBidi"/>
          <w:i w:val="0"/>
          <w:iCs w:val="0"/>
          <w:noProof/>
          <w:color w:val="auto"/>
          <w:sz w:val="22"/>
          <w:szCs w:val="22"/>
        </w:rPr>
      </w:pPr>
      <w:hyperlink w:anchor="_Toc96322914" w:history="1">
        <w:r w:rsidR="00A50095" w:rsidRPr="006F685C">
          <w:rPr>
            <w:rStyle w:val="Hypertextovodkaz"/>
            <w:noProof/>
          </w:rPr>
          <w:t>B.1.l</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Věcné a časové vazby stavby, podmiňující, vyvolané, související investice</w:t>
        </w:r>
        <w:r w:rsidR="00A50095">
          <w:rPr>
            <w:noProof/>
            <w:webHidden/>
          </w:rPr>
          <w:tab/>
        </w:r>
        <w:r w:rsidR="00A50095">
          <w:rPr>
            <w:noProof/>
            <w:webHidden/>
          </w:rPr>
          <w:fldChar w:fldCharType="begin"/>
        </w:r>
        <w:r w:rsidR="00A50095">
          <w:rPr>
            <w:noProof/>
            <w:webHidden/>
          </w:rPr>
          <w:instrText xml:space="preserve"> PAGEREF _Toc96322914 \h </w:instrText>
        </w:r>
        <w:r w:rsidR="00A50095">
          <w:rPr>
            <w:noProof/>
            <w:webHidden/>
          </w:rPr>
        </w:r>
        <w:r w:rsidR="00A50095">
          <w:rPr>
            <w:noProof/>
            <w:webHidden/>
          </w:rPr>
          <w:fldChar w:fldCharType="separate"/>
        </w:r>
        <w:r>
          <w:rPr>
            <w:noProof/>
            <w:webHidden/>
          </w:rPr>
          <w:t>5</w:t>
        </w:r>
        <w:r w:rsidR="00A50095">
          <w:rPr>
            <w:noProof/>
            <w:webHidden/>
          </w:rPr>
          <w:fldChar w:fldCharType="end"/>
        </w:r>
      </w:hyperlink>
    </w:p>
    <w:p w14:paraId="087670FC" w14:textId="102A3536" w:rsidR="00A50095" w:rsidRDefault="004D1514">
      <w:pPr>
        <w:pStyle w:val="Obsah3"/>
        <w:rPr>
          <w:rFonts w:asciiTheme="minorHAnsi" w:eastAsiaTheme="minorEastAsia" w:hAnsiTheme="minorHAnsi" w:cstheme="minorBidi"/>
          <w:i w:val="0"/>
          <w:iCs w:val="0"/>
          <w:noProof/>
          <w:color w:val="auto"/>
          <w:sz w:val="22"/>
          <w:szCs w:val="22"/>
        </w:rPr>
      </w:pPr>
      <w:hyperlink w:anchor="_Toc96322915" w:history="1">
        <w:r w:rsidR="00A50095" w:rsidRPr="006F685C">
          <w:rPr>
            <w:rStyle w:val="Hypertextovodkaz"/>
            <w:noProof/>
          </w:rPr>
          <w:t>B.1.m</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Seznam pozemků podle katastru nemovitostí, na kterých se stavba umísťuje a provádí, seznam pozemků podle katastru nemovitostí, na kterých vznikne ochranné nebo bezpečnostní pásmo</w:t>
        </w:r>
        <w:r w:rsidR="00A50095">
          <w:rPr>
            <w:noProof/>
            <w:webHidden/>
          </w:rPr>
          <w:tab/>
        </w:r>
        <w:r w:rsidR="00A50095">
          <w:rPr>
            <w:noProof/>
            <w:webHidden/>
          </w:rPr>
          <w:fldChar w:fldCharType="begin"/>
        </w:r>
        <w:r w:rsidR="00A50095">
          <w:rPr>
            <w:noProof/>
            <w:webHidden/>
          </w:rPr>
          <w:instrText xml:space="preserve"> PAGEREF _Toc96322915 \h </w:instrText>
        </w:r>
        <w:r w:rsidR="00A50095">
          <w:rPr>
            <w:noProof/>
            <w:webHidden/>
          </w:rPr>
        </w:r>
        <w:r w:rsidR="00A50095">
          <w:rPr>
            <w:noProof/>
            <w:webHidden/>
          </w:rPr>
          <w:fldChar w:fldCharType="separate"/>
        </w:r>
        <w:r>
          <w:rPr>
            <w:noProof/>
            <w:webHidden/>
          </w:rPr>
          <w:t>5</w:t>
        </w:r>
        <w:r w:rsidR="00A50095">
          <w:rPr>
            <w:noProof/>
            <w:webHidden/>
          </w:rPr>
          <w:fldChar w:fldCharType="end"/>
        </w:r>
      </w:hyperlink>
    </w:p>
    <w:p w14:paraId="42D93110" w14:textId="70B67BD7" w:rsidR="00A50095" w:rsidRDefault="004D1514">
      <w:pPr>
        <w:pStyle w:val="Obsah3"/>
        <w:rPr>
          <w:rFonts w:asciiTheme="minorHAnsi" w:eastAsiaTheme="minorEastAsia" w:hAnsiTheme="minorHAnsi" w:cstheme="minorBidi"/>
          <w:i w:val="0"/>
          <w:iCs w:val="0"/>
          <w:noProof/>
          <w:color w:val="auto"/>
          <w:sz w:val="22"/>
          <w:szCs w:val="22"/>
        </w:rPr>
      </w:pPr>
      <w:hyperlink w:anchor="_Toc96322916" w:history="1">
        <w:r w:rsidR="00A50095" w:rsidRPr="006F685C">
          <w:rPr>
            <w:rStyle w:val="Hypertextovodkaz"/>
            <w:noProof/>
          </w:rPr>
          <w:t>B.1.n</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Meteorologické a klimatické údaje</w:t>
        </w:r>
        <w:r w:rsidR="00A50095">
          <w:rPr>
            <w:noProof/>
            <w:webHidden/>
          </w:rPr>
          <w:tab/>
        </w:r>
        <w:r w:rsidR="00A50095">
          <w:rPr>
            <w:noProof/>
            <w:webHidden/>
          </w:rPr>
          <w:fldChar w:fldCharType="begin"/>
        </w:r>
        <w:r w:rsidR="00A50095">
          <w:rPr>
            <w:noProof/>
            <w:webHidden/>
          </w:rPr>
          <w:instrText xml:space="preserve"> PAGEREF _Toc96322916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213C1186" w14:textId="2BE34AEE"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17" w:history="1">
        <w:r w:rsidR="00A50095" w:rsidRPr="006F685C">
          <w:rPr>
            <w:rStyle w:val="Hypertextovodkaz"/>
            <w:noProof/>
          </w:rPr>
          <w:t>B.2</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CELKOVÝ POPIS STAVBY</w:t>
        </w:r>
        <w:r w:rsidR="00A50095">
          <w:rPr>
            <w:noProof/>
            <w:webHidden/>
          </w:rPr>
          <w:tab/>
        </w:r>
        <w:r w:rsidR="00A50095">
          <w:rPr>
            <w:noProof/>
            <w:webHidden/>
          </w:rPr>
          <w:fldChar w:fldCharType="begin"/>
        </w:r>
        <w:r w:rsidR="00A50095">
          <w:rPr>
            <w:noProof/>
            <w:webHidden/>
          </w:rPr>
          <w:instrText xml:space="preserve"> PAGEREF _Toc96322917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18790BF0" w14:textId="2739973A" w:rsidR="00A50095" w:rsidRDefault="004D1514">
      <w:pPr>
        <w:pStyle w:val="Obsah2"/>
        <w:rPr>
          <w:rFonts w:asciiTheme="minorHAnsi" w:eastAsiaTheme="minorEastAsia" w:hAnsiTheme="minorHAnsi" w:cstheme="minorBidi"/>
          <w:smallCaps w:val="0"/>
          <w:color w:val="auto"/>
          <w:sz w:val="22"/>
          <w:szCs w:val="22"/>
        </w:rPr>
      </w:pPr>
      <w:hyperlink w:anchor="_Toc96322918" w:history="1">
        <w:r w:rsidR="00A50095" w:rsidRPr="006F685C">
          <w:rPr>
            <w:rStyle w:val="Hypertextovodkaz"/>
          </w:rPr>
          <w:t>B.2.1</w:t>
        </w:r>
        <w:r w:rsidR="00A50095">
          <w:rPr>
            <w:rFonts w:asciiTheme="minorHAnsi" w:eastAsiaTheme="minorEastAsia" w:hAnsiTheme="minorHAnsi" w:cstheme="minorBidi"/>
            <w:smallCaps w:val="0"/>
            <w:color w:val="auto"/>
            <w:sz w:val="22"/>
            <w:szCs w:val="22"/>
          </w:rPr>
          <w:tab/>
        </w:r>
        <w:r w:rsidR="00A50095" w:rsidRPr="006F685C">
          <w:rPr>
            <w:rStyle w:val="Hypertextovodkaz"/>
          </w:rPr>
          <w:t>ZÁKLADNÍ CHARAKTERISTIKA STAVBY A JEJÍHO UŽÍVÁNÍ</w:t>
        </w:r>
        <w:r w:rsidR="00A50095">
          <w:rPr>
            <w:webHidden/>
          </w:rPr>
          <w:tab/>
        </w:r>
        <w:r w:rsidR="00A50095">
          <w:rPr>
            <w:webHidden/>
          </w:rPr>
          <w:fldChar w:fldCharType="begin"/>
        </w:r>
        <w:r w:rsidR="00A50095">
          <w:rPr>
            <w:webHidden/>
          </w:rPr>
          <w:instrText xml:space="preserve"> PAGEREF _Toc96322918 \h </w:instrText>
        </w:r>
        <w:r w:rsidR="00A50095">
          <w:rPr>
            <w:webHidden/>
          </w:rPr>
        </w:r>
        <w:r w:rsidR="00A50095">
          <w:rPr>
            <w:webHidden/>
          </w:rPr>
          <w:fldChar w:fldCharType="separate"/>
        </w:r>
        <w:r>
          <w:rPr>
            <w:webHidden/>
          </w:rPr>
          <w:t>6</w:t>
        </w:r>
        <w:r w:rsidR="00A50095">
          <w:rPr>
            <w:webHidden/>
          </w:rPr>
          <w:fldChar w:fldCharType="end"/>
        </w:r>
      </w:hyperlink>
    </w:p>
    <w:p w14:paraId="76CBA9E3" w14:textId="19FB7DD1" w:rsidR="00A50095" w:rsidRDefault="004D1514">
      <w:pPr>
        <w:pStyle w:val="Obsah4"/>
        <w:rPr>
          <w:rFonts w:asciiTheme="minorHAnsi" w:eastAsiaTheme="minorEastAsia" w:hAnsiTheme="minorHAnsi" w:cstheme="minorBidi"/>
          <w:noProof/>
          <w:color w:val="auto"/>
          <w:sz w:val="22"/>
          <w:szCs w:val="22"/>
        </w:rPr>
      </w:pPr>
      <w:hyperlink w:anchor="_Toc96322919" w:history="1">
        <w:r w:rsidR="00A50095" w:rsidRPr="006F685C">
          <w:rPr>
            <w:rStyle w:val="Hypertextovodkaz"/>
            <w:noProof/>
          </w:rPr>
          <w:t>B.2.1.a</w:t>
        </w:r>
        <w:r w:rsidR="00A50095">
          <w:rPr>
            <w:rFonts w:asciiTheme="minorHAnsi" w:eastAsiaTheme="minorEastAsia" w:hAnsiTheme="minorHAnsi" w:cstheme="minorBidi"/>
            <w:noProof/>
            <w:color w:val="auto"/>
            <w:sz w:val="22"/>
            <w:szCs w:val="22"/>
          </w:rPr>
          <w:tab/>
        </w:r>
        <w:r w:rsidR="00A50095" w:rsidRPr="006F685C">
          <w:rPr>
            <w:rStyle w:val="Hypertextovodkaz"/>
            <w:noProof/>
          </w:rPr>
          <w:t>Nová stavba nebo změna dokončené stavby; u změny stavby údaje o jejich současném stavu, závěry stavebně technického, případně stavebně historického průzkumu a výsledky statického posouzení nosných konstrukcí</w:t>
        </w:r>
        <w:r w:rsidR="00A50095">
          <w:rPr>
            <w:noProof/>
            <w:webHidden/>
          </w:rPr>
          <w:tab/>
        </w:r>
        <w:r w:rsidR="00A50095">
          <w:rPr>
            <w:noProof/>
            <w:webHidden/>
          </w:rPr>
          <w:fldChar w:fldCharType="begin"/>
        </w:r>
        <w:r w:rsidR="00A50095">
          <w:rPr>
            <w:noProof/>
            <w:webHidden/>
          </w:rPr>
          <w:instrText xml:space="preserve"> PAGEREF _Toc96322919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7E41500A" w14:textId="5925C51D" w:rsidR="00A50095" w:rsidRDefault="004D1514">
      <w:pPr>
        <w:pStyle w:val="Obsah4"/>
        <w:rPr>
          <w:rFonts w:asciiTheme="minorHAnsi" w:eastAsiaTheme="minorEastAsia" w:hAnsiTheme="minorHAnsi" w:cstheme="minorBidi"/>
          <w:noProof/>
          <w:color w:val="auto"/>
          <w:sz w:val="22"/>
          <w:szCs w:val="22"/>
        </w:rPr>
      </w:pPr>
      <w:hyperlink w:anchor="_Toc96322920" w:history="1">
        <w:r w:rsidR="00A50095" w:rsidRPr="006F685C">
          <w:rPr>
            <w:rStyle w:val="Hypertextovodkaz"/>
            <w:noProof/>
          </w:rPr>
          <w:t>B.2.1.b</w:t>
        </w:r>
        <w:r w:rsidR="00A50095">
          <w:rPr>
            <w:rFonts w:asciiTheme="minorHAnsi" w:eastAsiaTheme="minorEastAsia" w:hAnsiTheme="minorHAnsi" w:cstheme="minorBidi"/>
            <w:noProof/>
            <w:color w:val="auto"/>
            <w:sz w:val="22"/>
            <w:szCs w:val="22"/>
          </w:rPr>
          <w:tab/>
        </w:r>
        <w:r w:rsidR="00A50095" w:rsidRPr="006F685C">
          <w:rPr>
            <w:rStyle w:val="Hypertextovodkaz"/>
            <w:noProof/>
          </w:rPr>
          <w:t>Účel užívání stavby</w:t>
        </w:r>
        <w:r w:rsidR="00A50095">
          <w:rPr>
            <w:noProof/>
            <w:webHidden/>
          </w:rPr>
          <w:tab/>
        </w:r>
        <w:r w:rsidR="00A50095">
          <w:rPr>
            <w:noProof/>
            <w:webHidden/>
          </w:rPr>
          <w:fldChar w:fldCharType="begin"/>
        </w:r>
        <w:r w:rsidR="00A50095">
          <w:rPr>
            <w:noProof/>
            <w:webHidden/>
          </w:rPr>
          <w:instrText xml:space="preserve"> PAGEREF _Toc96322920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2AA88319" w14:textId="5A3267CC" w:rsidR="00A50095" w:rsidRDefault="004D1514">
      <w:pPr>
        <w:pStyle w:val="Obsah4"/>
        <w:rPr>
          <w:rFonts w:asciiTheme="minorHAnsi" w:eastAsiaTheme="minorEastAsia" w:hAnsiTheme="minorHAnsi" w:cstheme="minorBidi"/>
          <w:noProof/>
          <w:color w:val="auto"/>
          <w:sz w:val="22"/>
          <w:szCs w:val="22"/>
        </w:rPr>
      </w:pPr>
      <w:hyperlink w:anchor="_Toc96322921" w:history="1">
        <w:r w:rsidR="00A50095" w:rsidRPr="006F685C">
          <w:rPr>
            <w:rStyle w:val="Hypertextovodkaz"/>
            <w:noProof/>
          </w:rPr>
          <w:t>B.2.1.c</w:t>
        </w:r>
        <w:r w:rsidR="00A50095">
          <w:rPr>
            <w:rFonts w:asciiTheme="minorHAnsi" w:eastAsiaTheme="minorEastAsia" w:hAnsiTheme="minorHAnsi" w:cstheme="minorBidi"/>
            <w:noProof/>
            <w:color w:val="auto"/>
            <w:sz w:val="22"/>
            <w:szCs w:val="22"/>
          </w:rPr>
          <w:tab/>
        </w:r>
        <w:r w:rsidR="00A50095" w:rsidRPr="006F685C">
          <w:rPr>
            <w:rStyle w:val="Hypertextovodkaz"/>
            <w:noProof/>
          </w:rPr>
          <w:t>Trvalá nebo dočasná stavba</w:t>
        </w:r>
        <w:r w:rsidR="00A50095">
          <w:rPr>
            <w:noProof/>
            <w:webHidden/>
          </w:rPr>
          <w:tab/>
        </w:r>
        <w:r w:rsidR="00A50095">
          <w:rPr>
            <w:noProof/>
            <w:webHidden/>
          </w:rPr>
          <w:fldChar w:fldCharType="begin"/>
        </w:r>
        <w:r w:rsidR="00A50095">
          <w:rPr>
            <w:noProof/>
            <w:webHidden/>
          </w:rPr>
          <w:instrText xml:space="preserve"> PAGEREF _Toc96322921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1DBA2C7A" w14:textId="4BBC225B" w:rsidR="00A50095" w:rsidRDefault="004D1514">
      <w:pPr>
        <w:pStyle w:val="Obsah4"/>
        <w:rPr>
          <w:rFonts w:asciiTheme="minorHAnsi" w:eastAsiaTheme="minorEastAsia" w:hAnsiTheme="minorHAnsi" w:cstheme="minorBidi"/>
          <w:noProof/>
          <w:color w:val="auto"/>
          <w:sz w:val="22"/>
          <w:szCs w:val="22"/>
        </w:rPr>
      </w:pPr>
      <w:hyperlink w:anchor="_Toc96322922" w:history="1">
        <w:r w:rsidR="00A50095" w:rsidRPr="006F685C">
          <w:rPr>
            <w:rStyle w:val="Hypertextovodkaz"/>
            <w:noProof/>
          </w:rPr>
          <w:t>B.2.1.d</w:t>
        </w:r>
        <w:r w:rsidR="00A50095">
          <w:rPr>
            <w:rFonts w:asciiTheme="minorHAnsi" w:eastAsiaTheme="minorEastAsia" w:hAnsiTheme="minorHAnsi" w:cstheme="minorBidi"/>
            <w:noProof/>
            <w:color w:val="auto"/>
            <w:sz w:val="22"/>
            <w:szCs w:val="22"/>
          </w:rPr>
          <w:tab/>
        </w:r>
        <w:r w:rsidR="00A50095" w:rsidRPr="006F685C">
          <w:rPr>
            <w:rStyle w:val="Hypertextovodkaz"/>
            <w:noProof/>
          </w:rPr>
          <w:t>Informace o vydaných rozhodnutích o povolení výjimky z technických požadavků na stavby a technických požadavků zabezpečujících bezbariérové užívání stavby</w:t>
        </w:r>
        <w:r w:rsidR="00A50095">
          <w:rPr>
            <w:noProof/>
            <w:webHidden/>
          </w:rPr>
          <w:tab/>
        </w:r>
        <w:r w:rsidR="00A50095">
          <w:rPr>
            <w:noProof/>
            <w:webHidden/>
          </w:rPr>
          <w:fldChar w:fldCharType="begin"/>
        </w:r>
        <w:r w:rsidR="00A50095">
          <w:rPr>
            <w:noProof/>
            <w:webHidden/>
          </w:rPr>
          <w:instrText xml:space="preserve"> PAGEREF _Toc96322922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0A49085C" w14:textId="1BDBE92B" w:rsidR="00A50095" w:rsidRDefault="004D1514">
      <w:pPr>
        <w:pStyle w:val="Obsah4"/>
        <w:rPr>
          <w:rFonts w:asciiTheme="minorHAnsi" w:eastAsiaTheme="minorEastAsia" w:hAnsiTheme="minorHAnsi" w:cstheme="minorBidi"/>
          <w:noProof/>
          <w:color w:val="auto"/>
          <w:sz w:val="22"/>
          <w:szCs w:val="22"/>
        </w:rPr>
      </w:pPr>
      <w:hyperlink w:anchor="_Toc96322923" w:history="1">
        <w:r w:rsidR="00A50095" w:rsidRPr="006F685C">
          <w:rPr>
            <w:rStyle w:val="Hypertextovodkaz"/>
            <w:noProof/>
          </w:rPr>
          <w:t>B.2.1.e</w:t>
        </w:r>
        <w:r w:rsidR="00A50095">
          <w:rPr>
            <w:rFonts w:asciiTheme="minorHAnsi" w:eastAsiaTheme="minorEastAsia" w:hAnsiTheme="minorHAnsi" w:cstheme="minorBidi"/>
            <w:noProof/>
            <w:color w:val="auto"/>
            <w:sz w:val="22"/>
            <w:szCs w:val="22"/>
          </w:rPr>
          <w:tab/>
        </w:r>
        <w:r w:rsidR="00A50095" w:rsidRPr="006F685C">
          <w:rPr>
            <w:rStyle w:val="Hypertextovodkaz"/>
            <w:noProof/>
          </w:rPr>
          <w:t>Informace o tom, zda a v jakých částech dokumentace jsou zohledněny podmínky závazných stanovisek dotčených orgánů</w:t>
        </w:r>
        <w:r w:rsidR="00A50095">
          <w:rPr>
            <w:noProof/>
            <w:webHidden/>
          </w:rPr>
          <w:tab/>
        </w:r>
        <w:r w:rsidR="00A50095">
          <w:rPr>
            <w:noProof/>
            <w:webHidden/>
          </w:rPr>
          <w:fldChar w:fldCharType="begin"/>
        </w:r>
        <w:r w:rsidR="00A50095">
          <w:rPr>
            <w:noProof/>
            <w:webHidden/>
          </w:rPr>
          <w:instrText xml:space="preserve"> PAGEREF _Toc96322923 \h </w:instrText>
        </w:r>
        <w:r w:rsidR="00A50095">
          <w:rPr>
            <w:noProof/>
            <w:webHidden/>
          </w:rPr>
        </w:r>
        <w:r w:rsidR="00A50095">
          <w:rPr>
            <w:noProof/>
            <w:webHidden/>
          </w:rPr>
          <w:fldChar w:fldCharType="separate"/>
        </w:r>
        <w:r>
          <w:rPr>
            <w:noProof/>
            <w:webHidden/>
          </w:rPr>
          <w:t>6</w:t>
        </w:r>
        <w:r w:rsidR="00A50095">
          <w:rPr>
            <w:noProof/>
            <w:webHidden/>
          </w:rPr>
          <w:fldChar w:fldCharType="end"/>
        </w:r>
      </w:hyperlink>
    </w:p>
    <w:p w14:paraId="2ED26234" w14:textId="5DA46B0D" w:rsidR="00A50095" w:rsidRDefault="004D1514">
      <w:pPr>
        <w:pStyle w:val="Obsah4"/>
        <w:rPr>
          <w:rFonts w:asciiTheme="minorHAnsi" w:eastAsiaTheme="minorEastAsia" w:hAnsiTheme="minorHAnsi" w:cstheme="minorBidi"/>
          <w:noProof/>
          <w:color w:val="auto"/>
          <w:sz w:val="22"/>
          <w:szCs w:val="22"/>
        </w:rPr>
      </w:pPr>
      <w:hyperlink w:anchor="_Toc96322924" w:history="1">
        <w:r w:rsidR="00A50095" w:rsidRPr="006F685C">
          <w:rPr>
            <w:rStyle w:val="Hypertextovodkaz"/>
            <w:noProof/>
          </w:rPr>
          <w:t>B.2.1.f</w:t>
        </w:r>
        <w:r w:rsidR="00A50095">
          <w:rPr>
            <w:rFonts w:asciiTheme="minorHAnsi" w:eastAsiaTheme="minorEastAsia" w:hAnsiTheme="minorHAnsi" w:cstheme="minorBidi"/>
            <w:noProof/>
            <w:color w:val="auto"/>
            <w:sz w:val="22"/>
            <w:szCs w:val="22"/>
          </w:rPr>
          <w:tab/>
        </w:r>
        <w:r w:rsidR="00A50095" w:rsidRPr="006F685C">
          <w:rPr>
            <w:rStyle w:val="Hypertextovodkaz"/>
            <w:noProof/>
          </w:rPr>
          <w:t>Ochrana stavby podle jiných právních předpisů</w:t>
        </w:r>
        <w:r w:rsidR="00A50095">
          <w:rPr>
            <w:noProof/>
            <w:webHidden/>
          </w:rPr>
          <w:tab/>
        </w:r>
        <w:r w:rsidR="00A50095">
          <w:rPr>
            <w:noProof/>
            <w:webHidden/>
          </w:rPr>
          <w:fldChar w:fldCharType="begin"/>
        </w:r>
        <w:r w:rsidR="00A50095">
          <w:rPr>
            <w:noProof/>
            <w:webHidden/>
          </w:rPr>
          <w:instrText xml:space="preserve"> PAGEREF _Toc96322924 \h </w:instrText>
        </w:r>
        <w:r w:rsidR="00A50095">
          <w:rPr>
            <w:noProof/>
            <w:webHidden/>
          </w:rPr>
        </w:r>
        <w:r w:rsidR="00A50095">
          <w:rPr>
            <w:noProof/>
            <w:webHidden/>
          </w:rPr>
          <w:fldChar w:fldCharType="separate"/>
        </w:r>
        <w:r>
          <w:rPr>
            <w:noProof/>
            <w:webHidden/>
          </w:rPr>
          <w:t>7</w:t>
        </w:r>
        <w:r w:rsidR="00A50095">
          <w:rPr>
            <w:noProof/>
            <w:webHidden/>
          </w:rPr>
          <w:fldChar w:fldCharType="end"/>
        </w:r>
      </w:hyperlink>
    </w:p>
    <w:p w14:paraId="580E21E2" w14:textId="5FEFE456" w:rsidR="00A50095" w:rsidRDefault="004D1514">
      <w:pPr>
        <w:pStyle w:val="Obsah4"/>
        <w:rPr>
          <w:rFonts w:asciiTheme="minorHAnsi" w:eastAsiaTheme="minorEastAsia" w:hAnsiTheme="minorHAnsi" w:cstheme="minorBidi"/>
          <w:noProof/>
          <w:color w:val="auto"/>
          <w:sz w:val="22"/>
          <w:szCs w:val="22"/>
        </w:rPr>
      </w:pPr>
      <w:hyperlink w:anchor="_Toc96322925" w:history="1">
        <w:r w:rsidR="00A50095" w:rsidRPr="006F685C">
          <w:rPr>
            <w:rStyle w:val="Hypertextovodkaz"/>
            <w:noProof/>
          </w:rPr>
          <w:t>B.2.1.g</w:t>
        </w:r>
        <w:r w:rsidR="00A50095">
          <w:rPr>
            <w:rFonts w:asciiTheme="minorHAnsi" w:eastAsiaTheme="minorEastAsia" w:hAnsiTheme="minorHAnsi" w:cstheme="minorBidi"/>
            <w:noProof/>
            <w:color w:val="auto"/>
            <w:sz w:val="22"/>
            <w:szCs w:val="22"/>
          </w:rPr>
          <w:tab/>
        </w:r>
        <w:r w:rsidR="00A50095" w:rsidRPr="006F685C">
          <w:rPr>
            <w:rStyle w:val="Hypertextovodkaz"/>
            <w:noProof/>
          </w:rPr>
          <w:t>Navrhované parametry stavby – množství dopravovaného média, délka liniové trasy, počet funkčních jednotek a jejich velikosti apod.</w:t>
        </w:r>
        <w:r w:rsidR="00A50095">
          <w:rPr>
            <w:noProof/>
            <w:webHidden/>
          </w:rPr>
          <w:tab/>
        </w:r>
        <w:r w:rsidR="00A50095">
          <w:rPr>
            <w:noProof/>
            <w:webHidden/>
          </w:rPr>
          <w:fldChar w:fldCharType="begin"/>
        </w:r>
        <w:r w:rsidR="00A50095">
          <w:rPr>
            <w:noProof/>
            <w:webHidden/>
          </w:rPr>
          <w:instrText xml:space="preserve"> PAGEREF _Toc96322925 \h </w:instrText>
        </w:r>
        <w:r w:rsidR="00A50095">
          <w:rPr>
            <w:noProof/>
            <w:webHidden/>
          </w:rPr>
        </w:r>
        <w:r w:rsidR="00A50095">
          <w:rPr>
            <w:noProof/>
            <w:webHidden/>
          </w:rPr>
          <w:fldChar w:fldCharType="separate"/>
        </w:r>
        <w:r>
          <w:rPr>
            <w:noProof/>
            <w:webHidden/>
          </w:rPr>
          <w:t>7</w:t>
        </w:r>
        <w:r w:rsidR="00A50095">
          <w:rPr>
            <w:noProof/>
            <w:webHidden/>
          </w:rPr>
          <w:fldChar w:fldCharType="end"/>
        </w:r>
      </w:hyperlink>
    </w:p>
    <w:p w14:paraId="3136AF66" w14:textId="52BDA66D" w:rsidR="00A50095" w:rsidRDefault="004D1514">
      <w:pPr>
        <w:pStyle w:val="Obsah4"/>
        <w:rPr>
          <w:rFonts w:asciiTheme="minorHAnsi" w:eastAsiaTheme="minorEastAsia" w:hAnsiTheme="minorHAnsi" w:cstheme="minorBidi"/>
          <w:noProof/>
          <w:color w:val="auto"/>
          <w:sz w:val="22"/>
          <w:szCs w:val="22"/>
        </w:rPr>
      </w:pPr>
      <w:hyperlink w:anchor="_Toc96322926" w:history="1">
        <w:r w:rsidR="00A50095" w:rsidRPr="006F685C">
          <w:rPr>
            <w:rStyle w:val="Hypertextovodkaz"/>
            <w:noProof/>
          </w:rPr>
          <w:t>B.2.1.h</w:t>
        </w:r>
        <w:r w:rsidR="00A50095">
          <w:rPr>
            <w:rFonts w:asciiTheme="minorHAnsi" w:eastAsiaTheme="minorEastAsia" w:hAnsiTheme="minorHAnsi" w:cstheme="minorBidi"/>
            <w:noProof/>
            <w:color w:val="auto"/>
            <w:sz w:val="22"/>
            <w:szCs w:val="22"/>
          </w:rPr>
          <w:tab/>
        </w:r>
        <w:r w:rsidR="00A50095" w:rsidRPr="006F685C">
          <w:rPr>
            <w:rStyle w:val="Hypertextovodkaz"/>
            <w:noProof/>
          </w:rPr>
          <w:t>Základní bilance stavby – potřeby a spotřeby médií a hmot, hospodaření s dešťovou vodou, celkové produkované množství a druhy odpadů a emisí, třída energetické náročnosti budov apod.</w:t>
        </w:r>
        <w:r w:rsidR="00A50095">
          <w:rPr>
            <w:noProof/>
            <w:webHidden/>
          </w:rPr>
          <w:tab/>
        </w:r>
        <w:r w:rsidR="00A50095">
          <w:rPr>
            <w:noProof/>
            <w:webHidden/>
          </w:rPr>
          <w:fldChar w:fldCharType="begin"/>
        </w:r>
        <w:r w:rsidR="00A50095">
          <w:rPr>
            <w:noProof/>
            <w:webHidden/>
          </w:rPr>
          <w:instrText xml:space="preserve"> PAGEREF _Toc96322926 \h </w:instrText>
        </w:r>
        <w:r w:rsidR="00A50095">
          <w:rPr>
            <w:noProof/>
            <w:webHidden/>
          </w:rPr>
        </w:r>
        <w:r w:rsidR="00A50095">
          <w:rPr>
            <w:noProof/>
            <w:webHidden/>
          </w:rPr>
          <w:fldChar w:fldCharType="separate"/>
        </w:r>
        <w:r>
          <w:rPr>
            <w:noProof/>
            <w:webHidden/>
          </w:rPr>
          <w:t>7</w:t>
        </w:r>
        <w:r w:rsidR="00A50095">
          <w:rPr>
            <w:noProof/>
            <w:webHidden/>
          </w:rPr>
          <w:fldChar w:fldCharType="end"/>
        </w:r>
      </w:hyperlink>
    </w:p>
    <w:p w14:paraId="19F39CCC" w14:textId="1F26D7DA" w:rsidR="00A50095" w:rsidRDefault="004D1514">
      <w:pPr>
        <w:pStyle w:val="Obsah4"/>
        <w:rPr>
          <w:rFonts w:asciiTheme="minorHAnsi" w:eastAsiaTheme="minorEastAsia" w:hAnsiTheme="minorHAnsi" w:cstheme="minorBidi"/>
          <w:noProof/>
          <w:color w:val="auto"/>
          <w:sz w:val="22"/>
          <w:szCs w:val="22"/>
        </w:rPr>
      </w:pPr>
      <w:hyperlink w:anchor="_Toc96322927" w:history="1">
        <w:r w:rsidR="00A50095" w:rsidRPr="006F685C">
          <w:rPr>
            <w:rStyle w:val="Hypertextovodkaz"/>
            <w:noProof/>
          </w:rPr>
          <w:t>B.2.1.i</w:t>
        </w:r>
        <w:r w:rsidR="00A50095">
          <w:rPr>
            <w:rFonts w:asciiTheme="minorHAnsi" w:eastAsiaTheme="minorEastAsia" w:hAnsiTheme="minorHAnsi" w:cstheme="minorBidi"/>
            <w:noProof/>
            <w:color w:val="auto"/>
            <w:sz w:val="22"/>
            <w:szCs w:val="22"/>
          </w:rPr>
          <w:tab/>
        </w:r>
        <w:r w:rsidR="00A50095" w:rsidRPr="006F685C">
          <w:rPr>
            <w:rStyle w:val="Hypertextovodkaz"/>
            <w:noProof/>
          </w:rPr>
          <w:t>Základní předpoklady výstavby – časové údaje o realizaci stavby, členění na etapy</w:t>
        </w:r>
        <w:r w:rsidR="00A50095">
          <w:rPr>
            <w:noProof/>
            <w:webHidden/>
          </w:rPr>
          <w:tab/>
        </w:r>
        <w:r w:rsidR="00A50095">
          <w:rPr>
            <w:noProof/>
            <w:webHidden/>
          </w:rPr>
          <w:fldChar w:fldCharType="begin"/>
        </w:r>
        <w:r w:rsidR="00A50095">
          <w:rPr>
            <w:noProof/>
            <w:webHidden/>
          </w:rPr>
          <w:instrText xml:space="preserve"> PAGEREF _Toc96322927 \h </w:instrText>
        </w:r>
        <w:r w:rsidR="00A50095">
          <w:rPr>
            <w:noProof/>
            <w:webHidden/>
          </w:rPr>
        </w:r>
        <w:r w:rsidR="00A50095">
          <w:rPr>
            <w:noProof/>
            <w:webHidden/>
          </w:rPr>
          <w:fldChar w:fldCharType="separate"/>
        </w:r>
        <w:r>
          <w:rPr>
            <w:noProof/>
            <w:webHidden/>
          </w:rPr>
          <w:t>7</w:t>
        </w:r>
        <w:r w:rsidR="00A50095">
          <w:rPr>
            <w:noProof/>
            <w:webHidden/>
          </w:rPr>
          <w:fldChar w:fldCharType="end"/>
        </w:r>
      </w:hyperlink>
    </w:p>
    <w:p w14:paraId="31D2EF30" w14:textId="444510D5" w:rsidR="00A50095" w:rsidRDefault="004D1514">
      <w:pPr>
        <w:pStyle w:val="Obsah4"/>
        <w:rPr>
          <w:rFonts w:asciiTheme="minorHAnsi" w:eastAsiaTheme="minorEastAsia" w:hAnsiTheme="minorHAnsi" w:cstheme="minorBidi"/>
          <w:noProof/>
          <w:color w:val="auto"/>
          <w:sz w:val="22"/>
          <w:szCs w:val="22"/>
        </w:rPr>
      </w:pPr>
      <w:hyperlink w:anchor="_Toc96322928" w:history="1">
        <w:r w:rsidR="00A50095" w:rsidRPr="006F685C">
          <w:rPr>
            <w:rStyle w:val="Hypertextovodkaz"/>
            <w:noProof/>
          </w:rPr>
          <w:t>B.2.1.j</w:t>
        </w:r>
        <w:r w:rsidR="00A50095">
          <w:rPr>
            <w:rFonts w:asciiTheme="minorHAnsi" w:eastAsiaTheme="minorEastAsia" w:hAnsiTheme="minorHAnsi" w:cstheme="minorBidi"/>
            <w:noProof/>
            <w:color w:val="auto"/>
            <w:sz w:val="22"/>
            <w:szCs w:val="22"/>
          </w:rPr>
          <w:tab/>
        </w:r>
        <w:r w:rsidR="00A50095" w:rsidRPr="006F685C">
          <w:rPr>
            <w:rStyle w:val="Hypertextovodkaz"/>
            <w:noProof/>
          </w:rPr>
          <w:t>Orientační náklady stavby</w:t>
        </w:r>
        <w:r w:rsidR="00A50095">
          <w:rPr>
            <w:noProof/>
            <w:webHidden/>
          </w:rPr>
          <w:tab/>
        </w:r>
        <w:r w:rsidR="00A50095">
          <w:rPr>
            <w:noProof/>
            <w:webHidden/>
          </w:rPr>
          <w:fldChar w:fldCharType="begin"/>
        </w:r>
        <w:r w:rsidR="00A50095">
          <w:rPr>
            <w:noProof/>
            <w:webHidden/>
          </w:rPr>
          <w:instrText xml:space="preserve"> PAGEREF _Toc96322928 \h </w:instrText>
        </w:r>
        <w:r w:rsidR="00A50095">
          <w:rPr>
            <w:noProof/>
            <w:webHidden/>
          </w:rPr>
        </w:r>
        <w:r w:rsidR="00A50095">
          <w:rPr>
            <w:noProof/>
            <w:webHidden/>
          </w:rPr>
          <w:fldChar w:fldCharType="separate"/>
        </w:r>
        <w:r>
          <w:rPr>
            <w:noProof/>
            <w:webHidden/>
          </w:rPr>
          <w:t>7</w:t>
        </w:r>
        <w:r w:rsidR="00A50095">
          <w:rPr>
            <w:noProof/>
            <w:webHidden/>
          </w:rPr>
          <w:fldChar w:fldCharType="end"/>
        </w:r>
      </w:hyperlink>
    </w:p>
    <w:p w14:paraId="042EDD4E" w14:textId="2949985E" w:rsidR="00A50095" w:rsidRDefault="004D1514">
      <w:pPr>
        <w:pStyle w:val="Obsah2"/>
        <w:rPr>
          <w:rFonts w:asciiTheme="minorHAnsi" w:eastAsiaTheme="minorEastAsia" w:hAnsiTheme="minorHAnsi" w:cstheme="minorBidi"/>
          <w:smallCaps w:val="0"/>
          <w:color w:val="auto"/>
          <w:sz w:val="22"/>
          <w:szCs w:val="22"/>
        </w:rPr>
      </w:pPr>
      <w:hyperlink w:anchor="_Toc96322929" w:history="1">
        <w:r w:rsidR="00A50095" w:rsidRPr="006F685C">
          <w:rPr>
            <w:rStyle w:val="Hypertextovodkaz"/>
          </w:rPr>
          <w:t>B.2.2</w:t>
        </w:r>
        <w:r w:rsidR="00A50095">
          <w:rPr>
            <w:rFonts w:asciiTheme="minorHAnsi" w:eastAsiaTheme="minorEastAsia" w:hAnsiTheme="minorHAnsi" w:cstheme="minorBidi"/>
            <w:smallCaps w:val="0"/>
            <w:color w:val="auto"/>
            <w:sz w:val="22"/>
            <w:szCs w:val="22"/>
          </w:rPr>
          <w:tab/>
        </w:r>
        <w:r w:rsidR="00A50095" w:rsidRPr="006F685C">
          <w:rPr>
            <w:rStyle w:val="Hypertextovodkaz"/>
          </w:rPr>
          <w:t>BEZPEČNOST PŘI UŽÍVÁNÍ STAVBY</w:t>
        </w:r>
        <w:r w:rsidR="00A50095">
          <w:rPr>
            <w:webHidden/>
          </w:rPr>
          <w:tab/>
        </w:r>
        <w:r w:rsidR="00A50095">
          <w:rPr>
            <w:webHidden/>
          </w:rPr>
          <w:fldChar w:fldCharType="begin"/>
        </w:r>
        <w:r w:rsidR="00A50095">
          <w:rPr>
            <w:webHidden/>
          </w:rPr>
          <w:instrText xml:space="preserve"> PAGEREF _Toc96322929 \h </w:instrText>
        </w:r>
        <w:r w:rsidR="00A50095">
          <w:rPr>
            <w:webHidden/>
          </w:rPr>
        </w:r>
        <w:r w:rsidR="00A50095">
          <w:rPr>
            <w:webHidden/>
          </w:rPr>
          <w:fldChar w:fldCharType="separate"/>
        </w:r>
        <w:r>
          <w:rPr>
            <w:webHidden/>
          </w:rPr>
          <w:t>8</w:t>
        </w:r>
        <w:r w:rsidR="00A50095">
          <w:rPr>
            <w:webHidden/>
          </w:rPr>
          <w:fldChar w:fldCharType="end"/>
        </w:r>
      </w:hyperlink>
    </w:p>
    <w:p w14:paraId="14ECBD26" w14:textId="18C125C1" w:rsidR="00A50095" w:rsidRDefault="004D1514">
      <w:pPr>
        <w:pStyle w:val="Obsah2"/>
        <w:rPr>
          <w:rFonts w:asciiTheme="minorHAnsi" w:eastAsiaTheme="minorEastAsia" w:hAnsiTheme="minorHAnsi" w:cstheme="minorBidi"/>
          <w:smallCaps w:val="0"/>
          <w:color w:val="auto"/>
          <w:sz w:val="22"/>
          <w:szCs w:val="22"/>
        </w:rPr>
      </w:pPr>
      <w:hyperlink w:anchor="_Toc96322930" w:history="1">
        <w:r w:rsidR="00A50095" w:rsidRPr="006F685C">
          <w:rPr>
            <w:rStyle w:val="Hypertextovodkaz"/>
          </w:rPr>
          <w:t>B.2.3</w:t>
        </w:r>
        <w:r w:rsidR="00A50095">
          <w:rPr>
            <w:rFonts w:asciiTheme="minorHAnsi" w:eastAsiaTheme="minorEastAsia" w:hAnsiTheme="minorHAnsi" w:cstheme="minorBidi"/>
            <w:smallCaps w:val="0"/>
            <w:color w:val="auto"/>
            <w:sz w:val="22"/>
            <w:szCs w:val="22"/>
          </w:rPr>
          <w:tab/>
        </w:r>
        <w:r w:rsidR="00A50095" w:rsidRPr="006F685C">
          <w:rPr>
            <w:rStyle w:val="Hypertextovodkaz"/>
          </w:rPr>
          <w:t>ZÁKLADNÍ CHARAKTERISTIKA OBJEKTŮ</w:t>
        </w:r>
        <w:r w:rsidR="00A50095">
          <w:rPr>
            <w:webHidden/>
          </w:rPr>
          <w:tab/>
        </w:r>
        <w:r w:rsidR="00A50095">
          <w:rPr>
            <w:webHidden/>
          </w:rPr>
          <w:fldChar w:fldCharType="begin"/>
        </w:r>
        <w:r w:rsidR="00A50095">
          <w:rPr>
            <w:webHidden/>
          </w:rPr>
          <w:instrText xml:space="preserve"> PAGEREF _Toc96322930 \h </w:instrText>
        </w:r>
        <w:r w:rsidR="00A50095">
          <w:rPr>
            <w:webHidden/>
          </w:rPr>
        </w:r>
        <w:r w:rsidR="00A50095">
          <w:rPr>
            <w:webHidden/>
          </w:rPr>
          <w:fldChar w:fldCharType="separate"/>
        </w:r>
        <w:r>
          <w:rPr>
            <w:webHidden/>
          </w:rPr>
          <w:t>8</w:t>
        </w:r>
        <w:r w:rsidR="00A50095">
          <w:rPr>
            <w:webHidden/>
          </w:rPr>
          <w:fldChar w:fldCharType="end"/>
        </w:r>
      </w:hyperlink>
    </w:p>
    <w:p w14:paraId="59211D0A" w14:textId="491E2AAD" w:rsidR="00A50095" w:rsidRDefault="004D1514">
      <w:pPr>
        <w:pStyle w:val="Obsah2"/>
        <w:rPr>
          <w:rFonts w:asciiTheme="minorHAnsi" w:eastAsiaTheme="minorEastAsia" w:hAnsiTheme="minorHAnsi" w:cstheme="minorBidi"/>
          <w:smallCaps w:val="0"/>
          <w:color w:val="auto"/>
          <w:sz w:val="22"/>
          <w:szCs w:val="22"/>
        </w:rPr>
      </w:pPr>
      <w:hyperlink w:anchor="_Toc96322931" w:history="1">
        <w:r w:rsidR="00A50095" w:rsidRPr="006F685C">
          <w:rPr>
            <w:rStyle w:val="Hypertextovodkaz"/>
          </w:rPr>
          <w:t>B.2.4</w:t>
        </w:r>
        <w:r w:rsidR="00A50095">
          <w:rPr>
            <w:rFonts w:asciiTheme="minorHAnsi" w:eastAsiaTheme="minorEastAsia" w:hAnsiTheme="minorHAnsi" w:cstheme="minorBidi"/>
            <w:smallCaps w:val="0"/>
            <w:color w:val="auto"/>
            <w:sz w:val="22"/>
            <w:szCs w:val="22"/>
          </w:rPr>
          <w:tab/>
        </w:r>
        <w:r w:rsidR="00A50095" w:rsidRPr="006F685C">
          <w:rPr>
            <w:rStyle w:val="Hypertextovodkaz"/>
          </w:rPr>
          <w:t>ZÁKLADNÍ CHARAKTERISTIKA TECHNICKÝCH A TECHNOLOGICKÝCH ZAŘÍZENÍ (zásady řešení zařízení, potřeby a spotřeby rozhodujících médií)</w:t>
        </w:r>
        <w:r w:rsidR="00A50095">
          <w:rPr>
            <w:webHidden/>
          </w:rPr>
          <w:tab/>
        </w:r>
        <w:r w:rsidR="00A50095">
          <w:rPr>
            <w:webHidden/>
          </w:rPr>
          <w:fldChar w:fldCharType="begin"/>
        </w:r>
        <w:r w:rsidR="00A50095">
          <w:rPr>
            <w:webHidden/>
          </w:rPr>
          <w:instrText xml:space="preserve"> PAGEREF _Toc96322931 \h </w:instrText>
        </w:r>
        <w:r w:rsidR="00A50095">
          <w:rPr>
            <w:webHidden/>
          </w:rPr>
        </w:r>
        <w:r w:rsidR="00A50095">
          <w:rPr>
            <w:webHidden/>
          </w:rPr>
          <w:fldChar w:fldCharType="separate"/>
        </w:r>
        <w:r>
          <w:rPr>
            <w:webHidden/>
          </w:rPr>
          <w:t>8</w:t>
        </w:r>
        <w:r w:rsidR="00A50095">
          <w:rPr>
            <w:webHidden/>
          </w:rPr>
          <w:fldChar w:fldCharType="end"/>
        </w:r>
      </w:hyperlink>
    </w:p>
    <w:p w14:paraId="6663F859" w14:textId="3BEAC9C7" w:rsidR="00A50095" w:rsidRDefault="004D1514">
      <w:pPr>
        <w:pStyle w:val="Obsah2"/>
        <w:rPr>
          <w:rFonts w:asciiTheme="minorHAnsi" w:eastAsiaTheme="minorEastAsia" w:hAnsiTheme="minorHAnsi" w:cstheme="minorBidi"/>
          <w:smallCaps w:val="0"/>
          <w:color w:val="auto"/>
          <w:sz w:val="22"/>
          <w:szCs w:val="22"/>
        </w:rPr>
      </w:pPr>
      <w:hyperlink w:anchor="_Toc96322932" w:history="1">
        <w:r w:rsidR="00A50095" w:rsidRPr="006F685C">
          <w:rPr>
            <w:rStyle w:val="Hypertextovodkaz"/>
          </w:rPr>
          <w:t>B.2.5</w:t>
        </w:r>
        <w:r w:rsidR="00A50095">
          <w:rPr>
            <w:rFonts w:asciiTheme="minorHAnsi" w:eastAsiaTheme="minorEastAsia" w:hAnsiTheme="minorHAnsi" w:cstheme="minorBidi"/>
            <w:smallCaps w:val="0"/>
            <w:color w:val="auto"/>
            <w:sz w:val="22"/>
            <w:szCs w:val="22"/>
          </w:rPr>
          <w:tab/>
        </w:r>
        <w:r w:rsidR="00A50095" w:rsidRPr="006F685C">
          <w:rPr>
            <w:rStyle w:val="Hypertextovodkaz"/>
          </w:rPr>
          <w:t>ZÁSADY POŽÁRNĚ BEZPEČNOSTNÍHO ŘEŠENÍ</w:t>
        </w:r>
        <w:r w:rsidR="00A50095">
          <w:rPr>
            <w:webHidden/>
          </w:rPr>
          <w:tab/>
        </w:r>
        <w:r w:rsidR="00A50095">
          <w:rPr>
            <w:webHidden/>
          </w:rPr>
          <w:fldChar w:fldCharType="begin"/>
        </w:r>
        <w:r w:rsidR="00A50095">
          <w:rPr>
            <w:webHidden/>
          </w:rPr>
          <w:instrText xml:space="preserve"> PAGEREF _Toc96322932 \h </w:instrText>
        </w:r>
        <w:r w:rsidR="00A50095">
          <w:rPr>
            <w:webHidden/>
          </w:rPr>
        </w:r>
        <w:r w:rsidR="00A50095">
          <w:rPr>
            <w:webHidden/>
          </w:rPr>
          <w:fldChar w:fldCharType="separate"/>
        </w:r>
        <w:r>
          <w:rPr>
            <w:webHidden/>
          </w:rPr>
          <w:t>12</w:t>
        </w:r>
        <w:r w:rsidR="00A50095">
          <w:rPr>
            <w:webHidden/>
          </w:rPr>
          <w:fldChar w:fldCharType="end"/>
        </w:r>
      </w:hyperlink>
    </w:p>
    <w:p w14:paraId="243B67DE" w14:textId="247BBDB2" w:rsidR="00A50095" w:rsidRDefault="004D1514">
      <w:pPr>
        <w:pStyle w:val="Obsah2"/>
        <w:rPr>
          <w:rFonts w:asciiTheme="minorHAnsi" w:eastAsiaTheme="minorEastAsia" w:hAnsiTheme="minorHAnsi" w:cstheme="minorBidi"/>
          <w:smallCaps w:val="0"/>
          <w:color w:val="auto"/>
          <w:sz w:val="22"/>
          <w:szCs w:val="22"/>
        </w:rPr>
      </w:pPr>
      <w:hyperlink w:anchor="_Toc96322933" w:history="1">
        <w:r w:rsidR="00A50095" w:rsidRPr="006F685C">
          <w:rPr>
            <w:rStyle w:val="Hypertextovodkaz"/>
          </w:rPr>
          <w:t>B.2.6</w:t>
        </w:r>
        <w:r w:rsidR="00A50095">
          <w:rPr>
            <w:rFonts w:asciiTheme="minorHAnsi" w:eastAsiaTheme="minorEastAsia" w:hAnsiTheme="minorHAnsi" w:cstheme="minorBidi"/>
            <w:smallCaps w:val="0"/>
            <w:color w:val="auto"/>
            <w:sz w:val="22"/>
            <w:szCs w:val="22"/>
          </w:rPr>
          <w:tab/>
        </w:r>
        <w:r w:rsidR="00A50095" w:rsidRPr="006F685C">
          <w:rPr>
            <w:rStyle w:val="Hypertextovodkaz"/>
          </w:rPr>
          <w:t>HYGIENICKÉ POŽADAVKY NA STAVBY, POŽADAVKY NA PRACOVNÍ A KOMUNÁLNÍ PROSTŘEDÍ (Zásady řešení parametrů stavby, zásady řešení vlivu stavby na okolí – vibrace, hluk, prašnost apod.)</w:t>
        </w:r>
        <w:r w:rsidR="00A50095">
          <w:rPr>
            <w:webHidden/>
          </w:rPr>
          <w:tab/>
        </w:r>
        <w:r w:rsidR="00A50095">
          <w:rPr>
            <w:webHidden/>
          </w:rPr>
          <w:fldChar w:fldCharType="begin"/>
        </w:r>
        <w:r w:rsidR="00A50095">
          <w:rPr>
            <w:webHidden/>
          </w:rPr>
          <w:instrText xml:space="preserve"> PAGEREF _Toc96322933 \h </w:instrText>
        </w:r>
        <w:r w:rsidR="00A50095">
          <w:rPr>
            <w:webHidden/>
          </w:rPr>
        </w:r>
        <w:r w:rsidR="00A50095">
          <w:rPr>
            <w:webHidden/>
          </w:rPr>
          <w:fldChar w:fldCharType="separate"/>
        </w:r>
        <w:r>
          <w:rPr>
            <w:webHidden/>
          </w:rPr>
          <w:t>12</w:t>
        </w:r>
        <w:r w:rsidR="00A50095">
          <w:rPr>
            <w:webHidden/>
          </w:rPr>
          <w:fldChar w:fldCharType="end"/>
        </w:r>
      </w:hyperlink>
    </w:p>
    <w:p w14:paraId="160C7AF4" w14:textId="53EE94A3" w:rsidR="00A50095" w:rsidRDefault="004D1514">
      <w:pPr>
        <w:pStyle w:val="Obsah2"/>
        <w:rPr>
          <w:rFonts w:asciiTheme="minorHAnsi" w:eastAsiaTheme="minorEastAsia" w:hAnsiTheme="minorHAnsi" w:cstheme="minorBidi"/>
          <w:smallCaps w:val="0"/>
          <w:color w:val="auto"/>
          <w:sz w:val="22"/>
          <w:szCs w:val="22"/>
        </w:rPr>
      </w:pPr>
      <w:hyperlink w:anchor="_Toc96322934" w:history="1">
        <w:r w:rsidR="00A50095" w:rsidRPr="006F685C">
          <w:rPr>
            <w:rStyle w:val="Hypertextovodkaz"/>
          </w:rPr>
          <w:t>B.2.7</w:t>
        </w:r>
        <w:r w:rsidR="00A50095">
          <w:rPr>
            <w:rFonts w:asciiTheme="minorHAnsi" w:eastAsiaTheme="minorEastAsia" w:hAnsiTheme="minorHAnsi" w:cstheme="minorBidi"/>
            <w:smallCaps w:val="0"/>
            <w:color w:val="auto"/>
            <w:sz w:val="22"/>
            <w:szCs w:val="22"/>
          </w:rPr>
          <w:tab/>
        </w:r>
        <w:r w:rsidR="00A50095" w:rsidRPr="006F685C">
          <w:rPr>
            <w:rStyle w:val="Hypertextovodkaz"/>
          </w:rPr>
          <w:t>Zásady ochrany stavby před negativními účinky vnějšího prostředí</w:t>
        </w:r>
        <w:r w:rsidR="00A50095">
          <w:rPr>
            <w:webHidden/>
          </w:rPr>
          <w:tab/>
        </w:r>
        <w:r w:rsidR="00A50095">
          <w:rPr>
            <w:webHidden/>
          </w:rPr>
          <w:fldChar w:fldCharType="begin"/>
        </w:r>
        <w:r w:rsidR="00A50095">
          <w:rPr>
            <w:webHidden/>
          </w:rPr>
          <w:instrText xml:space="preserve"> PAGEREF _Toc96322934 \h </w:instrText>
        </w:r>
        <w:r w:rsidR="00A50095">
          <w:rPr>
            <w:webHidden/>
          </w:rPr>
        </w:r>
        <w:r w:rsidR="00A50095">
          <w:rPr>
            <w:webHidden/>
          </w:rPr>
          <w:fldChar w:fldCharType="separate"/>
        </w:r>
        <w:r>
          <w:rPr>
            <w:webHidden/>
          </w:rPr>
          <w:t>12</w:t>
        </w:r>
        <w:r w:rsidR="00A50095">
          <w:rPr>
            <w:webHidden/>
          </w:rPr>
          <w:fldChar w:fldCharType="end"/>
        </w:r>
      </w:hyperlink>
    </w:p>
    <w:p w14:paraId="77D5AB2B" w14:textId="762FC474" w:rsidR="00A50095" w:rsidRDefault="004D1514">
      <w:pPr>
        <w:pStyle w:val="Obsah4"/>
        <w:rPr>
          <w:rFonts w:asciiTheme="minorHAnsi" w:eastAsiaTheme="minorEastAsia" w:hAnsiTheme="minorHAnsi" w:cstheme="minorBidi"/>
          <w:noProof/>
          <w:color w:val="auto"/>
          <w:sz w:val="22"/>
          <w:szCs w:val="22"/>
        </w:rPr>
      </w:pPr>
      <w:hyperlink w:anchor="_Toc96322935" w:history="1">
        <w:r w:rsidR="00A50095" w:rsidRPr="006F685C">
          <w:rPr>
            <w:rStyle w:val="Hypertextovodkaz"/>
            <w:noProof/>
          </w:rPr>
          <w:t>B.2.7.a</w:t>
        </w:r>
        <w:r w:rsidR="00A50095">
          <w:rPr>
            <w:rFonts w:asciiTheme="minorHAnsi" w:eastAsiaTheme="minorEastAsia" w:hAnsiTheme="minorHAnsi" w:cstheme="minorBidi"/>
            <w:noProof/>
            <w:color w:val="auto"/>
            <w:sz w:val="22"/>
            <w:szCs w:val="22"/>
          </w:rPr>
          <w:tab/>
        </w:r>
        <w:r w:rsidR="00A50095" w:rsidRPr="006F685C">
          <w:rPr>
            <w:rStyle w:val="Hypertextovodkaz"/>
            <w:noProof/>
          </w:rPr>
          <w:t>Protipovodňová opatření</w:t>
        </w:r>
        <w:r w:rsidR="00A50095">
          <w:rPr>
            <w:noProof/>
            <w:webHidden/>
          </w:rPr>
          <w:tab/>
        </w:r>
        <w:r w:rsidR="00A50095">
          <w:rPr>
            <w:noProof/>
            <w:webHidden/>
          </w:rPr>
          <w:fldChar w:fldCharType="begin"/>
        </w:r>
        <w:r w:rsidR="00A50095">
          <w:rPr>
            <w:noProof/>
            <w:webHidden/>
          </w:rPr>
          <w:instrText xml:space="preserve"> PAGEREF _Toc96322935 \h </w:instrText>
        </w:r>
        <w:r w:rsidR="00A50095">
          <w:rPr>
            <w:noProof/>
            <w:webHidden/>
          </w:rPr>
        </w:r>
        <w:r w:rsidR="00A50095">
          <w:rPr>
            <w:noProof/>
            <w:webHidden/>
          </w:rPr>
          <w:fldChar w:fldCharType="separate"/>
        </w:r>
        <w:r>
          <w:rPr>
            <w:noProof/>
            <w:webHidden/>
          </w:rPr>
          <w:t>12</w:t>
        </w:r>
        <w:r w:rsidR="00A50095">
          <w:rPr>
            <w:noProof/>
            <w:webHidden/>
          </w:rPr>
          <w:fldChar w:fldCharType="end"/>
        </w:r>
      </w:hyperlink>
    </w:p>
    <w:p w14:paraId="5B148A3A" w14:textId="40805244" w:rsidR="00A50095" w:rsidRDefault="004D1514">
      <w:pPr>
        <w:pStyle w:val="Obsah4"/>
        <w:rPr>
          <w:rFonts w:asciiTheme="minorHAnsi" w:eastAsiaTheme="minorEastAsia" w:hAnsiTheme="minorHAnsi" w:cstheme="minorBidi"/>
          <w:noProof/>
          <w:color w:val="auto"/>
          <w:sz w:val="22"/>
          <w:szCs w:val="22"/>
        </w:rPr>
      </w:pPr>
      <w:hyperlink w:anchor="_Toc96322936" w:history="1">
        <w:r w:rsidR="00A50095" w:rsidRPr="006F685C">
          <w:rPr>
            <w:rStyle w:val="Hypertextovodkaz"/>
            <w:noProof/>
          </w:rPr>
          <w:t>B.2.7.b</w:t>
        </w:r>
        <w:r w:rsidR="00A50095">
          <w:rPr>
            <w:rFonts w:asciiTheme="minorHAnsi" w:eastAsiaTheme="minorEastAsia" w:hAnsiTheme="minorHAnsi" w:cstheme="minorBidi"/>
            <w:noProof/>
            <w:color w:val="auto"/>
            <w:sz w:val="22"/>
            <w:szCs w:val="22"/>
          </w:rPr>
          <w:tab/>
        </w:r>
        <w:r w:rsidR="00A50095" w:rsidRPr="006F685C">
          <w:rPr>
            <w:rStyle w:val="Hypertextovodkaz"/>
            <w:noProof/>
          </w:rPr>
          <w:t>Ostatní účinky – vliv poddolování, výskyt metanu apod.</w:t>
        </w:r>
        <w:r w:rsidR="00A50095">
          <w:rPr>
            <w:noProof/>
            <w:webHidden/>
          </w:rPr>
          <w:tab/>
        </w:r>
        <w:r w:rsidR="00A50095">
          <w:rPr>
            <w:noProof/>
            <w:webHidden/>
          </w:rPr>
          <w:fldChar w:fldCharType="begin"/>
        </w:r>
        <w:r w:rsidR="00A50095">
          <w:rPr>
            <w:noProof/>
            <w:webHidden/>
          </w:rPr>
          <w:instrText xml:space="preserve"> PAGEREF _Toc96322936 \h </w:instrText>
        </w:r>
        <w:r w:rsidR="00A50095">
          <w:rPr>
            <w:noProof/>
            <w:webHidden/>
          </w:rPr>
        </w:r>
        <w:r w:rsidR="00A50095">
          <w:rPr>
            <w:noProof/>
            <w:webHidden/>
          </w:rPr>
          <w:fldChar w:fldCharType="separate"/>
        </w:r>
        <w:r>
          <w:rPr>
            <w:noProof/>
            <w:webHidden/>
          </w:rPr>
          <w:t>12</w:t>
        </w:r>
        <w:r w:rsidR="00A50095">
          <w:rPr>
            <w:noProof/>
            <w:webHidden/>
          </w:rPr>
          <w:fldChar w:fldCharType="end"/>
        </w:r>
      </w:hyperlink>
    </w:p>
    <w:p w14:paraId="3E07CBC8" w14:textId="6C359674"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37" w:history="1">
        <w:r w:rsidR="00A50095" w:rsidRPr="006F685C">
          <w:rPr>
            <w:rStyle w:val="Hypertextovodkaz"/>
            <w:noProof/>
          </w:rPr>
          <w:t>B.3</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PŘIPOJENÍ NA TECHNICKOU INFRASTRUKTURU</w:t>
        </w:r>
        <w:r w:rsidR="00A50095">
          <w:rPr>
            <w:noProof/>
            <w:webHidden/>
          </w:rPr>
          <w:tab/>
        </w:r>
        <w:r w:rsidR="00A50095">
          <w:rPr>
            <w:noProof/>
            <w:webHidden/>
          </w:rPr>
          <w:fldChar w:fldCharType="begin"/>
        </w:r>
        <w:r w:rsidR="00A50095">
          <w:rPr>
            <w:noProof/>
            <w:webHidden/>
          </w:rPr>
          <w:instrText xml:space="preserve"> PAGEREF _Toc96322937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4C218309" w14:textId="62DD3733" w:rsidR="00A50095" w:rsidRDefault="004D1514">
      <w:pPr>
        <w:pStyle w:val="Obsah3"/>
        <w:rPr>
          <w:rFonts w:asciiTheme="minorHAnsi" w:eastAsiaTheme="minorEastAsia" w:hAnsiTheme="minorHAnsi" w:cstheme="minorBidi"/>
          <w:i w:val="0"/>
          <w:iCs w:val="0"/>
          <w:noProof/>
          <w:color w:val="auto"/>
          <w:sz w:val="22"/>
          <w:szCs w:val="22"/>
        </w:rPr>
      </w:pPr>
      <w:hyperlink w:anchor="_Toc96322938" w:history="1">
        <w:r w:rsidR="00A50095" w:rsidRPr="006F685C">
          <w:rPr>
            <w:rStyle w:val="Hypertextovodkaz"/>
            <w:noProof/>
          </w:rPr>
          <w:t>B.3.a</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Napojovací místa na stávající technickou infrastrukturu, přeložky, křížení se stavbami technické a dopravní infrastruktury a souběhy s nimi v případě, kdy je stavba umístěna v ochranném pásmu stavby technické nebo dopravní infrastruktury</w:t>
        </w:r>
        <w:r w:rsidR="00A50095">
          <w:rPr>
            <w:noProof/>
            <w:webHidden/>
          </w:rPr>
          <w:tab/>
        </w:r>
        <w:r w:rsidR="00A50095">
          <w:rPr>
            <w:noProof/>
            <w:webHidden/>
          </w:rPr>
          <w:fldChar w:fldCharType="begin"/>
        </w:r>
        <w:r w:rsidR="00A50095">
          <w:rPr>
            <w:noProof/>
            <w:webHidden/>
          </w:rPr>
          <w:instrText xml:space="preserve"> PAGEREF _Toc96322938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3CACBFC5" w14:textId="7AAACD5B" w:rsidR="00A50095" w:rsidRDefault="004D1514">
      <w:pPr>
        <w:pStyle w:val="Obsah3"/>
        <w:rPr>
          <w:rFonts w:asciiTheme="minorHAnsi" w:eastAsiaTheme="minorEastAsia" w:hAnsiTheme="minorHAnsi" w:cstheme="minorBidi"/>
          <w:i w:val="0"/>
          <w:iCs w:val="0"/>
          <w:noProof/>
          <w:color w:val="auto"/>
          <w:sz w:val="22"/>
          <w:szCs w:val="22"/>
        </w:rPr>
      </w:pPr>
      <w:hyperlink w:anchor="_Toc96322939" w:history="1">
        <w:r w:rsidR="00A50095" w:rsidRPr="006F685C">
          <w:rPr>
            <w:rStyle w:val="Hypertextovodkaz"/>
            <w:noProof/>
          </w:rPr>
          <w:t>B.3.b</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Připojovací parametry, výkonové kapacity a délky</w:t>
        </w:r>
        <w:r w:rsidR="00A50095">
          <w:rPr>
            <w:noProof/>
            <w:webHidden/>
          </w:rPr>
          <w:tab/>
        </w:r>
        <w:r w:rsidR="00A50095">
          <w:rPr>
            <w:noProof/>
            <w:webHidden/>
          </w:rPr>
          <w:fldChar w:fldCharType="begin"/>
        </w:r>
        <w:r w:rsidR="00A50095">
          <w:rPr>
            <w:noProof/>
            <w:webHidden/>
          </w:rPr>
          <w:instrText xml:space="preserve"> PAGEREF _Toc96322939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4A45B7B1" w14:textId="41E904DA"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40" w:history="1">
        <w:r w:rsidR="00A50095" w:rsidRPr="006F685C">
          <w:rPr>
            <w:rStyle w:val="Hypertextovodkaz"/>
            <w:noProof/>
          </w:rPr>
          <w:t>B.4</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DOPRAVNÍ ŘEŠENÍ</w:t>
        </w:r>
        <w:r w:rsidR="00A50095">
          <w:rPr>
            <w:noProof/>
            <w:webHidden/>
          </w:rPr>
          <w:tab/>
        </w:r>
        <w:r w:rsidR="00A50095">
          <w:rPr>
            <w:noProof/>
            <w:webHidden/>
          </w:rPr>
          <w:fldChar w:fldCharType="begin"/>
        </w:r>
        <w:r w:rsidR="00A50095">
          <w:rPr>
            <w:noProof/>
            <w:webHidden/>
          </w:rPr>
          <w:instrText xml:space="preserve"> PAGEREF _Toc96322940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6FA4D3F2" w14:textId="7FEA43B0" w:rsidR="00A50095" w:rsidRDefault="004D1514">
      <w:pPr>
        <w:pStyle w:val="Obsah3"/>
        <w:rPr>
          <w:rFonts w:asciiTheme="minorHAnsi" w:eastAsiaTheme="minorEastAsia" w:hAnsiTheme="minorHAnsi" w:cstheme="minorBidi"/>
          <w:i w:val="0"/>
          <w:iCs w:val="0"/>
          <w:noProof/>
          <w:color w:val="auto"/>
          <w:sz w:val="22"/>
          <w:szCs w:val="22"/>
        </w:rPr>
      </w:pPr>
      <w:hyperlink w:anchor="_Toc96322941" w:history="1">
        <w:r w:rsidR="00A50095" w:rsidRPr="006F685C">
          <w:rPr>
            <w:rStyle w:val="Hypertextovodkaz"/>
            <w:noProof/>
          </w:rPr>
          <w:t>B.4.a</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Popis dopravního řešení, včetně bezbariérových opatření pro přístupnost a užívání stavby osobami se sníženou schopností pohybu nebo orientace</w:t>
        </w:r>
        <w:r w:rsidR="00A50095">
          <w:rPr>
            <w:noProof/>
            <w:webHidden/>
          </w:rPr>
          <w:tab/>
        </w:r>
        <w:r w:rsidR="00A50095">
          <w:rPr>
            <w:noProof/>
            <w:webHidden/>
          </w:rPr>
          <w:fldChar w:fldCharType="begin"/>
        </w:r>
        <w:r w:rsidR="00A50095">
          <w:rPr>
            <w:noProof/>
            <w:webHidden/>
          </w:rPr>
          <w:instrText xml:space="preserve"> PAGEREF _Toc96322941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2163D22B" w14:textId="309E0AE6" w:rsidR="00A50095" w:rsidRDefault="004D1514">
      <w:pPr>
        <w:pStyle w:val="Obsah3"/>
        <w:rPr>
          <w:rFonts w:asciiTheme="minorHAnsi" w:eastAsiaTheme="minorEastAsia" w:hAnsiTheme="minorHAnsi" w:cstheme="minorBidi"/>
          <w:i w:val="0"/>
          <w:iCs w:val="0"/>
          <w:noProof/>
          <w:color w:val="auto"/>
          <w:sz w:val="22"/>
          <w:szCs w:val="22"/>
        </w:rPr>
      </w:pPr>
      <w:hyperlink w:anchor="_Toc96322942" w:history="1">
        <w:r w:rsidR="00A50095" w:rsidRPr="006F685C">
          <w:rPr>
            <w:rStyle w:val="Hypertextovodkaz"/>
            <w:noProof/>
          </w:rPr>
          <w:t>B.4.b</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Napojení území na stávající dopravní infrastrukturu</w:t>
        </w:r>
        <w:r w:rsidR="00A50095">
          <w:rPr>
            <w:noProof/>
            <w:webHidden/>
          </w:rPr>
          <w:tab/>
        </w:r>
        <w:r w:rsidR="00A50095">
          <w:rPr>
            <w:noProof/>
            <w:webHidden/>
          </w:rPr>
          <w:fldChar w:fldCharType="begin"/>
        </w:r>
        <w:r w:rsidR="00A50095">
          <w:rPr>
            <w:noProof/>
            <w:webHidden/>
          </w:rPr>
          <w:instrText xml:space="preserve"> PAGEREF _Toc96322942 \h </w:instrText>
        </w:r>
        <w:r w:rsidR="00A50095">
          <w:rPr>
            <w:noProof/>
            <w:webHidden/>
          </w:rPr>
        </w:r>
        <w:r w:rsidR="00A50095">
          <w:rPr>
            <w:noProof/>
            <w:webHidden/>
          </w:rPr>
          <w:fldChar w:fldCharType="separate"/>
        </w:r>
        <w:r>
          <w:rPr>
            <w:noProof/>
            <w:webHidden/>
          </w:rPr>
          <w:t>13</w:t>
        </w:r>
        <w:r w:rsidR="00A50095">
          <w:rPr>
            <w:noProof/>
            <w:webHidden/>
          </w:rPr>
          <w:fldChar w:fldCharType="end"/>
        </w:r>
      </w:hyperlink>
    </w:p>
    <w:p w14:paraId="0D827ACA" w14:textId="4CBC8A0D"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43" w:history="1">
        <w:r w:rsidR="00A50095" w:rsidRPr="006F685C">
          <w:rPr>
            <w:rStyle w:val="Hypertextovodkaz"/>
            <w:noProof/>
          </w:rPr>
          <w:t>B.5</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ŘEŠENÍ VEGETACE A SOUVISEJÍCÍCH TERÉNNÍCH ÚPRAV</w:t>
        </w:r>
        <w:r w:rsidR="00A50095">
          <w:rPr>
            <w:noProof/>
            <w:webHidden/>
          </w:rPr>
          <w:tab/>
        </w:r>
        <w:r w:rsidR="00A50095">
          <w:rPr>
            <w:noProof/>
            <w:webHidden/>
          </w:rPr>
          <w:fldChar w:fldCharType="begin"/>
        </w:r>
        <w:r w:rsidR="00A50095">
          <w:rPr>
            <w:noProof/>
            <w:webHidden/>
          </w:rPr>
          <w:instrText xml:space="preserve"> PAGEREF _Toc96322943 \h </w:instrText>
        </w:r>
        <w:r w:rsidR="00A50095">
          <w:rPr>
            <w:noProof/>
            <w:webHidden/>
          </w:rPr>
        </w:r>
        <w:r w:rsidR="00A50095">
          <w:rPr>
            <w:noProof/>
            <w:webHidden/>
          </w:rPr>
          <w:fldChar w:fldCharType="separate"/>
        </w:r>
        <w:r>
          <w:rPr>
            <w:noProof/>
            <w:webHidden/>
          </w:rPr>
          <w:t>14</w:t>
        </w:r>
        <w:r w:rsidR="00A50095">
          <w:rPr>
            <w:noProof/>
            <w:webHidden/>
          </w:rPr>
          <w:fldChar w:fldCharType="end"/>
        </w:r>
      </w:hyperlink>
    </w:p>
    <w:p w14:paraId="61AD4F94" w14:textId="085ECB61"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44" w:history="1">
        <w:r w:rsidR="00A50095" w:rsidRPr="006F685C">
          <w:rPr>
            <w:rStyle w:val="Hypertextovodkaz"/>
            <w:noProof/>
          </w:rPr>
          <w:t>B.6</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POPIS VLIVŮ STAVBY NA ŽIVOTNÍ PROSTŘEDÍ A JEHO OCHRANA</w:t>
        </w:r>
        <w:r w:rsidR="00A50095">
          <w:rPr>
            <w:noProof/>
            <w:webHidden/>
          </w:rPr>
          <w:tab/>
        </w:r>
        <w:r w:rsidR="00A50095">
          <w:rPr>
            <w:noProof/>
            <w:webHidden/>
          </w:rPr>
          <w:fldChar w:fldCharType="begin"/>
        </w:r>
        <w:r w:rsidR="00A50095">
          <w:rPr>
            <w:noProof/>
            <w:webHidden/>
          </w:rPr>
          <w:instrText xml:space="preserve"> PAGEREF _Toc96322944 \h </w:instrText>
        </w:r>
        <w:r w:rsidR="00A50095">
          <w:rPr>
            <w:noProof/>
            <w:webHidden/>
          </w:rPr>
        </w:r>
        <w:r w:rsidR="00A50095">
          <w:rPr>
            <w:noProof/>
            <w:webHidden/>
          </w:rPr>
          <w:fldChar w:fldCharType="separate"/>
        </w:r>
        <w:r>
          <w:rPr>
            <w:noProof/>
            <w:webHidden/>
          </w:rPr>
          <w:t>14</w:t>
        </w:r>
        <w:r w:rsidR="00A50095">
          <w:rPr>
            <w:noProof/>
            <w:webHidden/>
          </w:rPr>
          <w:fldChar w:fldCharType="end"/>
        </w:r>
      </w:hyperlink>
    </w:p>
    <w:p w14:paraId="50D2C372" w14:textId="00F3FC29" w:rsidR="00A50095" w:rsidRDefault="004D1514">
      <w:pPr>
        <w:pStyle w:val="Obsah3"/>
        <w:rPr>
          <w:rFonts w:asciiTheme="minorHAnsi" w:eastAsiaTheme="minorEastAsia" w:hAnsiTheme="minorHAnsi" w:cstheme="minorBidi"/>
          <w:i w:val="0"/>
          <w:iCs w:val="0"/>
          <w:noProof/>
          <w:color w:val="auto"/>
          <w:sz w:val="22"/>
          <w:szCs w:val="22"/>
        </w:rPr>
      </w:pPr>
      <w:hyperlink w:anchor="_Toc96322945" w:history="1">
        <w:r w:rsidR="00A50095" w:rsidRPr="006F685C">
          <w:rPr>
            <w:rStyle w:val="Hypertextovodkaz"/>
            <w:noProof/>
          </w:rPr>
          <w:t>B.6.a</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Vliv na životní prostředí – ovzduší, hluk, voda, odpady a půda</w:t>
        </w:r>
        <w:r w:rsidR="00A50095">
          <w:rPr>
            <w:noProof/>
            <w:webHidden/>
          </w:rPr>
          <w:tab/>
        </w:r>
        <w:r w:rsidR="00A50095">
          <w:rPr>
            <w:noProof/>
            <w:webHidden/>
          </w:rPr>
          <w:fldChar w:fldCharType="begin"/>
        </w:r>
        <w:r w:rsidR="00A50095">
          <w:rPr>
            <w:noProof/>
            <w:webHidden/>
          </w:rPr>
          <w:instrText xml:space="preserve"> PAGEREF _Toc96322945 \h </w:instrText>
        </w:r>
        <w:r w:rsidR="00A50095">
          <w:rPr>
            <w:noProof/>
            <w:webHidden/>
          </w:rPr>
        </w:r>
        <w:r w:rsidR="00A50095">
          <w:rPr>
            <w:noProof/>
            <w:webHidden/>
          </w:rPr>
          <w:fldChar w:fldCharType="separate"/>
        </w:r>
        <w:r>
          <w:rPr>
            <w:noProof/>
            <w:webHidden/>
          </w:rPr>
          <w:t>14</w:t>
        </w:r>
        <w:r w:rsidR="00A50095">
          <w:rPr>
            <w:noProof/>
            <w:webHidden/>
          </w:rPr>
          <w:fldChar w:fldCharType="end"/>
        </w:r>
      </w:hyperlink>
    </w:p>
    <w:p w14:paraId="40A0CEB8" w14:textId="1E75C6A8" w:rsidR="00A50095" w:rsidRDefault="004D1514">
      <w:pPr>
        <w:pStyle w:val="Obsah3"/>
        <w:rPr>
          <w:rFonts w:asciiTheme="minorHAnsi" w:eastAsiaTheme="minorEastAsia" w:hAnsiTheme="minorHAnsi" w:cstheme="minorBidi"/>
          <w:i w:val="0"/>
          <w:iCs w:val="0"/>
          <w:noProof/>
          <w:color w:val="auto"/>
          <w:sz w:val="22"/>
          <w:szCs w:val="22"/>
        </w:rPr>
      </w:pPr>
      <w:hyperlink w:anchor="_Toc96322946" w:history="1">
        <w:r w:rsidR="00A50095" w:rsidRPr="006F685C">
          <w:rPr>
            <w:rStyle w:val="Hypertextovodkaz"/>
            <w:noProof/>
          </w:rPr>
          <w:t>B.6.b</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Vliv na přírodu a krajinu (ochrana dřevin, ochrana památných stromů, ochrana rostlin a živočichů apod.), zachování ekologických funkcí a vazeb v krajině apod.</w:t>
        </w:r>
        <w:r w:rsidR="00A50095">
          <w:rPr>
            <w:noProof/>
            <w:webHidden/>
          </w:rPr>
          <w:tab/>
        </w:r>
        <w:r w:rsidR="00A50095">
          <w:rPr>
            <w:noProof/>
            <w:webHidden/>
          </w:rPr>
          <w:fldChar w:fldCharType="begin"/>
        </w:r>
        <w:r w:rsidR="00A50095">
          <w:rPr>
            <w:noProof/>
            <w:webHidden/>
          </w:rPr>
          <w:instrText xml:space="preserve"> PAGEREF _Toc96322946 \h </w:instrText>
        </w:r>
        <w:r w:rsidR="00A50095">
          <w:rPr>
            <w:noProof/>
            <w:webHidden/>
          </w:rPr>
        </w:r>
        <w:r w:rsidR="00A50095">
          <w:rPr>
            <w:noProof/>
            <w:webHidden/>
          </w:rPr>
          <w:fldChar w:fldCharType="separate"/>
        </w:r>
        <w:r>
          <w:rPr>
            <w:noProof/>
            <w:webHidden/>
          </w:rPr>
          <w:t>17</w:t>
        </w:r>
        <w:r w:rsidR="00A50095">
          <w:rPr>
            <w:noProof/>
            <w:webHidden/>
          </w:rPr>
          <w:fldChar w:fldCharType="end"/>
        </w:r>
      </w:hyperlink>
    </w:p>
    <w:p w14:paraId="74274EAB" w14:textId="32204C6D" w:rsidR="00A50095" w:rsidRDefault="004D1514">
      <w:pPr>
        <w:pStyle w:val="Obsah3"/>
        <w:rPr>
          <w:rFonts w:asciiTheme="minorHAnsi" w:eastAsiaTheme="minorEastAsia" w:hAnsiTheme="minorHAnsi" w:cstheme="minorBidi"/>
          <w:i w:val="0"/>
          <w:iCs w:val="0"/>
          <w:noProof/>
          <w:color w:val="auto"/>
          <w:sz w:val="22"/>
          <w:szCs w:val="22"/>
        </w:rPr>
      </w:pPr>
      <w:hyperlink w:anchor="_Toc96322947" w:history="1">
        <w:r w:rsidR="00A50095" w:rsidRPr="006F685C">
          <w:rPr>
            <w:rStyle w:val="Hypertextovodkaz"/>
            <w:noProof/>
          </w:rPr>
          <w:t>B.6.c</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Vliv na soustavu chráněných území Natura 2000.</w:t>
        </w:r>
        <w:r w:rsidR="00A50095">
          <w:rPr>
            <w:noProof/>
            <w:webHidden/>
          </w:rPr>
          <w:tab/>
        </w:r>
        <w:r w:rsidR="00A50095">
          <w:rPr>
            <w:noProof/>
            <w:webHidden/>
          </w:rPr>
          <w:fldChar w:fldCharType="begin"/>
        </w:r>
        <w:r w:rsidR="00A50095">
          <w:rPr>
            <w:noProof/>
            <w:webHidden/>
          </w:rPr>
          <w:instrText xml:space="preserve"> PAGEREF _Toc96322947 \h </w:instrText>
        </w:r>
        <w:r w:rsidR="00A50095">
          <w:rPr>
            <w:noProof/>
            <w:webHidden/>
          </w:rPr>
        </w:r>
        <w:r w:rsidR="00A50095">
          <w:rPr>
            <w:noProof/>
            <w:webHidden/>
          </w:rPr>
          <w:fldChar w:fldCharType="separate"/>
        </w:r>
        <w:r>
          <w:rPr>
            <w:noProof/>
            <w:webHidden/>
          </w:rPr>
          <w:t>17</w:t>
        </w:r>
        <w:r w:rsidR="00A50095">
          <w:rPr>
            <w:noProof/>
            <w:webHidden/>
          </w:rPr>
          <w:fldChar w:fldCharType="end"/>
        </w:r>
      </w:hyperlink>
    </w:p>
    <w:p w14:paraId="2301F08E" w14:textId="2E760877" w:rsidR="00A50095" w:rsidRDefault="004D1514">
      <w:pPr>
        <w:pStyle w:val="Obsah3"/>
        <w:rPr>
          <w:rFonts w:asciiTheme="minorHAnsi" w:eastAsiaTheme="minorEastAsia" w:hAnsiTheme="minorHAnsi" w:cstheme="minorBidi"/>
          <w:i w:val="0"/>
          <w:iCs w:val="0"/>
          <w:noProof/>
          <w:color w:val="auto"/>
          <w:sz w:val="22"/>
          <w:szCs w:val="22"/>
        </w:rPr>
      </w:pPr>
      <w:hyperlink w:anchor="_Toc96322948" w:history="1">
        <w:r w:rsidR="00A50095" w:rsidRPr="006F685C">
          <w:rPr>
            <w:rStyle w:val="Hypertextovodkaz"/>
            <w:noProof/>
          </w:rPr>
          <w:t>B.6.d</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Způsob zohlednění podmínek závazného stanoviska posouzení vlivu záměru na životní prostředí, je-li podkladem.</w:t>
        </w:r>
        <w:r w:rsidR="00A50095">
          <w:rPr>
            <w:noProof/>
            <w:webHidden/>
          </w:rPr>
          <w:tab/>
        </w:r>
        <w:r w:rsidR="00A50095">
          <w:rPr>
            <w:noProof/>
            <w:webHidden/>
          </w:rPr>
          <w:fldChar w:fldCharType="begin"/>
        </w:r>
        <w:r w:rsidR="00A50095">
          <w:rPr>
            <w:noProof/>
            <w:webHidden/>
          </w:rPr>
          <w:instrText xml:space="preserve"> PAGEREF _Toc96322948 \h </w:instrText>
        </w:r>
        <w:r w:rsidR="00A50095">
          <w:rPr>
            <w:noProof/>
            <w:webHidden/>
          </w:rPr>
        </w:r>
        <w:r w:rsidR="00A50095">
          <w:rPr>
            <w:noProof/>
            <w:webHidden/>
          </w:rPr>
          <w:fldChar w:fldCharType="separate"/>
        </w:r>
        <w:r>
          <w:rPr>
            <w:noProof/>
            <w:webHidden/>
          </w:rPr>
          <w:t>17</w:t>
        </w:r>
        <w:r w:rsidR="00A50095">
          <w:rPr>
            <w:noProof/>
            <w:webHidden/>
          </w:rPr>
          <w:fldChar w:fldCharType="end"/>
        </w:r>
      </w:hyperlink>
    </w:p>
    <w:p w14:paraId="1C7649EF" w14:textId="15DF5C06" w:rsidR="00A50095" w:rsidRDefault="004D1514">
      <w:pPr>
        <w:pStyle w:val="Obsah3"/>
        <w:rPr>
          <w:rFonts w:asciiTheme="minorHAnsi" w:eastAsiaTheme="minorEastAsia" w:hAnsiTheme="minorHAnsi" w:cstheme="minorBidi"/>
          <w:i w:val="0"/>
          <w:iCs w:val="0"/>
          <w:noProof/>
          <w:color w:val="auto"/>
          <w:sz w:val="22"/>
          <w:szCs w:val="22"/>
        </w:rPr>
      </w:pPr>
      <w:hyperlink w:anchor="_Toc96322949" w:history="1">
        <w:r w:rsidR="00A50095" w:rsidRPr="006F685C">
          <w:rPr>
            <w:rStyle w:val="Hypertextovodkaz"/>
            <w:noProof/>
          </w:rPr>
          <w:t>B.6.e</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 případě záměrů spadajících do režimu zákona o integrované prevenci základní parametry způsobu naplnění závěrů o nejlepších dostupných technikách nebo integrované povolení, bylo-li vydáno.</w:t>
        </w:r>
        <w:r w:rsidR="00A50095">
          <w:rPr>
            <w:noProof/>
            <w:webHidden/>
          </w:rPr>
          <w:tab/>
        </w:r>
        <w:r w:rsidR="00A50095">
          <w:rPr>
            <w:noProof/>
            <w:webHidden/>
          </w:rPr>
          <w:fldChar w:fldCharType="begin"/>
        </w:r>
        <w:r w:rsidR="00A50095">
          <w:rPr>
            <w:noProof/>
            <w:webHidden/>
          </w:rPr>
          <w:instrText xml:space="preserve"> PAGEREF _Toc96322949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00FF2135" w14:textId="2F2CBC32" w:rsidR="00A50095" w:rsidRDefault="004D1514">
      <w:pPr>
        <w:pStyle w:val="Obsah3"/>
        <w:rPr>
          <w:rFonts w:asciiTheme="minorHAnsi" w:eastAsiaTheme="minorEastAsia" w:hAnsiTheme="minorHAnsi" w:cstheme="minorBidi"/>
          <w:i w:val="0"/>
          <w:iCs w:val="0"/>
          <w:noProof/>
          <w:color w:val="auto"/>
          <w:sz w:val="22"/>
          <w:szCs w:val="22"/>
        </w:rPr>
      </w:pPr>
      <w:hyperlink w:anchor="_Toc96322950" w:history="1">
        <w:r w:rsidR="00A50095" w:rsidRPr="006F685C">
          <w:rPr>
            <w:rStyle w:val="Hypertextovodkaz"/>
            <w:noProof/>
          </w:rPr>
          <w:t>B.6.f</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Navrhovaná ochranná a bezpečnostní pásma, rozsah omezení a podmínky ochrany podle jiných právních předpisů.</w:t>
        </w:r>
        <w:r w:rsidR="00A50095">
          <w:rPr>
            <w:noProof/>
            <w:webHidden/>
          </w:rPr>
          <w:tab/>
        </w:r>
        <w:r w:rsidR="00A50095">
          <w:rPr>
            <w:noProof/>
            <w:webHidden/>
          </w:rPr>
          <w:fldChar w:fldCharType="begin"/>
        </w:r>
        <w:r w:rsidR="00A50095">
          <w:rPr>
            <w:noProof/>
            <w:webHidden/>
          </w:rPr>
          <w:instrText xml:space="preserve"> PAGEREF _Toc96322950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56A99763" w14:textId="4A66F7CE"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51" w:history="1">
        <w:r w:rsidR="00A50095" w:rsidRPr="006F685C">
          <w:rPr>
            <w:rStyle w:val="Hypertextovodkaz"/>
            <w:noProof/>
          </w:rPr>
          <w:t>B.7</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OCHRANA OBYVATELSTVA</w:t>
        </w:r>
        <w:r w:rsidR="00A50095">
          <w:rPr>
            <w:noProof/>
            <w:webHidden/>
          </w:rPr>
          <w:tab/>
        </w:r>
        <w:r w:rsidR="00A50095">
          <w:rPr>
            <w:noProof/>
            <w:webHidden/>
          </w:rPr>
          <w:fldChar w:fldCharType="begin"/>
        </w:r>
        <w:r w:rsidR="00A50095">
          <w:rPr>
            <w:noProof/>
            <w:webHidden/>
          </w:rPr>
          <w:instrText xml:space="preserve"> PAGEREF _Toc96322951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4321A674" w14:textId="2E2FB52B"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52" w:history="1">
        <w:r w:rsidR="00A50095" w:rsidRPr="006F685C">
          <w:rPr>
            <w:rStyle w:val="Hypertextovodkaz"/>
            <w:noProof/>
          </w:rPr>
          <w:t>B.8</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ZÁSADY ORGANIZACE VÝSTAVBY</w:t>
        </w:r>
        <w:r w:rsidR="00A50095">
          <w:rPr>
            <w:noProof/>
            <w:webHidden/>
          </w:rPr>
          <w:tab/>
        </w:r>
        <w:r w:rsidR="00A50095">
          <w:rPr>
            <w:noProof/>
            <w:webHidden/>
          </w:rPr>
          <w:fldChar w:fldCharType="begin"/>
        </w:r>
        <w:r w:rsidR="00A50095">
          <w:rPr>
            <w:noProof/>
            <w:webHidden/>
          </w:rPr>
          <w:instrText xml:space="preserve"> PAGEREF _Toc96322952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7CFB8E3F" w14:textId="55479D50" w:rsidR="00A50095" w:rsidRDefault="004D1514">
      <w:pPr>
        <w:pStyle w:val="Obsah3"/>
        <w:rPr>
          <w:rFonts w:asciiTheme="minorHAnsi" w:eastAsiaTheme="minorEastAsia" w:hAnsiTheme="minorHAnsi" w:cstheme="minorBidi"/>
          <w:i w:val="0"/>
          <w:iCs w:val="0"/>
          <w:noProof/>
          <w:color w:val="auto"/>
          <w:sz w:val="22"/>
          <w:szCs w:val="22"/>
        </w:rPr>
      </w:pPr>
      <w:hyperlink w:anchor="_Toc96322953" w:history="1">
        <w:r w:rsidR="00A50095" w:rsidRPr="006F685C">
          <w:rPr>
            <w:rStyle w:val="Hypertextovodkaz"/>
            <w:noProof/>
          </w:rPr>
          <w:t>B.8.a</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Potřeby rozhodujících médií a hmot, jejich zajištění</w:t>
        </w:r>
        <w:r w:rsidR="00A50095">
          <w:rPr>
            <w:noProof/>
            <w:webHidden/>
          </w:rPr>
          <w:tab/>
        </w:r>
        <w:r w:rsidR="00A50095">
          <w:rPr>
            <w:noProof/>
            <w:webHidden/>
          </w:rPr>
          <w:fldChar w:fldCharType="begin"/>
        </w:r>
        <w:r w:rsidR="00A50095">
          <w:rPr>
            <w:noProof/>
            <w:webHidden/>
          </w:rPr>
          <w:instrText xml:space="preserve"> PAGEREF _Toc96322953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598D0C7C" w14:textId="1DBFC8B1" w:rsidR="00A50095" w:rsidRDefault="004D1514">
      <w:pPr>
        <w:pStyle w:val="Obsah3"/>
        <w:rPr>
          <w:rFonts w:asciiTheme="minorHAnsi" w:eastAsiaTheme="minorEastAsia" w:hAnsiTheme="minorHAnsi" w:cstheme="minorBidi"/>
          <w:i w:val="0"/>
          <w:iCs w:val="0"/>
          <w:noProof/>
          <w:color w:val="auto"/>
          <w:sz w:val="22"/>
          <w:szCs w:val="22"/>
        </w:rPr>
      </w:pPr>
      <w:hyperlink w:anchor="_Toc96322954" w:history="1">
        <w:r w:rsidR="00A50095" w:rsidRPr="006F685C">
          <w:rPr>
            <w:rStyle w:val="Hypertextovodkaz"/>
            <w:noProof/>
          </w:rPr>
          <w:t>B.8.b</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Odvodnění staveniště</w:t>
        </w:r>
        <w:r w:rsidR="00A50095">
          <w:rPr>
            <w:noProof/>
            <w:webHidden/>
          </w:rPr>
          <w:tab/>
        </w:r>
        <w:r w:rsidR="00A50095">
          <w:rPr>
            <w:noProof/>
            <w:webHidden/>
          </w:rPr>
          <w:fldChar w:fldCharType="begin"/>
        </w:r>
        <w:r w:rsidR="00A50095">
          <w:rPr>
            <w:noProof/>
            <w:webHidden/>
          </w:rPr>
          <w:instrText xml:space="preserve"> PAGEREF _Toc96322954 \h </w:instrText>
        </w:r>
        <w:r w:rsidR="00A50095">
          <w:rPr>
            <w:noProof/>
            <w:webHidden/>
          </w:rPr>
        </w:r>
        <w:r w:rsidR="00A50095">
          <w:rPr>
            <w:noProof/>
            <w:webHidden/>
          </w:rPr>
          <w:fldChar w:fldCharType="separate"/>
        </w:r>
        <w:r>
          <w:rPr>
            <w:noProof/>
            <w:webHidden/>
          </w:rPr>
          <w:t>18</w:t>
        </w:r>
        <w:r w:rsidR="00A50095">
          <w:rPr>
            <w:noProof/>
            <w:webHidden/>
          </w:rPr>
          <w:fldChar w:fldCharType="end"/>
        </w:r>
      </w:hyperlink>
    </w:p>
    <w:p w14:paraId="1324C5CB" w14:textId="762A94CE" w:rsidR="00A50095" w:rsidRDefault="004D1514">
      <w:pPr>
        <w:pStyle w:val="Obsah3"/>
        <w:rPr>
          <w:rFonts w:asciiTheme="minorHAnsi" w:eastAsiaTheme="minorEastAsia" w:hAnsiTheme="minorHAnsi" w:cstheme="minorBidi"/>
          <w:i w:val="0"/>
          <w:iCs w:val="0"/>
          <w:noProof/>
          <w:color w:val="auto"/>
          <w:sz w:val="22"/>
          <w:szCs w:val="22"/>
        </w:rPr>
      </w:pPr>
      <w:hyperlink w:anchor="_Toc96322955" w:history="1">
        <w:r w:rsidR="00A50095" w:rsidRPr="006F685C">
          <w:rPr>
            <w:rStyle w:val="Hypertextovodkaz"/>
            <w:noProof/>
          </w:rPr>
          <w:t>B.8.c</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Napojení staveniště na stávající dopravní a technickou infrastrukturu</w:t>
        </w:r>
        <w:r w:rsidR="00A50095">
          <w:rPr>
            <w:noProof/>
            <w:webHidden/>
          </w:rPr>
          <w:tab/>
        </w:r>
        <w:r w:rsidR="00A50095">
          <w:rPr>
            <w:noProof/>
            <w:webHidden/>
          </w:rPr>
          <w:fldChar w:fldCharType="begin"/>
        </w:r>
        <w:r w:rsidR="00A50095">
          <w:rPr>
            <w:noProof/>
            <w:webHidden/>
          </w:rPr>
          <w:instrText xml:space="preserve"> PAGEREF _Toc96322955 \h </w:instrText>
        </w:r>
        <w:r w:rsidR="00A50095">
          <w:rPr>
            <w:noProof/>
            <w:webHidden/>
          </w:rPr>
        </w:r>
        <w:r w:rsidR="00A50095">
          <w:rPr>
            <w:noProof/>
            <w:webHidden/>
          </w:rPr>
          <w:fldChar w:fldCharType="separate"/>
        </w:r>
        <w:r>
          <w:rPr>
            <w:noProof/>
            <w:webHidden/>
          </w:rPr>
          <w:t>19</w:t>
        </w:r>
        <w:r w:rsidR="00A50095">
          <w:rPr>
            <w:noProof/>
            <w:webHidden/>
          </w:rPr>
          <w:fldChar w:fldCharType="end"/>
        </w:r>
      </w:hyperlink>
    </w:p>
    <w:p w14:paraId="04C4C0EF" w14:textId="1F298FA0" w:rsidR="00A50095" w:rsidRDefault="004D1514">
      <w:pPr>
        <w:pStyle w:val="Obsah3"/>
        <w:rPr>
          <w:rFonts w:asciiTheme="minorHAnsi" w:eastAsiaTheme="minorEastAsia" w:hAnsiTheme="minorHAnsi" w:cstheme="minorBidi"/>
          <w:i w:val="0"/>
          <w:iCs w:val="0"/>
          <w:noProof/>
          <w:color w:val="auto"/>
          <w:sz w:val="22"/>
          <w:szCs w:val="22"/>
        </w:rPr>
      </w:pPr>
      <w:hyperlink w:anchor="_Toc96322956" w:history="1">
        <w:r w:rsidR="00A50095" w:rsidRPr="006F685C">
          <w:rPr>
            <w:rStyle w:val="Hypertextovodkaz"/>
            <w:noProof/>
          </w:rPr>
          <w:t>B.8.d</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Vliv provádění stavby na okolní stavby a pozemky</w:t>
        </w:r>
        <w:r w:rsidR="00A50095">
          <w:rPr>
            <w:noProof/>
            <w:webHidden/>
          </w:rPr>
          <w:tab/>
        </w:r>
        <w:r w:rsidR="00A50095">
          <w:rPr>
            <w:noProof/>
            <w:webHidden/>
          </w:rPr>
          <w:fldChar w:fldCharType="begin"/>
        </w:r>
        <w:r w:rsidR="00A50095">
          <w:rPr>
            <w:noProof/>
            <w:webHidden/>
          </w:rPr>
          <w:instrText xml:space="preserve"> PAGEREF _Toc96322956 \h </w:instrText>
        </w:r>
        <w:r w:rsidR="00A50095">
          <w:rPr>
            <w:noProof/>
            <w:webHidden/>
          </w:rPr>
        </w:r>
        <w:r w:rsidR="00A50095">
          <w:rPr>
            <w:noProof/>
            <w:webHidden/>
          </w:rPr>
          <w:fldChar w:fldCharType="separate"/>
        </w:r>
        <w:r>
          <w:rPr>
            <w:noProof/>
            <w:webHidden/>
          </w:rPr>
          <w:t>19</w:t>
        </w:r>
        <w:r w:rsidR="00A50095">
          <w:rPr>
            <w:noProof/>
            <w:webHidden/>
          </w:rPr>
          <w:fldChar w:fldCharType="end"/>
        </w:r>
      </w:hyperlink>
    </w:p>
    <w:p w14:paraId="0B2A4F8B" w14:textId="416A1955" w:rsidR="00A50095" w:rsidRDefault="004D1514">
      <w:pPr>
        <w:pStyle w:val="Obsah3"/>
        <w:rPr>
          <w:rFonts w:asciiTheme="minorHAnsi" w:eastAsiaTheme="minorEastAsia" w:hAnsiTheme="minorHAnsi" w:cstheme="minorBidi"/>
          <w:i w:val="0"/>
          <w:iCs w:val="0"/>
          <w:noProof/>
          <w:color w:val="auto"/>
          <w:sz w:val="22"/>
          <w:szCs w:val="22"/>
        </w:rPr>
      </w:pPr>
      <w:hyperlink w:anchor="_Toc96322957" w:history="1">
        <w:r w:rsidR="00A50095" w:rsidRPr="006F685C">
          <w:rPr>
            <w:rStyle w:val="Hypertextovodkaz"/>
            <w:noProof/>
          </w:rPr>
          <w:t>B.8.e</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Ochrana okolí staveniště a požadavky na související asanace, demolice, kácení dřevin</w:t>
        </w:r>
        <w:r w:rsidR="00A50095">
          <w:rPr>
            <w:noProof/>
            <w:webHidden/>
          </w:rPr>
          <w:tab/>
        </w:r>
        <w:r w:rsidR="00A50095">
          <w:rPr>
            <w:noProof/>
            <w:webHidden/>
          </w:rPr>
          <w:fldChar w:fldCharType="begin"/>
        </w:r>
        <w:r w:rsidR="00A50095">
          <w:rPr>
            <w:noProof/>
            <w:webHidden/>
          </w:rPr>
          <w:instrText xml:space="preserve"> PAGEREF _Toc96322957 \h </w:instrText>
        </w:r>
        <w:r w:rsidR="00A50095">
          <w:rPr>
            <w:noProof/>
            <w:webHidden/>
          </w:rPr>
        </w:r>
        <w:r w:rsidR="00A50095">
          <w:rPr>
            <w:noProof/>
            <w:webHidden/>
          </w:rPr>
          <w:fldChar w:fldCharType="separate"/>
        </w:r>
        <w:r>
          <w:rPr>
            <w:noProof/>
            <w:webHidden/>
          </w:rPr>
          <w:t>19</w:t>
        </w:r>
        <w:r w:rsidR="00A50095">
          <w:rPr>
            <w:noProof/>
            <w:webHidden/>
          </w:rPr>
          <w:fldChar w:fldCharType="end"/>
        </w:r>
      </w:hyperlink>
    </w:p>
    <w:p w14:paraId="713A3C3E" w14:textId="163B71E0" w:rsidR="00A50095" w:rsidRDefault="004D1514">
      <w:pPr>
        <w:pStyle w:val="Obsah3"/>
        <w:rPr>
          <w:rFonts w:asciiTheme="minorHAnsi" w:eastAsiaTheme="minorEastAsia" w:hAnsiTheme="minorHAnsi" w:cstheme="minorBidi"/>
          <w:i w:val="0"/>
          <w:iCs w:val="0"/>
          <w:noProof/>
          <w:color w:val="auto"/>
          <w:sz w:val="22"/>
          <w:szCs w:val="22"/>
        </w:rPr>
      </w:pPr>
      <w:hyperlink w:anchor="_Toc96322958" w:history="1">
        <w:r w:rsidR="00A50095" w:rsidRPr="006F685C">
          <w:rPr>
            <w:rStyle w:val="Hypertextovodkaz"/>
            <w:noProof/>
          </w:rPr>
          <w:t>B.8.f</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Maximální dočasné a trvalé zábory pro staveniště</w:t>
        </w:r>
        <w:r w:rsidR="00A50095">
          <w:rPr>
            <w:noProof/>
            <w:webHidden/>
          </w:rPr>
          <w:tab/>
        </w:r>
        <w:r w:rsidR="00A50095">
          <w:rPr>
            <w:noProof/>
            <w:webHidden/>
          </w:rPr>
          <w:fldChar w:fldCharType="begin"/>
        </w:r>
        <w:r w:rsidR="00A50095">
          <w:rPr>
            <w:noProof/>
            <w:webHidden/>
          </w:rPr>
          <w:instrText xml:space="preserve"> PAGEREF _Toc96322958 \h </w:instrText>
        </w:r>
        <w:r w:rsidR="00A50095">
          <w:rPr>
            <w:noProof/>
            <w:webHidden/>
          </w:rPr>
        </w:r>
        <w:r w:rsidR="00A50095">
          <w:rPr>
            <w:noProof/>
            <w:webHidden/>
          </w:rPr>
          <w:fldChar w:fldCharType="separate"/>
        </w:r>
        <w:r>
          <w:rPr>
            <w:noProof/>
            <w:webHidden/>
          </w:rPr>
          <w:t>20</w:t>
        </w:r>
        <w:r w:rsidR="00A50095">
          <w:rPr>
            <w:noProof/>
            <w:webHidden/>
          </w:rPr>
          <w:fldChar w:fldCharType="end"/>
        </w:r>
      </w:hyperlink>
    </w:p>
    <w:p w14:paraId="622611EE" w14:textId="7EAB8FAF" w:rsidR="00A50095" w:rsidRDefault="004D1514">
      <w:pPr>
        <w:pStyle w:val="Obsah3"/>
        <w:rPr>
          <w:rFonts w:asciiTheme="minorHAnsi" w:eastAsiaTheme="minorEastAsia" w:hAnsiTheme="minorHAnsi" w:cstheme="minorBidi"/>
          <w:i w:val="0"/>
          <w:iCs w:val="0"/>
          <w:noProof/>
          <w:color w:val="auto"/>
          <w:sz w:val="22"/>
          <w:szCs w:val="22"/>
        </w:rPr>
      </w:pPr>
      <w:hyperlink w:anchor="_Toc96322959" w:history="1">
        <w:r w:rsidR="00A50095" w:rsidRPr="006F685C">
          <w:rPr>
            <w:rStyle w:val="Hypertextovodkaz"/>
            <w:noProof/>
          </w:rPr>
          <w:t>B.8.g</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Požadavky na bezbariérové obchůzné trasy</w:t>
        </w:r>
        <w:r w:rsidR="00A50095">
          <w:rPr>
            <w:noProof/>
            <w:webHidden/>
          </w:rPr>
          <w:tab/>
        </w:r>
        <w:r w:rsidR="00A50095">
          <w:rPr>
            <w:noProof/>
            <w:webHidden/>
          </w:rPr>
          <w:fldChar w:fldCharType="begin"/>
        </w:r>
        <w:r w:rsidR="00A50095">
          <w:rPr>
            <w:noProof/>
            <w:webHidden/>
          </w:rPr>
          <w:instrText xml:space="preserve"> PAGEREF _Toc96322959 \h </w:instrText>
        </w:r>
        <w:r w:rsidR="00A50095">
          <w:rPr>
            <w:noProof/>
            <w:webHidden/>
          </w:rPr>
        </w:r>
        <w:r w:rsidR="00A50095">
          <w:rPr>
            <w:noProof/>
            <w:webHidden/>
          </w:rPr>
          <w:fldChar w:fldCharType="separate"/>
        </w:r>
        <w:r>
          <w:rPr>
            <w:noProof/>
            <w:webHidden/>
          </w:rPr>
          <w:t>21</w:t>
        </w:r>
        <w:r w:rsidR="00A50095">
          <w:rPr>
            <w:noProof/>
            <w:webHidden/>
          </w:rPr>
          <w:fldChar w:fldCharType="end"/>
        </w:r>
      </w:hyperlink>
    </w:p>
    <w:p w14:paraId="698AB797" w14:textId="18211746" w:rsidR="00A50095" w:rsidRDefault="004D1514">
      <w:pPr>
        <w:pStyle w:val="Obsah3"/>
        <w:rPr>
          <w:rFonts w:asciiTheme="minorHAnsi" w:eastAsiaTheme="minorEastAsia" w:hAnsiTheme="minorHAnsi" w:cstheme="minorBidi"/>
          <w:i w:val="0"/>
          <w:iCs w:val="0"/>
          <w:noProof/>
          <w:color w:val="auto"/>
          <w:sz w:val="22"/>
          <w:szCs w:val="22"/>
        </w:rPr>
      </w:pPr>
      <w:hyperlink w:anchor="_Toc96322960" w:history="1">
        <w:r w:rsidR="00A50095" w:rsidRPr="006F685C">
          <w:rPr>
            <w:rStyle w:val="Hypertextovodkaz"/>
            <w:noProof/>
          </w:rPr>
          <w:t>B.8.h</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Maximální produkovaná množství a druhy odpadů a emisí při výstavbě, jejich likvidace</w:t>
        </w:r>
        <w:r w:rsidR="00A50095">
          <w:rPr>
            <w:noProof/>
            <w:webHidden/>
          </w:rPr>
          <w:tab/>
        </w:r>
        <w:r w:rsidR="00A50095">
          <w:rPr>
            <w:noProof/>
            <w:webHidden/>
          </w:rPr>
          <w:fldChar w:fldCharType="begin"/>
        </w:r>
        <w:r w:rsidR="00A50095">
          <w:rPr>
            <w:noProof/>
            <w:webHidden/>
          </w:rPr>
          <w:instrText xml:space="preserve"> PAGEREF _Toc96322960 \h </w:instrText>
        </w:r>
        <w:r w:rsidR="00A50095">
          <w:rPr>
            <w:noProof/>
            <w:webHidden/>
          </w:rPr>
        </w:r>
        <w:r w:rsidR="00A50095">
          <w:rPr>
            <w:noProof/>
            <w:webHidden/>
          </w:rPr>
          <w:fldChar w:fldCharType="separate"/>
        </w:r>
        <w:r>
          <w:rPr>
            <w:noProof/>
            <w:webHidden/>
          </w:rPr>
          <w:t>21</w:t>
        </w:r>
        <w:r w:rsidR="00A50095">
          <w:rPr>
            <w:noProof/>
            <w:webHidden/>
          </w:rPr>
          <w:fldChar w:fldCharType="end"/>
        </w:r>
      </w:hyperlink>
    </w:p>
    <w:p w14:paraId="09B21DC9" w14:textId="70EDC432" w:rsidR="00A50095" w:rsidRDefault="004D1514">
      <w:pPr>
        <w:pStyle w:val="Obsah3"/>
        <w:rPr>
          <w:rFonts w:asciiTheme="minorHAnsi" w:eastAsiaTheme="minorEastAsia" w:hAnsiTheme="minorHAnsi" w:cstheme="minorBidi"/>
          <w:i w:val="0"/>
          <w:iCs w:val="0"/>
          <w:noProof/>
          <w:color w:val="auto"/>
          <w:sz w:val="22"/>
          <w:szCs w:val="22"/>
        </w:rPr>
      </w:pPr>
      <w:hyperlink w:anchor="_Toc96322961" w:history="1">
        <w:r w:rsidR="00A50095" w:rsidRPr="006F685C">
          <w:rPr>
            <w:rStyle w:val="Hypertextovodkaz"/>
            <w:noProof/>
          </w:rPr>
          <w:t>B.8.i</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Bilance zemních prací, požadavky na přísun nebo deponie zemin</w:t>
        </w:r>
        <w:r w:rsidR="00A50095">
          <w:rPr>
            <w:noProof/>
            <w:webHidden/>
          </w:rPr>
          <w:tab/>
        </w:r>
        <w:r w:rsidR="00A50095">
          <w:rPr>
            <w:noProof/>
            <w:webHidden/>
          </w:rPr>
          <w:fldChar w:fldCharType="begin"/>
        </w:r>
        <w:r w:rsidR="00A50095">
          <w:rPr>
            <w:noProof/>
            <w:webHidden/>
          </w:rPr>
          <w:instrText xml:space="preserve"> PAGEREF _Toc96322961 \h </w:instrText>
        </w:r>
        <w:r w:rsidR="00A50095">
          <w:rPr>
            <w:noProof/>
            <w:webHidden/>
          </w:rPr>
        </w:r>
        <w:r w:rsidR="00A50095">
          <w:rPr>
            <w:noProof/>
            <w:webHidden/>
          </w:rPr>
          <w:fldChar w:fldCharType="separate"/>
        </w:r>
        <w:r>
          <w:rPr>
            <w:noProof/>
            <w:webHidden/>
          </w:rPr>
          <w:t>21</w:t>
        </w:r>
        <w:r w:rsidR="00A50095">
          <w:rPr>
            <w:noProof/>
            <w:webHidden/>
          </w:rPr>
          <w:fldChar w:fldCharType="end"/>
        </w:r>
      </w:hyperlink>
    </w:p>
    <w:p w14:paraId="112D5A26" w14:textId="69B553B9" w:rsidR="00A50095" w:rsidRDefault="004D1514">
      <w:pPr>
        <w:pStyle w:val="Obsah3"/>
        <w:rPr>
          <w:rFonts w:asciiTheme="minorHAnsi" w:eastAsiaTheme="minorEastAsia" w:hAnsiTheme="minorHAnsi" w:cstheme="minorBidi"/>
          <w:i w:val="0"/>
          <w:iCs w:val="0"/>
          <w:noProof/>
          <w:color w:val="auto"/>
          <w:sz w:val="22"/>
          <w:szCs w:val="22"/>
        </w:rPr>
      </w:pPr>
      <w:hyperlink w:anchor="_Toc96322962" w:history="1">
        <w:r w:rsidR="00A50095" w:rsidRPr="006F685C">
          <w:rPr>
            <w:rStyle w:val="Hypertextovodkaz"/>
            <w:noProof/>
          </w:rPr>
          <w:t>B.8.j</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Ochrana životního prostředí při výstavbě</w:t>
        </w:r>
        <w:r w:rsidR="00A50095">
          <w:rPr>
            <w:noProof/>
            <w:webHidden/>
          </w:rPr>
          <w:tab/>
        </w:r>
        <w:r w:rsidR="00A50095">
          <w:rPr>
            <w:noProof/>
            <w:webHidden/>
          </w:rPr>
          <w:fldChar w:fldCharType="begin"/>
        </w:r>
        <w:r w:rsidR="00A50095">
          <w:rPr>
            <w:noProof/>
            <w:webHidden/>
          </w:rPr>
          <w:instrText xml:space="preserve"> PAGEREF _Toc96322962 \h </w:instrText>
        </w:r>
        <w:r w:rsidR="00A50095">
          <w:rPr>
            <w:noProof/>
            <w:webHidden/>
          </w:rPr>
        </w:r>
        <w:r w:rsidR="00A50095">
          <w:rPr>
            <w:noProof/>
            <w:webHidden/>
          </w:rPr>
          <w:fldChar w:fldCharType="separate"/>
        </w:r>
        <w:r>
          <w:rPr>
            <w:noProof/>
            <w:webHidden/>
          </w:rPr>
          <w:t>22</w:t>
        </w:r>
        <w:r w:rsidR="00A50095">
          <w:rPr>
            <w:noProof/>
            <w:webHidden/>
          </w:rPr>
          <w:fldChar w:fldCharType="end"/>
        </w:r>
      </w:hyperlink>
    </w:p>
    <w:p w14:paraId="13E82B24" w14:textId="4B82162A" w:rsidR="00A50095" w:rsidRDefault="004D1514">
      <w:pPr>
        <w:pStyle w:val="Obsah3"/>
        <w:rPr>
          <w:rFonts w:asciiTheme="minorHAnsi" w:eastAsiaTheme="minorEastAsia" w:hAnsiTheme="minorHAnsi" w:cstheme="minorBidi"/>
          <w:i w:val="0"/>
          <w:iCs w:val="0"/>
          <w:noProof/>
          <w:color w:val="auto"/>
          <w:sz w:val="22"/>
          <w:szCs w:val="22"/>
        </w:rPr>
      </w:pPr>
      <w:hyperlink w:anchor="_Toc96322963" w:history="1">
        <w:r w:rsidR="00A50095" w:rsidRPr="006F685C">
          <w:rPr>
            <w:rStyle w:val="Hypertextovodkaz"/>
            <w:noProof/>
          </w:rPr>
          <w:t>B.8.k</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Zásady bezpečnosti a ochrany zdraví při práci na staveništi</w:t>
        </w:r>
        <w:r w:rsidR="00A50095">
          <w:rPr>
            <w:noProof/>
            <w:webHidden/>
          </w:rPr>
          <w:tab/>
        </w:r>
        <w:r w:rsidR="00A50095">
          <w:rPr>
            <w:noProof/>
            <w:webHidden/>
          </w:rPr>
          <w:fldChar w:fldCharType="begin"/>
        </w:r>
        <w:r w:rsidR="00A50095">
          <w:rPr>
            <w:noProof/>
            <w:webHidden/>
          </w:rPr>
          <w:instrText xml:space="preserve"> PAGEREF _Toc96322963 \h </w:instrText>
        </w:r>
        <w:r w:rsidR="00A50095">
          <w:rPr>
            <w:noProof/>
            <w:webHidden/>
          </w:rPr>
        </w:r>
        <w:r w:rsidR="00A50095">
          <w:rPr>
            <w:noProof/>
            <w:webHidden/>
          </w:rPr>
          <w:fldChar w:fldCharType="separate"/>
        </w:r>
        <w:r>
          <w:rPr>
            <w:noProof/>
            <w:webHidden/>
          </w:rPr>
          <w:t>23</w:t>
        </w:r>
        <w:r w:rsidR="00A50095">
          <w:rPr>
            <w:noProof/>
            <w:webHidden/>
          </w:rPr>
          <w:fldChar w:fldCharType="end"/>
        </w:r>
      </w:hyperlink>
    </w:p>
    <w:p w14:paraId="4CCBB48E" w14:textId="08CFA622" w:rsidR="00A50095" w:rsidRDefault="004D1514">
      <w:pPr>
        <w:pStyle w:val="Obsah3"/>
        <w:rPr>
          <w:rFonts w:asciiTheme="minorHAnsi" w:eastAsiaTheme="minorEastAsia" w:hAnsiTheme="minorHAnsi" w:cstheme="minorBidi"/>
          <w:i w:val="0"/>
          <w:iCs w:val="0"/>
          <w:noProof/>
          <w:color w:val="auto"/>
          <w:sz w:val="22"/>
          <w:szCs w:val="22"/>
        </w:rPr>
      </w:pPr>
      <w:hyperlink w:anchor="_Toc96322964" w:history="1">
        <w:r w:rsidR="00A50095" w:rsidRPr="006F685C">
          <w:rPr>
            <w:rStyle w:val="Hypertextovodkaz"/>
            <w:noProof/>
          </w:rPr>
          <w:t>B.8.l</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Úpravy pro bezbariérové užívání výstavbou dotčených staveb</w:t>
        </w:r>
        <w:r w:rsidR="00A50095">
          <w:rPr>
            <w:noProof/>
            <w:webHidden/>
          </w:rPr>
          <w:tab/>
        </w:r>
        <w:r w:rsidR="00A50095">
          <w:rPr>
            <w:noProof/>
            <w:webHidden/>
          </w:rPr>
          <w:fldChar w:fldCharType="begin"/>
        </w:r>
        <w:r w:rsidR="00A50095">
          <w:rPr>
            <w:noProof/>
            <w:webHidden/>
          </w:rPr>
          <w:instrText xml:space="preserve"> PAGEREF _Toc96322964 \h </w:instrText>
        </w:r>
        <w:r w:rsidR="00A50095">
          <w:rPr>
            <w:noProof/>
            <w:webHidden/>
          </w:rPr>
        </w:r>
        <w:r w:rsidR="00A50095">
          <w:rPr>
            <w:noProof/>
            <w:webHidden/>
          </w:rPr>
          <w:fldChar w:fldCharType="separate"/>
        </w:r>
        <w:r>
          <w:rPr>
            <w:noProof/>
            <w:webHidden/>
          </w:rPr>
          <w:t>33</w:t>
        </w:r>
        <w:r w:rsidR="00A50095">
          <w:rPr>
            <w:noProof/>
            <w:webHidden/>
          </w:rPr>
          <w:fldChar w:fldCharType="end"/>
        </w:r>
      </w:hyperlink>
    </w:p>
    <w:p w14:paraId="3DDA996E" w14:textId="27B2E7CF" w:rsidR="00A50095" w:rsidRDefault="004D1514">
      <w:pPr>
        <w:pStyle w:val="Obsah3"/>
        <w:rPr>
          <w:rFonts w:asciiTheme="minorHAnsi" w:eastAsiaTheme="minorEastAsia" w:hAnsiTheme="minorHAnsi" w:cstheme="minorBidi"/>
          <w:i w:val="0"/>
          <w:iCs w:val="0"/>
          <w:noProof/>
          <w:color w:val="auto"/>
          <w:sz w:val="22"/>
          <w:szCs w:val="22"/>
        </w:rPr>
      </w:pPr>
      <w:hyperlink w:anchor="_Toc96322965" w:history="1">
        <w:r w:rsidR="00A50095" w:rsidRPr="006F685C">
          <w:rPr>
            <w:rStyle w:val="Hypertextovodkaz"/>
            <w:noProof/>
          </w:rPr>
          <w:t>B.8.m</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Zásady pro dopravně inženýrské opatření</w:t>
        </w:r>
        <w:r w:rsidR="00A50095">
          <w:rPr>
            <w:noProof/>
            <w:webHidden/>
          </w:rPr>
          <w:tab/>
        </w:r>
        <w:r w:rsidR="00A50095">
          <w:rPr>
            <w:noProof/>
            <w:webHidden/>
          </w:rPr>
          <w:fldChar w:fldCharType="begin"/>
        </w:r>
        <w:r w:rsidR="00A50095">
          <w:rPr>
            <w:noProof/>
            <w:webHidden/>
          </w:rPr>
          <w:instrText xml:space="preserve"> PAGEREF _Toc96322965 \h </w:instrText>
        </w:r>
        <w:r w:rsidR="00A50095">
          <w:rPr>
            <w:noProof/>
            <w:webHidden/>
          </w:rPr>
        </w:r>
        <w:r w:rsidR="00A50095">
          <w:rPr>
            <w:noProof/>
            <w:webHidden/>
          </w:rPr>
          <w:fldChar w:fldCharType="separate"/>
        </w:r>
        <w:r>
          <w:rPr>
            <w:noProof/>
            <w:webHidden/>
          </w:rPr>
          <w:t>33</w:t>
        </w:r>
        <w:r w:rsidR="00A50095">
          <w:rPr>
            <w:noProof/>
            <w:webHidden/>
          </w:rPr>
          <w:fldChar w:fldCharType="end"/>
        </w:r>
      </w:hyperlink>
    </w:p>
    <w:p w14:paraId="063CF5BE" w14:textId="14C1C2D4" w:rsidR="00A50095" w:rsidRDefault="004D1514">
      <w:pPr>
        <w:pStyle w:val="Obsah3"/>
        <w:rPr>
          <w:rFonts w:asciiTheme="minorHAnsi" w:eastAsiaTheme="minorEastAsia" w:hAnsiTheme="minorHAnsi" w:cstheme="minorBidi"/>
          <w:i w:val="0"/>
          <w:iCs w:val="0"/>
          <w:noProof/>
          <w:color w:val="auto"/>
          <w:sz w:val="22"/>
          <w:szCs w:val="22"/>
        </w:rPr>
      </w:pPr>
      <w:hyperlink w:anchor="_Toc96322966" w:history="1">
        <w:r w:rsidR="00A50095" w:rsidRPr="006F685C">
          <w:rPr>
            <w:rStyle w:val="Hypertextovodkaz"/>
            <w:noProof/>
          </w:rPr>
          <w:t>B.8.n</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Stanovení speciálních podmínek pro provádění stavby (provádění stavby za provozu, opatření proti účinkům vnějšího prostředí při výstavbě apod.)</w:t>
        </w:r>
        <w:r w:rsidR="00A50095">
          <w:rPr>
            <w:noProof/>
            <w:webHidden/>
          </w:rPr>
          <w:tab/>
        </w:r>
        <w:r w:rsidR="00A50095">
          <w:rPr>
            <w:noProof/>
            <w:webHidden/>
          </w:rPr>
          <w:fldChar w:fldCharType="begin"/>
        </w:r>
        <w:r w:rsidR="00A50095">
          <w:rPr>
            <w:noProof/>
            <w:webHidden/>
          </w:rPr>
          <w:instrText xml:space="preserve"> PAGEREF _Toc96322966 \h </w:instrText>
        </w:r>
        <w:r w:rsidR="00A50095">
          <w:rPr>
            <w:noProof/>
            <w:webHidden/>
          </w:rPr>
        </w:r>
        <w:r w:rsidR="00A50095">
          <w:rPr>
            <w:noProof/>
            <w:webHidden/>
          </w:rPr>
          <w:fldChar w:fldCharType="separate"/>
        </w:r>
        <w:r>
          <w:rPr>
            <w:noProof/>
            <w:webHidden/>
          </w:rPr>
          <w:t>33</w:t>
        </w:r>
        <w:r w:rsidR="00A50095">
          <w:rPr>
            <w:noProof/>
            <w:webHidden/>
          </w:rPr>
          <w:fldChar w:fldCharType="end"/>
        </w:r>
      </w:hyperlink>
    </w:p>
    <w:p w14:paraId="6BAC3943" w14:textId="29C06577" w:rsidR="00A50095" w:rsidRDefault="004D1514">
      <w:pPr>
        <w:pStyle w:val="Obsah3"/>
        <w:rPr>
          <w:rFonts w:asciiTheme="minorHAnsi" w:eastAsiaTheme="minorEastAsia" w:hAnsiTheme="minorHAnsi" w:cstheme="minorBidi"/>
          <w:i w:val="0"/>
          <w:iCs w:val="0"/>
          <w:noProof/>
          <w:color w:val="auto"/>
          <w:sz w:val="22"/>
          <w:szCs w:val="22"/>
        </w:rPr>
      </w:pPr>
      <w:hyperlink w:anchor="_Toc96322967" w:history="1">
        <w:r w:rsidR="00A50095" w:rsidRPr="006F685C">
          <w:rPr>
            <w:rStyle w:val="Hypertextovodkaz"/>
            <w:noProof/>
          </w:rPr>
          <w:t>B.8.o</w:t>
        </w:r>
        <w:r w:rsidR="00A50095">
          <w:rPr>
            <w:rFonts w:asciiTheme="minorHAnsi" w:eastAsiaTheme="minorEastAsia" w:hAnsiTheme="minorHAnsi" w:cstheme="minorBidi"/>
            <w:i w:val="0"/>
            <w:iCs w:val="0"/>
            <w:noProof/>
            <w:color w:val="auto"/>
            <w:sz w:val="22"/>
            <w:szCs w:val="22"/>
          </w:rPr>
          <w:tab/>
        </w:r>
        <w:r w:rsidR="00A50095" w:rsidRPr="006F685C">
          <w:rPr>
            <w:rStyle w:val="Hypertextovodkaz"/>
            <w:noProof/>
          </w:rPr>
          <w:t>Postup výstavby, rozhodující dílčí termíny</w:t>
        </w:r>
        <w:r w:rsidR="00A50095">
          <w:rPr>
            <w:noProof/>
            <w:webHidden/>
          </w:rPr>
          <w:tab/>
        </w:r>
        <w:r w:rsidR="00A50095">
          <w:rPr>
            <w:noProof/>
            <w:webHidden/>
          </w:rPr>
          <w:fldChar w:fldCharType="begin"/>
        </w:r>
        <w:r w:rsidR="00A50095">
          <w:rPr>
            <w:noProof/>
            <w:webHidden/>
          </w:rPr>
          <w:instrText xml:space="preserve"> PAGEREF _Toc96322967 \h </w:instrText>
        </w:r>
        <w:r w:rsidR="00A50095">
          <w:rPr>
            <w:noProof/>
            <w:webHidden/>
          </w:rPr>
        </w:r>
        <w:r w:rsidR="00A50095">
          <w:rPr>
            <w:noProof/>
            <w:webHidden/>
          </w:rPr>
          <w:fldChar w:fldCharType="separate"/>
        </w:r>
        <w:r>
          <w:rPr>
            <w:noProof/>
            <w:webHidden/>
          </w:rPr>
          <w:t>33</w:t>
        </w:r>
        <w:r w:rsidR="00A50095">
          <w:rPr>
            <w:noProof/>
            <w:webHidden/>
          </w:rPr>
          <w:fldChar w:fldCharType="end"/>
        </w:r>
      </w:hyperlink>
    </w:p>
    <w:p w14:paraId="491DA4DE" w14:textId="2EC9FB7E" w:rsidR="00A50095" w:rsidRDefault="004D1514">
      <w:pPr>
        <w:pStyle w:val="Obsah1"/>
        <w:rPr>
          <w:rFonts w:asciiTheme="minorHAnsi" w:eastAsiaTheme="minorEastAsia" w:hAnsiTheme="minorHAnsi" w:cstheme="minorBidi"/>
          <w:b w:val="0"/>
          <w:bCs w:val="0"/>
          <w:caps w:val="0"/>
          <w:noProof/>
          <w:color w:val="auto"/>
          <w:sz w:val="22"/>
          <w:szCs w:val="22"/>
        </w:rPr>
      </w:pPr>
      <w:hyperlink w:anchor="_Toc96322968" w:history="1">
        <w:r w:rsidR="00A50095" w:rsidRPr="006F685C">
          <w:rPr>
            <w:rStyle w:val="Hypertextovodkaz"/>
            <w:noProof/>
          </w:rPr>
          <w:t>B.9</w:t>
        </w:r>
        <w:r w:rsidR="00A50095">
          <w:rPr>
            <w:rFonts w:asciiTheme="minorHAnsi" w:eastAsiaTheme="minorEastAsia" w:hAnsiTheme="minorHAnsi" w:cstheme="minorBidi"/>
            <w:b w:val="0"/>
            <w:bCs w:val="0"/>
            <w:caps w:val="0"/>
            <w:noProof/>
            <w:color w:val="auto"/>
            <w:sz w:val="22"/>
            <w:szCs w:val="22"/>
          </w:rPr>
          <w:tab/>
        </w:r>
        <w:r w:rsidR="00A50095" w:rsidRPr="006F685C">
          <w:rPr>
            <w:rStyle w:val="Hypertextovodkaz"/>
            <w:noProof/>
          </w:rPr>
          <w:t>CELKOVÉ VODOHOSPODÁŘSKÉ ŘEŠENÍ</w:t>
        </w:r>
        <w:r w:rsidR="00A50095">
          <w:rPr>
            <w:noProof/>
            <w:webHidden/>
          </w:rPr>
          <w:tab/>
        </w:r>
        <w:r w:rsidR="00A50095">
          <w:rPr>
            <w:noProof/>
            <w:webHidden/>
          </w:rPr>
          <w:fldChar w:fldCharType="begin"/>
        </w:r>
        <w:r w:rsidR="00A50095">
          <w:rPr>
            <w:noProof/>
            <w:webHidden/>
          </w:rPr>
          <w:instrText xml:space="preserve"> PAGEREF _Toc96322968 \h </w:instrText>
        </w:r>
        <w:r w:rsidR="00A50095">
          <w:rPr>
            <w:noProof/>
            <w:webHidden/>
          </w:rPr>
        </w:r>
        <w:r w:rsidR="00A50095">
          <w:rPr>
            <w:noProof/>
            <w:webHidden/>
          </w:rPr>
          <w:fldChar w:fldCharType="separate"/>
        </w:r>
        <w:r>
          <w:rPr>
            <w:noProof/>
            <w:webHidden/>
          </w:rPr>
          <w:t>34</w:t>
        </w:r>
        <w:r w:rsidR="00A50095">
          <w:rPr>
            <w:noProof/>
            <w:webHidden/>
          </w:rPr>
          <w:fldChar w:fldCharType="end"/>
        </w:r>
      </w:hyperlink>
    </w:p>
    <w:p w14:paraId="2F53A846" w14:textId="114AB749" w:rsidR="007B1696" w:rsidRPr="003C22E8" w:rsidRDefault="001A4D80" w:rsidP="007D3547">
      <w:pPr>
        <w:pStyle w:val="Obsah1"/>
        <w:rPr>
          <w:rFonts w:asciiTheme="majorHAnsi" w:hAnsiTheme="majorHAnsi"/>
          <w:b w:val="0"/>
          <w:color w:val="auto"/>
          <w:sz w:val="36"/>
          <w:szCs w:val="36"/>
        </w:rPr>
      </w:pPr>
      <w:r w:rsidRPr="003C22E8">
        <w:rPr>
          <w:color w:val="auto"/>
          <w:sz w:val="28"/>
        </w:rPr>
        <w:fldChar w:fldCharType="end"/>
      </w:r>
      <w:bookmarkStart w:id="1" w:name="_Toc415728795"/>
      <w:r w:rsidR="00F23138" w:rsidRPr="003C22E8">
        <w:rPr>
          <w:color w:val="auto"/>
        </w:rPr>
        <w:br w:type="page"/>
      </w:r>
    </w:p>
    <w:p w14:paraId="313307E7" w14:textId="6274A10F" w:rsidR="00B62AA3" w:rsidRPr="003C22E8" w:rsidRDefault="00C82AB3" w:rsidP="00C82AB3">
      <w:pPr>
        <w:pStyle w:val="EBM2"/>
        <w:numPr>
          <w:ilvl w:val="0"/>
          <w:numId w:val="0"/>
        </w:numPr>
        <w:spacing w:before="0"/>
        <w:ind w:left="856"/>
        <w:rPr>
          <w:color w:val="auto"/>
        </w:rPr>
      </w:pPr>
      <w:bookmarkStart w:id="2" w:name="_Toc96322902"/>
      <w:r w:rsidRPr="003C22E8">
        <w:rPr>
          <w:color w:val="auto"/>
        </w:rPr>
        <w:lastRenderedPageBreak/>
        <w:t xml:space="preserve">B.1 </w:t>
      </w:r>
      <w:r w:rsidR="00B62AA3" w:rsidRPr="003C22E8">
        <w:rPr>
          <w:color w:val="auto"/>
        </w:rPr>
        <w:t>POPIS ÚZEMÍ STAVBY</w:t>
      </w:r>
      <w:bookmarkEnd w:id="1"/>
      <w:bookmarkEnd w:id="2"/>
    </w:p>
    <w:p w14:paraId="0DC2EBFB" w14:textId="370D79D5" w:rsidR="00B62AA3" w:rsidRPr="003C22E8" w:rsidRDefault="00037729" w:rsidP="007077A7">
      <w:pPr>
        <w:pStyle w:val="EBM4"/>
        <w:rPr>
          <w:color w:val="auto"/>
        </w:rPr>
      </w:pPr>
      <w:bookmarkStart w:id="3" w:name="_Toc415601627"/>
      <w:bookmarkStart w:id="4" w:name="_Toc415728796"/>
      <w:bookmarkStart w:id="5" w:name="_Toc96322903"/>
      <w:r w:rsidRPr="003C22E8">
        <w:rPr>
          <w:color w:val="auto"/>
        </w:rPr>
        <w:t>C</w:t>
      </w:r>
      <w:r w:rsidR="007D14AC" w:rsidRPr="003C22E8">
        <w:rPr>
          <w:color w:val="auto"/>
        </w:rPr>
        <w:t>harakteristika území, stavebního pozemku a průběhu liniové trasy; zastavěné území a nezastavěné území, soulad navrhované stavby s charakterem území, dosavadní využití a zastavěnost území</w:t>
      </w:r>
      <w:bookmarkEnd w:id="3"/>
      <w:bookmarkEnd w:id="4"/>
      <w:bookmarkEnd w:id="5"/>
    </w:p>
    <w:p w14:paraId="09E3C578" w14:textId="39649749" w:rsidR="00D142CE" w:rsidRPr="003C22E8" w:rsidRDefault="008279EC" w:rsidP="00D142CE">
      <w:pPr>
        <w:pStyle w:val="EBMtext"/>
        <w:rPr>
          <w:color w:val="auto"/>
        </w:rPr>
      </w:pPr>
      <w:bookmarkStart w:id="6" w:name="_Toc415601628"/>
      <w:bookmarkStart w:id="7" w:name="_Toc415728797"/>
      <w:r>
        <w:rPr>
          <w:color w:val="auto"/>
        </w:rPr>
        <w:t>Město Přibyslav</w:t>
      </w:r>
      <w:r w:rsidR="00D142CE" w:rsidRPr="003C22E8">
        <w:rPr>
          <w:color w:val="auto"/>
        </w:rPr>
        <w:t xml:space="preserve"> se nachází přibližně </w:t>
      </w:r>
      <w:r>
        <w:rPr>
          <w:color w:val="auto"/>
        </w:rPr>
        <w:t>1</w:t>
      </w:r>
      <w:r w:rsidR="006D297B" w:rsidRPr="003C22E8">
        <w:rPr>
          <w:color w:val="auto"/>
        </w:rPr>
        <w:t>5</w:t>
      </w:r>
      <w:r w:rsidR="00D142CE" w:rsidRPr="003C22E8">
        <w:rPr>
          <w:color w:val="auto"/>
        </w:rPr>
        <w:t xml:space="preserve"> kilometrů od města </w:t>
      </w:r>
      <w:r>
        <w:rPr>
          <w:color w:val="auto"/>
        </w:rPr>
        <w:t>Havlíčkův Brod.</w:t>
      </w:r>
    </w:p>
    <w:p w14:paraId="5816C211" w14:textId="6E0CD7B9" w:rsidR="006D297B" w:rsidRPr="003C22E8" w:rsidRDefault="006D297B" w:rsidP="00D142CE">
      <w:pPr>
        <w:pStyle w:val="EBMtext"/>
        <w:rPr>
          <w:color w:val="auto"/>
        </w:rPr>
      </w:pPr>
      <w:r w:rsidRPr="003C22E8">
        <w:rPr>
          <w:color w:val="auto"/>
        </w:rPr>
        <w:t>Obcí prochází silnice</w:t>
      </w:r>
      <w:r w:rsidR="008279EC">
        <w:rPr>
          <w:color w:val="auto"/>
        </w:rPr>
        <w:t xml:space="preserve"> I/19 v majetku ŘSD, II/350 a</w:t>
      </w:r>
      <w:r w:rsidRPr="003C22E8">
        <w:rPr>
          <w:color w:val="auto"/>
        </w:rPr>
        <w:t xml:space="preserve"> II/3</w:t>
      </w:r>
      <w:r w:rsidR="008279EC">
        <w:rPr>
          <w:color w:val="auto"/>
        </w:rPr>
        <w:t>51</w:t>
      </w:r>
      <w:r w:rsidRPr="003C22E8">
        <w:rPr>
          <w:color w:val="auto"/>
        </w:rPr>
        <w:t xml:space="preserve"> v majetku Kraje Vysočina a správě Krajské správy a údržby silnic Vysočiny.</w:t>
      </w:r>
    </w:p>
    <w:p w14:paraId="021B3270" w14:textId="7100A5AA" w:rsidR="00D142CE" w:rsidRPr="003C22E8" w:rsidRDefault="008279EC" w:rsidP="00D142CE">
      <w:pPr>
        <w:pStyle w:val="EBMtext"/>
        <w:rPr>
          <w:color w:val="auto"/>
        </w:rPr>
      </w:pPr>
      <w:r>
        <w:rPr>
          <w:color w:val="auto"/>
        </w:rPr>
        <w:t>V obci je kompletní pokrytí inženýrskými sítěmi</w:t>
      </w:r>
      <w:r w:rsidR="00D142CE" w:rsidRPr="003C22E8">
        <w:rPr>
          <w:color w:val="auto"/>
        </w:rPr>
        <w:t xml:space="preserve">. Stavba se nachází na katastrálním území </w:t>
      </w:r>
      <w:r>
        <w:rPr>
          <w:color w:val="auto"/>
        </w:rPr>
        <w:t>Přibyslav</w:t>
      </w:r>
      <w:r w:rsidR="006D297B" w:rsidRPr="003C22E8">
        <w:rPr>
          <w:color w:val="auto"/>
        </w:rPr>
        <w:t xml:space="preserve"> [</w:t>
      </w:r>
      <w:r>
        <w:rPr>
          <w:color w:val="auto"/>
        </w:rPr>
        <w:t>735698</w:t>
      </w:r>
      <w:r w:rsidR="006D297B" w:rsidRPr="003C22E8">
        <w:rPr>
          <w:color w:val="auto"/>
        </w:rPr>
        <w:t>]</w:t>
      </w:r>
      <w:r w:rsidR="00D142CE" w:rsidRPr="003C22E8">
        <w:rPr>
          <w:color w:val="auto"/>
        </w:rPr>
        <w:t>. Stavební práce budou probíhat</w:t>
      </w:r>
      <w:r w:rsidR="006D297B" w:rsidRPr="003C22E8">
        <w:rPr>
          <w:color w:val="auto"/>
        </w:rPr>
        <w:t xml:space="preserve"> </w:t>
      </w:r>
      <w:r w:rsidR="00D142CE" w:rsidRPr="003C22E8">
        <w:rPr>
          <w:color w:val="auto"/>
        </w:rPr>
        <w:t xml:space="preserve">v zastavěné části území, kde bude docházet </w:t>
      </w:r>
      <w:r w:rsidR="006D297B" w:rsidRPr="003C22E8">
        <w:rPr>
          <w:color w:val="auto"/>
        </w:rPr>
        <w:t>ke</w:t>
      </w:r>
      <w:r w:rsidR="00D142CE" w:rsidRPr="003C22E8">
        <w:rPr>
          <w:color w:val="auto"/>
        </w:rPr>
        <w:t xml:space="preserve"> křížení se stávajícími sítěmi. Stavbou budou narušeny z velké části povrchy komunikací a </w:t>
      </w:r>
      <w:r>
        <w:rPr>
          <w:color w:val="auto"/>
        </w:rPr>
        <w:t>zpevněných ploc</w:t>
      </w:r>
      <w:r w:rsidR="00CC6657">
        <w:rPr>
          <w:color w:val="auto"/>
        </w:rPr>
        <w:t>h</w:t>
      </w:r>
      <w:r w:rsidR="00D142CE" w:rsidRPr="003C22E8">
        <w:rPr>
          <w:color w:val="auto"/>
        </w:rPr>
        <w:t xml:space="preserve">, jejichž konstrukce včetně povrchu musí být po ukončení stavby uvedeny do </w:t>
      </w:r>
      <w:r w:rsidR="006D297B" w:rsidRPr="003C22E8">
        <w:rPr>
          <w:color w:val="auto"/>
        </w:rPr>
        <w:t xml:space="preserve">stavu, který požadují jejich </w:t>
      </w:r>
      <w:r w:rsidR="00CC6657">
        <w:rPr>
          <w:color w:val="auto"/>
        </w:rPr>
        <w:t>správcem, kterým je město Přibyslav.</w:t>
      </w:r>
      <w:r w:rsidR="00D142CE" w:rsidRPr="003C22E8">
        <w:rPr>
          <w:color w:val="auto"/>
        </w:rPr>
        <w:t xml:space="preserve"> Stávající inženýrské sítě budou po dobu výstavby zabezpečeny proti poškození.</w:t>
      </w:r>
    </w:p>
    <w:p w14:paraId="12002B1C" w14:textId="1AE57534" w:rsidR="007F5400" w:rsidRPr="003C22E8" w:rsidRDefault="007F5400" w:rsidP="007D3547">
      <w:pPr>
        <w:pStyle w:val="EBMtext"/>
        <w:rPr>
          <w:rFonts w:eastAsiaTheme="minorHAnsi" w:cstheme="minorBidi"/>
          <w:color w:val="auto"/>
          <w:shd w:val="clear" w:color="auto" w:fill="auto"/>
          <w:lang w:eastAsia="en-US"/>
        </w:rPr>
      </w:pPr>
      <w:r w:rsidRPr="003C22E8">
        <w:rPr>
          <w:color w:val="auto"/>
        </w:rPr>
        <w:t xml:space="preserve">Dosavadní využití jednotlivých dotčených pozemků </w:t>
      </w:r>
      <w:r w:rsidR="006D297B" w:rsidRPr="003C22E8">
        <w:rPr>
          <w:color w:val="auto"/>
        </w:rPr>
        <w:t>zůstane zachován</w:t>
      </w:r>
      <w:r w:rsidR="009C317A">
        <w:rPr>
          <w:color w:val="auto"/>
        </w:rPr>
        <w:t>o</w:t>
      </w:r>
      <w:r w:rsidR="006D297B" w:rsidRPr="003C22E8">
        <w:rPr>
          <w:color w:val="auto"/>
        </w:rPr>
        <w:t>.</w:t>
      </w:r>
    </w:p>
    <w:p w14:paraId="2B828B78" w14:textId="17A6872B" w:rsidR="00721F38" w:rsidRPr="003C22E8" w:rsidRDefault="007D3547" w:rsidP="001542F0">
      <w:pPr>
        <w:pStyle w:val="EBMtext"/>
        <w:rPr>
          <w:rFonts w:eastAsiaTheme="minorHAnsi" w:cstheme="minorBidi"/>
          <w:color w:val="auto"/>
          <w:shd w:val="clear" w:color="auto" w:fill="auto"/>
          <w:lang w:eastAsia="en-US"/>
        </w:rPr>
      </w:pPr>
      <w:r w:rsidRPr="003C22E8">
        <w:rPr>
          <w:rFonts w:eastAsiaTheme="minorHAnsi" w:cstheme="minorBidi"/>
          <w:color w:val="auto"/>
          <w:shd w:val="clear" w:color="auto" w:fill="auto"/>
          <w:lang w:eastAsia="en-US"/>
        </w:rPr>
        <w:t>Výpis dotčených pozemků je přiložen k </w:t>
      </w:r>
      <w:proofErr w:type="spellStart"/>
      <w:r w:rsidRPr="003C22E8">
        <w:rPr>
          <w:rFonts w:eastAsiaTheme="minorHAnsi" w:cstheme="minorBidi"/>
          <w:color w:val="auto"/>
          <w:shd w:val="clear" w:color="auto" w:fill="auto"/>
          <w:lang w:eastAsia="en-US"/>
        </w:rPr>
        <w:t>A.Průvodní</w:t>
      </w:r>
      <w:proofErr w:type="spellEnd"/>
      <w:r w:rsidRPr="003C22E8">
        <w:rPr>
          <w:rFonts w:eastAsiaTheme="minorHAnsi" w:cstheme="minorBidi"/>
          <w:color w:val="auto"/>
          <w:shd w:val="clear" w:color="auto" w:fill="auto"/>
          <w:lang w:eastAsia="en-US"/>
        </w:rPr>
        <w:t xml:space="preserve"> zpráva jako Příloha č.2: Seznam pozemků dotčených stavbou.</w:t>
      </w:r>
    </w:p>
    <w:p w14:paraId="4A2D3A35" w14:textId="12072474" w:rsidR="00B62AA3" w:rsidRPr="003C22E8" w:rsidRDefault="00037729" w:rsidP="007077A7">
      <w:pPr>
        <w:pStyle w:val="EBM4"/>
        <w:rPr>
          <w:color w:val="auto"/>
        </w:rPr>
      </w:pPr>
      <w:bookmarkStart w:id="8" w:name="_Toc96322904"/>
      <w:r w:rsidRPr="003C22E8">
        <w:rPr>
          <w:color w:val="auto"/>
        </w:rPr>
        <w:t>Ú</w:t>
      </w:r>
      <w:r w:rsidR="007D14AC" w:rsidRPr="003C22E8">
        <w:rPr>
          <w:color w:val="auto"/>
        </w:rPr>
        <w:t>daje o souladu s územně plánovací dokumentací, s cíli a úkoly územního plánování, včetně informace o vydané územně plánovací dokumentaci</w:t>
      </w:r>
      <w:bookmarkEnd w:id="6"/>
      <w:bookmarkEnd w:id="7"/>
      <w:bookmarkEnd w:id="8"/>
      <w:r w:rsidR="00B62AA3" w:rsidRPr="003C22E8">
        <w:rPr>
          <w:color w:val="auto"/>
        </w:rPr>
        <w:t xml:space="preserve"> </w:t>
      </w:r>
    </w:p>
    <w:p w14:paraId="40A6FAB9" w14:textId="144B0352" w:rsidR="00D74E8C" w:rsidRPr="003C22E8" w:rsidRDefault="0064776B" w:rsidP="001542F0">
      <w:pPr>
        <w:pStyle w:val="EBMtext"/>
        <w:rPr>
          <w:color w:val="auto"/>
        </w:rPr>
      </w:pPr>
      <w:r w:rsidRPr="003C22E8">
        <w:rPr>
          <w:color w:val="auto"/>
        </w:rPr>
        <w:t xml:space="preserve">Dokumentace je zpracována v souladu s územním plánem </w:t>
      </w:r>
      <w:r w:rsidR="00D142CE" w:rsidRPr="003C22E8">
        <w:rPr>
          <w:color w:val="auto"/>
        </w:rPr>
        <w:t xml:space="preserve">města </w:t>
      </w:r>
      <w:r w:rsidR="00B62672">
        <w:rPr>
          <w:color w:val="auto"/>
        </w:rPr>
        <w:t>Přibyslav</w:t>
      </w:r>
      <w:r w:rsidR="00B9163A" w:rsidRPr="003C22E8">
        <w:rPr>
          <w:color w:val="auto"/>
        </w:rPr>
        <w:t xml:space="preserve"> </w:t>
      </w:r>
      <w:r w:rsidRPr="003C22E8">
        <w:rPr>
          <w:color w:val="auto"/>
        </w:rPr>
        <w:t xml:space="preserve">vydaného </w:t>
      </w:r>
      <w:r w:rsidR="00B62672">
        <w:rPr>
          <w:color w:val="auto"/>
        </w:rPr>
        <w:t>17.3. 2010</w:t>
      </w:r>
      <w:r w:rsidR="00A376AC" w:rsidRPr="003C22E8">
        <w:rPr>
          <w:color w:val="auto"/>
        </w:rPr>
        <w:t xml:space="preserve"> </w:t>
      </w:r>
      <w:r w:rsidR="00A448B3" w:rsidRPr="003C22E8">
        <w:rPr>
          <w:color w:val="auto"/>
        </w:rPr>
        <w:t xml:space="preserve">s nabytím účinnosti </w:t>
      </w:r>
      <w:r w:rsidR="00B62672">
        <w:rPr>
          <w:color w:val="auto"/>
        </w:rPr>
        <w:t>15.5.2010</w:t>
      </w:r>
      <w:r w:rsidRPr="003C22E8">
        <w:rPr>
          <w:color w:val="auto"/>
        </w:rPr>
        <w:t>.</w:t>
      </w:r>
      <w:r w:rsidR="006D297B" w:rsidRPr="003C22E8">
        <w:rPr>
          <w:color w:val="auto"/>
        </w:rPr>
        <w:t xml:space="preserve"> </w:t>
      </w:r>
      <w:r w:rsidR="00720323" w:rsidRPr="003C22E8">
        <w:rPr>
          <w:color w:val="auto"/>
        </w:rPr>
        <w:t>Dotčen</w:t>
      </w:r>
      <w:r w:rsidR="006D297B" w:rsidRPr="003C22E8">
        <w:rPr>
          <w:color w:val="auto"/>
        </w:rPr>
        <w:t>é</w:t>
      </w:r>
      <w:r w:rsidR="00720323" w:rsidRPr="003C22E8">
        <w:rPr>
          <w:color w:val="auto"/>
        </w:rPr>
        <w:t xml:space="preserve"> funkční ploch</w:t>
      </w:r>
      <w:r w:rsidR="006D297B" w:rsidRPr="003C22E8">
        <w:rPr>
          <w:color w:val="auto"/>
        </w:rPr>
        <w:t>y</w:t>
      </w:r>
      <w:r w:rsidR="00720323" w:rsidRPr="003C22E8">
        <w:rPr>
          <w:color w:val="auto"/>
        </w:rPr>
        <w:t xml:space="preserve"> </w:t>
      </w:r>
      <w:r w:rsidR="008A3A8B" w:rsidRPr="003C22E8">
        <w:rPr>
          <w:color w:val="auto"/>
        </w:rPr>
        <w:t>umožňuj</w:t>
      </w:r>
      <w:r w:rsidR="006D297B" w:rsidRPr="003C22E8">
        <w:rPr>
          <w:color w:val="auto"/>
        </w:rPr>
        <w:t>í</w:t>
      </w:r>
      <w:r w:rsidR="0013630B" w:rsidRPr="003C22E8">
        <w:rPr>
          <w:color w:val="auto"/>
        </w:rPr>
        <w:t xml:space="preserve"> využití pro vedení technické infrastruktury</w:t>
      </w:r>
      <w:r w:rsidR="008A3A8B" w:rsidRPr="003C22E8">
        <w:rPr>
          <w:color w:val="auto"/>
        </w:rPr>
        <w:t xml:space="preserve">. </w:t>
      </w:r>
    </w:p>
    <w:p w14:paraId="60ED57EF" w14:textId="6C6FC70F" w:rsidR="00B62AA3" w:rsidRPr="003C22E8" w:rsidRDefault="00037729" w:rsidP="007077A7">
      <w:pPr>
        <w:pStyle w:val="EBM4"/>
        <w:rPr>
          <w:color w:val="auto"/>
        </w:rPr>
      </w:pPr>
      <w:bookmarkStart w:id="9" w:name="_Toc415601629"/>
      <w:bookmarkStart w:id="10" w:name="_Toc415728798"/>
      <w:bookmarkStart w:id="11" w:name="_Toc96322905"/>
      <w:r w:rsidRPr="003C22E8">
        <w:rPr>
          <w:color w:val="auto"/>
        </w:rPr>
        <w:t>I</w:t>
      </w:r>
      <w:r w:rsidR="007D14AC" w:rsidRPr="003C22E8">
        <w:rPr>
          <w:color w:val="auto"/>
        </w:rPr>
        <w:t>nformace o vydaných rozhodnutích o povolení výjimky z obecných požadavků na využívání území</w:t>
      </w:r>
      <w:bookmarkEnd w:id="9"/>
      <w:bookmarkEnd w:id="10"/>
      <w:bookmarkEnd w:id="11"/>
    </w:p>
    <w:p w14:paraId="0C5345AB" w14:textId="6A1742CE" w:rsidR="004C2F21" w:rsidRPr="003C22E8" w:rsidRDefault="001542F0" w:rsidP="009C4581">
      <w:pPr>
        <w:pStyle w:val="EBMtext"/>
        <w:rPr>
          <w:color w:val="auto"/>
        </w:rPr>
      </w:pPr>
      <w:bookmarkStart w:id="12" w:name="_Toc415601630"/>
      <w:bookmarkStart w:id="13" w:name="_Toc415728799"/>
      <w:r w:rsidRPr="003C22E8">
        <w:rPr>
          <w:color w:val="auto"/>
        </w:rPr>
        <w:t>Vzhledem k charakteru stavby se neřeší.</w:t>
      </w:r>
    </w:p>
    <w:p w14:paraId="71A45C6D" w14:textId="5159CCCC" w:rsidR="00B62AA3" w:rsidRPr="003C22E8" w:rsidRDefault="00037729" w:rsidP="007077A7">
      <w:pPr>
        <w:pStyle w:val="EBM4"/>
        <w:rPr>
          <w:color w:val="auto"/>
        </w:rPr>
      </w:pPr>
      <w:bookmarkStart w:id="14" w:name="_Toc96322906"/>
      <w:r w:rsidRPr="003C22E8">
        <w:rPr>
          <w:color w:val="auto"/>
        </w:rPr>
        <w:t>I</w:t>
      </w:r>
      <w:r w:rsidR="007D14AC" w:rsidRPr="003C22E8">
        <w:rPr>
          <w:color w:val="auto"/>
        </w:rPr>
        <w:t>nformace o tom, zda a v jakých částech dokumentace jsou zohledněny podmínky závazných stanovisek dotčených orgánů</w:t>
      </w:r>
      <w:bookmarkEnd w:id="12"/>
      <w:bookmarkEnd w:id="13"/>
      <w:bookmarkEnd w:id="14"/>
    </w:p>
    <w:p w14:paraId="488694C7" w14:textId="7D740587" w:rsidR="00B62672" w:rsidRPr="003C22E8" w:rsidRDefault="00EF0BBC" w:rsidP="00CC6657">
      <w:pPr>
        <w:pStyle w:val="EBMtext"/>
        <w:rPr>
          <w:color w:val="auto"/>
        </w:rPr>
      </w:pPr>
      <w:bookmarkStart w:id="15" w:name="_Toc415601631"/>
      <w:bookmarkStart w:id="16" w:name="_Toc415728800"/>
      <w:r w:rsidRPr="003C22E8">
        <w:rPr>
          <w:color w:val="auto"/>
        </w:rPr>
        <w:t>Všechny požadavky a připomínky dotčených orgánů byly splněny a zapracovány do projektové dokumentace.</w:t>
      </w:r>
    </w:p>
    <w:p w14:paraId="05586800" w14:textId="4BC25DC4" w:rsidR="00B62AA3" w:rsidRPr="003C22E8" w:rsidRDefault="00037729" w:rsidP="007077A7">
      <w:pPr>
        <w:pStyle w:val="EBM4"/>
        <w:rPr>
          <w:color w:val="auto"/>
        </w:rPr>
      </w:pPr>
      <w:bookmarkStart w:id="17" w:name="_Toc96322907"/>
      <w:r w:rsidRPr="003C22E8">
        <w:rPr>
          <w:color w:val="auto"/>
        </w:rPr>
        <w:t>V</w:t>
      </w:r>
      <w:r w:rsidR="007D14AC" w:rsidRPr="003C22E8">
        <w:rPr>
          <w:color w:val="auto"/>
        </w:rPr>
        <w:t xml:space="preserve">ýčet a závěry provedených průzkumů a rozborů </w:t>
      </w:r>
      <w:r w:rsidR="001542F0" w:rsidRPr="003C22E8">
        <w:rPr>
          <w:color w:val="auto"/>
        </w:rPr>
        <w:t>–</w:t>
      </w:r>
      <w:r w:rsidR="007D14AC" w:rsidRPr="003C22E8">
        <w:rPr>
          <w:color w:val="auto"/>
        </w:rPr>
        <w:t xml:space="preserve"> geologický průzkum, hydrogeologický průzkum, stavebně historický průzkum apod.</w:t>
      </w:r>
      <w:bookmarkEnd w:id="17"/>
      <w:r w:rsidR="007D14AC" w:rsidRPr="003C22E8">
        <w:rPr>
          <w:color w:val="auto"/>
        </w:rPr>
        <w:t xml:space="preserve"> </w:t>
      </w:r>
      <w:bookmarkEnd w:id="15"/>
      <w:bookmarkEnd w:id="16"/>
    </w:p>
    <w:p w14:paraId="261F0D6F" w14:textId="6704F64A" w:rsidR="001542F0" w:rsidRDefault="00C22C16" w:rsidP="005B5316">
      <w:pPr>
        <w:pStyle w:val="EBMtext"/>
        <w:rPr>
          <w:color w:val="auto"/>
        </w:rPr>
      </w:pPr>
      <w:r w:rsidRPr="003C22E8">
        <w:rPr>
          <w:color w:val="auto"/>
        </w:rPr>
        <w:t xml:space="preserve">Vzhledem k charakteru a rozsahu stavebních prací </w:t>
      </w:r>
      <w:r w:rsidR="00B62672">
        <w:rPr>
          <w:color w:val="auto"/>
        </w:rPr>
        <w:t>a znalosti místních poměrů nebyly průzkumy provedeny.</w:t>
      </w:r>
    </w:p>
    <w:p w14:paraId="4469649A" w14:textId="77777777" w:rsidR="00CC6657" w:rsidRPr="003C22E8" w:rsidRDefault="00CC6657" w:rsidP="005B5316">
      <w:pPr>
        <w:pStyle w:val="EBMtext"/>
        <w:rPr>
          <w:color w:val="auto"/>
        </w:rPr>
      </w:pPr>
    </w:p>
    <w:p w14:paraId="5F6EB547" w14:textId="1D35D99E" w:rsidR="00B62AA3" w:rsidRPr="003C22E8" w:rsidRDefault="00037729" w:rsidP="007077A7">
      <w:pPr>
        <w:pStyle w:val="EBM4"/>
        <w:rPr>
          <w:color w:val="auto"/>
        </w:rPr>
      </w:pPr>
      <w:bookmarkStart w:id="18" w:name="_Toc415601632"/>
      <w:bookmarkStart w:id="19" w:name="_Toc415728801"/>
      <w:bookmarkStart w:id="20" w:name="_Toc96322908"/>
      <w:r w:rsidRPr="003C22E8">
        <w:rPr>
          <w:color w:val="auto"/>
        </w:rPr>
        <w:lastRenderedPageBreak/>
        <w:t>O</w:t>
      </w:r>
      <w:r w:rsidR="007D14AC" w:rsidRPr="003C22E8">
        <w:rPr>
          <w:color w:val="auto"/>
        </w:rPr>
        <w:t>chrana území podle jiných právních předpisů</w:t>
      </w:r>
      <w:bookmarkEnd w:id="18"/>
      <w:bookmarkEnd w:id="19"/>
      <w:bookmarkEnd w:id="20"/>
    </w:p>
    <w:p w14:paraId="352D460D" w14:textId="77777777" w:rsidR="004010C0" w:rsidRPr="003C22E8" w:rsidRDefault="00E8605F" w:rsidP="00B62AA3">
      <w:pPr>
        <w:pStyle w:val="EBMtext"/>
        <w:rPr>
          <w:color w:val="auto"/>
        </w:rPr>
      </w:pPr>
      <w:r w:rsidRPr="003C22E8">
        <w:rPr>
          <w:color w:val="auto"/>
        </w:rPr>
        <w:t>Není dotčeno.</w:t>
      </w:r>
      <w:r w:rsidR="000608CA" w:rsidRPr="003C22E8">
        <w:rPr>
          <w:color w:val="auto"/>
        </w:rPr>
        <w:t xml:space="preserve"> </w:t>
      </w:r>
    </w:p>
    <w:p w14:paraId="24E531B9" w14:textId="752D2387" w:rsidR="00B62AA3" w:rsidRPr="003C22E8" w:rsidRDefault="00037729" w:rsidP="007077A7">
      <w:pPr>
        <w:pStyle w:val="EBM4"/>
        <w:rPr>
          <w:color w:val="auto"/>
        </w:rPr>
      </w:pPr>
      <w:bookmarkStart w:id="21" w:name="_Toc415601633"/>
      <w:bookmarkStart w:id="22" w:name="_Toc415728802"/>
      <w:bookmarkStart w:id="23" w:name="_Toc96322909"/>
      <w:r w:rsidRPr="003C22E8">
        <w:rPr>
          <w:color w:val="auto"/>
        </w:rPr>
        <w:t>P</w:t>
      </w:r>
      <w:r w:rsidR="00300A6A" w:rsidRPr="003C22E8">
        <w:rPr>
          <w:color w:val="auto"/>
        </w:rPr>
        <w:t>oloha vzhledem k záplavovému území, poddolovanému území apod.</w:t>
      </w:r>
      <w:bookmarkEnd w:id="21"/>
      <w:bookmarkEnd w:id="22"/>
      <w:bookmarkEnd w:id="23"/>
    </w:p>
    <w:p w14:paraId="07B14740" w14:textId="5ED04E53" w:rsidR="004010C0" w:rsidRPr="003C22E8" w:rsidRDefault="00911C1D" w:rsidP="00982153">
      <w:pPr>
        <w:pStyle w:val="EBMtext"/>
        <w:rPr>
          <w:color w:val="auto"/>
        </w:rPr>
      </w:pPr>
      <w:r>
        <w:rPr>
          <w:color w:val="auto"/>
        </w:rPr>
        <w:t>Stavba se nenachází v záplavovém ani poddolovaném území.</w:t>
      </w:r>
    </w:p>
    <w:p w14:paraId="370708D7" w14:textId="52A889DC" w:rsidR="00B62AA3" w:rsidRPr="003C22E8" w:rsidRDefault="00037729" w:rsidP="007077A7">
      <w:pPr>
        <w:pStyle w:val="EBM4"/>
        <w:rPr>
          <w:color w:val="auto"/>
        </w:rPr>
      </w:pPr>
      <w:bookmarkStart w:id="24" w:name="_Toc415601634"/>
      <w:bookmarkStart w:id="25" w:name="_Toc415728803"/>
      <w:bookmarkStart w:id="26" w:name="_Toc96322910"/>
      <w:r w:rsidRPr="003C22E8">
        <w:rPr>
          <w:color w:val="auto"/>
        </w:rPr>
        <w:t>V</w:t>
      </w:r>
      <w:r w:rsidR="008602C7" w:rsidRPr="003C22E8">
        <w:rPr>
          <w:color w:val="auto"/>
        </w:rPr>
        <w:t>liv stavby na okolní stavby a pozemky, ochrana okolí, vliv stavby na odtokové poměry v území</w:t>
      </w:r>
      <w:bookmarkEnd w:id="24"/>
      <w:bookmarkEnd w:id="25"/>
      <w:bookmarkEnd w:id="26"/>
    </w:p>
    <w:p w14:paraId="4C9C0F38" w14:textId="180C02F5" w:rsidR="00C520EC" w:rsidRPr="003C22E8" w:rsidRDefault="00C520EC" w:rsidP="00C520EC">
      <w:pPr>
        <w:pStyle w:val="EBMtext"/>
        <w:rPr>
          <w:color w:val="auto"/>
        </w:rPr>
      </w:pPr>
      <w:bookmarkStart w:id="27" w:name="_Toc415601635"/>
      <w:bookmarkStart w:id="28" w:name="_Toc415728804"/>
      <w:r w:rsidRPr="003C22E8">
        <w:rPr>
          <w:color w:val="auto"/>
        </w:rPr>
        <w:t>Při realizaci stavby charakteru vodovodu</w:t>
      </w:r>
      <w:r w:rsidR="00CC6657">
        <w:rPr>
          <w:color w:val="auto"/>
        </w:rPr>
        <w:t xml:space="preserve"> </w:t>
      </w:r>
      <w:r w:rsidRPr="003C22E8">
        <w:rPr>
          <w:color w:val="auto"/>
        </w:rPr>
        <w:t>a po jejím uvedení do provozu nelze vyloučit vliv těchto rizik:</w:t>
      </w:r>
    </w:p>
    <w:p w14:paraId="1A00B1B6" w14:textId="77777777" w:rsidR="00C520EC" w:rsidRPr="003C22E8" w:rsidRDefault="00C520EC" w:rsidP="00C520EC">
      <w:pPr>
        <w:pStyle w:val="EBMtext"/>
        <w:rPr>
          <w:color w:val="auto"/>
        </w:rPr>
      </w:pPr>
      <w:r w:rsidRPr="003C22E8">
        <w:rPr>
          <w:color w:val="auto"/>
        </w:rPr>
        <w:t>Dočasné snížení hladiny podzemní vody. Tento průvodní jev nelze zcela vyloučit,</w:t>
      </w:r>
      <w:r w:rsidRPr="003C22E8">
        <w:rPr>
          <w:color w:val="auto"/>
        </w:rPr>
        <w:br/>
        <w:t>a pokud niveleta potrubí zasahuje pod úroveň hladiny spodní vody je nutno při stavbě čerpat hladinu podzemní vody cíleně snižovat. Po skončení stavby však musí být všechny dočasně zřízené drenážní systému zlikvidovány a režim podzemní vody musí být uveden do původního stavu. V případě nutnosti se provedou i těsnící hrázky napříč stavební rýhou, aby se zabránilo proudění vody podél potrubí.</w:t>
      </w:r>
    </w:p>
    <w:p w14:paraId="27AE48D8" w14:textId="77777777" w:rsidR="00C520EC" w:rsidRPr="003C22E8" w:rsidRDefault="00C520EC" w:rsidP="00C520EC">
      <w:pPr>
        <w:pStyle w:val="EBMtext"/>
        <w:rPr>
          <w:color w:val="auto"/>
        </w:rPr>
      </w:pPr>
      <w:r w:rsidRPr="003C22E8">
        <w:rPr>
          <w:color w:val="auto"/>
        </w:rPr>
        <w:t>Poklesy terénu v okolí stavební rýhy nebo přímo nad ní. Tento jev obvykle souvisí</w:t>
      </w:r>
      <w:r w:rsidRPr="003C22E8">
        <w:rPr>
          <w:color w:val="auto"/>
        </w:rPr>
        <w:br/>
        <w:t xml:space="preserve">s nedostatečným pažením stavebních rýh, kdy dochází k uvolňování materiálu stěn a jeho vypadávání do dna výkopu. Vznikající kaverny pak nejsou často řádně vyplněny, což může způsobovat následné poklesy v okolí rýhy. Poklesy přímo ve vlastní rýze jsou způsobovány nedostatečným hutněním. Obecně platí, že zpětné zásypy potrubí je nutno hutnit po vrstvách odpovídajících použitému hutnícímu prostředku, ne však větších než max. </w:t>
      </w:r>
      <w:smartTag w:uri="urn:schemas-microsoft-com:office:smarttags" w:element="metricconverter">
        <w:smartTagPr>
          <w:attr w:name="ProductID" w:val="25 cm"/>
        </w:smartTagPr>
        <w:r w:rsidRPr="003C22E8">
          <w:rPr>
            <w:color w:val="auto"/>
          </w:rPr>
          <w:t>25 cm</w:t>
        </w:r>
      </w:smartTag>
      <w:r w:rsidRPr="003C22E8">
        <w:rPr>
          <w:color w:val="auto"/>
        </w:rPr>
        <w:t xml:space="preserve">. Zvláštní pozornost je třeba věnovat hutnění materiálu po bocích potrubí a v ochranné zóně do </w:t>
      </w:r>
      <w:smartTag w:uri="urn:schemas-microsoft-com:office:smarttags" w:element="metricconverter">
        <w:smartTagPr>
          <w:attr w:name="ProductID" w:val="30 cm"/>
        </w:smartTagPr>
        <w:r w:rsidRPr="003C22E8">
          <w:rPr>
            <w:color w:val="auto"/>
          </w:rPr>
          <w:t>30 cm</w:t>
        </w:r>
      </w:smartTag>
      <w:r w:rsidRPr="003C22E8">
        <w:rPr>
          <w:color w:val="auto"/>
        </w:rPr>
        <w:t xml:space="preserve"> nad vrchol potrubí. Zde je nezbytně nutné nasazení malých, ale vysoce účinných hutnících prostředků, které dokáži zajistit zhutnění materiálu obsypu na obvyklých 95 %PS. Teprve po přesypání vrcholu potrubí o min </w:t>
      </w:r>
      <w:smartTag w:uri="urn:schemas-microsoft-com:office:smarttags" w:element="metricconverter">
        <w:smartTagPr>
          <w:attr w:name="ProductID" w:val="50 cm"/>
        </w:smartTagPr>
        <w:r w:rsidRPr="003C22E8">
          <w:rPr>
            <w:color w:val="auto"/>
          </w:rPr>
          <w:t>50 cm</w:t>
        </w:r>
      </w:smartTag>
      <w:r w:rsidRPr="003C22E8">
        <w:rPr>
          <w:color w:val="auto"/>
        </w:rPr>
        <w:t xml:space="preserve"> je možné nasazení větších hutnících prostředků bez rizika, že by došlo k poškození obsypávaného potrubí.</w:t>
      </w:r>
    </w:p>
    <w:p w14:paraId="5D3C62F5" w14:textId="77777777" w:rsidR="00AC46D8" w:rsidRPr="003C22E8" w:rsidRDefault="00C520EC" w:rsidP="00C520EC">
      <w:pPr>
        <w:pStyle w:val="EBMtext"/>
        <w:rPr>
          <w:color w:val="auto"/>
        </w:rPr>
      </w:pPr>
      <w:r w:rsidRPr="003C22E8">
        <w:rPr>
          <w:color w:val="auto"/>
        </w:rPr>
        <w:t>Poruchy na objektech okolní zástavby. Tento jev bývá obvykle způsoben vibracemi při rozpojování materiálu těženého ze stavební rýhy, popř. poklesem podloží v případě vedení rýhy v těsné blízkosti objektu.</w:t>
      </w:r>
    </w:p>
    <w:p w14:paraId="3D329FF4" w14:textId="77777777" w:rsidR="00AC46D8" w:rsidRPr="003C22E8" w:rsidRDefault="00C520EC" w:rsidP="00AC46D8">
      <w:pPr>
        <w:pStyle w:val="EBMtext"/>
        <w:rPr>
          <w:color w:val="auto"/>
        </w:rPr>
      </w:pPr>
      <w:r w:rsidRPr="003C22E8">
        <w:rPr>
          <w:color w:val="auto"/>
        </w:rPr>
        <w:t>Obecně je třeba dodržovat tato pravidla:</w:t>
      </w:r>
    </w:p>
    <w:p w14:paraId="37709AF0" w14:textId="64149444" w:rsidR="00C520EC" w:rsidRPr="003C22E8" w:rsidRDefault="00C520EC" w:rsidP="00AC46D8">
      <w:pPr>
        <w:pStyle w:val="EBMtext"/>
        <w:numPr>
          <w:ilvl w:val="0"/>
          <w:numId w:val="42"/>
        </w:numPr>
        <w:rPr>
          <w:color w:val="auto"/>
        </w:rPr>
      </w:pPr>
      <w:r w:rsidRPr="003C22E8">
        <w:rPr>
          <w:color w:val="auto"/>
        </w:rPr>
        <w:t>Otevírat rýhu pouze po krátkých úsecích</w:t>
      </w:r>
      <w:r w:rsidR="00AC46D8" w:rsidRPr="003C22E8">
        <w:rPr>
          <w:color w:val="auto"/>
        </w:rPr>
        <w:t>,</w:t>
      </w:r>
    </w:p>
    <w:p w14:paraId="75F4C2A6" w14:textId="2291A2A0" w:rsidR="00C520EC" w:rsidRPr="003C22E8" w:rsidRDefault="00AC46D8" w:rsidP="00AC46D8">
      <w:pPr>
        <w:pStyle w:val="EBMtext"/>
        <w:numPr>
          <w:ilvl w:val="0"/>
          <w:numId w:val="42"/>
        </w:numPr>
        <w:rPr>
          <w:color w:val="auto"/>
        </w:rPr>
      </w:pPr>
      <w:r w:rsidRPr="003C22E8">
        <w:rPr>
          <w:color w:val="auto"/>
        </w:rPr>
        <w:t>p</w:t>
      </w:r>
      <w:r w:rsidR="00C520EC" w:rsidRPr="003C22E8">
        <w:rPr>
          <w:color w:val="auto"/>
        </w:rPr>
        <w:t>oužívat zátažné nebo hnané pažení</w:t>
      </w:r>
      <w:r w:rsidRPr="003C22E8">
        <w:rPr>
          <w:color w:val="auto"/>
        </w:rPr>
        <w:t>,</w:t>
      </w:r>
    </w:p>
    <w:p w14:paraId="251397D8" w14:textId="77777777" w:rsidR="00AC46D8" w:rsidRPr="003C22E8" w:rsidRDefault="00AC46D8" w:rsidP="00AC46D8">
      <w:pPr>
        <w:pStyle w:val="EBMtext"/>
        <w:numPr>
          <w:ilvl w:val="0"/>
          <w:numId w:val="42"/>
        </w:numPr>
        <w:rPr>
          <w:color w:val="auto"/>
        </w:rPr>
      </w:pPr>
      <w:r w:rsidRPr="003C22E8">
        <w:rPr>
          <w:color w:val="auto"/>
        </w:rPr>
        <w:t>ř</w:t>
      </w:r>
      <w:r w:rsidR="00C520EC" w:rsidRPr="003C22E8">
        <w:rPr>
          <w:color w:val="auto"/>
        </w:rPr>
        <w:t>ádně zhutňovat za postupného vytahování pažení</w:t>
      </w:r>
      <w:r w:rsidRPr="003C22E8">
        <w:rPr>
          <w:color w:val="auto"/>
        </w:rPr>
        <w:t>,</w:t>
      </w:r>
    </w:p>
    <w:p w14:paraId="00F54C54" w14:textId="407B6059" w:rsidR="00AC46D8" w:rsidRPr="003C22E8" w:rsidRDefault="00AC46D8" w:rsidP="00AC46D8">
      <w:pPr>
        <w:pStyle w:val="EBMtext"/>
        <w:numPr>
          <w:ilvl w:val="0"/>
          <w:numId w:val="42"/>
        </w:numPr>
        <w:rPr>
          <w:color w:val="auto"/>
        </w:rPr>
      </w:pPr>
      <w:r w:rsidRPr="003C22E8">
        <w:rPr>
          <w:color w:val="auto"/>
        </w:rPr>
        <w:t>m</w:t>
      </w:r>
      <w:r w:rsidR="00C520EC" w:rsidRPr="003C22E8">
        <w:rPr>
          <w:color w:val="auto"/>
        </w:rPr>
        <w:t xml:space="preserve">inimalizovat dobu výstavby podél </w:t>
      </w:r>
      <w:r w:rsidR="004121B2">
        <w:rPr>
          <w:color w:val="auto"/>
        </w:rPr>
        <w:t>stavebních</w:t>
      </w:r>
      <w:r w:rsidR="00C520EC" w:rsidRPr="003C22E8">
        <w:rPr>
          <w:color w:val="auto"/>
        </w:rPr>
        <w:t xml:space="preserve"> objektů.</w:t>
      </w:r>
    </w:p>
    <w:p w14:paraId="24D6C6FE" w14:textId="694115FC" w:rsidR="00C520EC" w:rsidRPr="003C22E8" w:rsidRDefault="00C520EC" w:rsidP="00AC46D8">
      <w:pPr>
        <w:pStyle w:val="EBMtext"/>
        <w:rPr>
          <w:color w:val="auto"/>
        </w:rPr>
      </w:pPr>
      <w:r w:rsidRPr="003C22E8">
        <w:rPr>
          <w:color w:val="auto"/>
        </w:rPr>
        <w:t xml:space="preserve">Je bezpodmínečně nutné během prací i při přerušení prací výkopy zakrýt nebo u okraje, kde hrozí nebezpečí pádu do výkopu, zajistit zábradlím. V případě nutného pojezdu mechanismů přes výkop se výkop zakrývá tlustými ocelovými pláty a podobně. Za vhodnou zábranu upozorňující na existenci výkopu se považuje zemina v sypkém stavu navršená do výšky minimálně </w:t>
      </w:r>
      <w:smartTag w:uri="urn:schemas-microsoft-com:office:smarttags" w:element="metricconverter">
        <w:smartTagPr>
          <w:attr w:name="ProductID" w:val="0,9 m"/>
        </w:smartTagPr>
        <w:r w:rsidRPr="003C22E8">
          <w:rPr>
            <w:color w:val="auto"/>
          </w:rPr>
          <w:t>0,9 m</w:t>
        </w:r>
      </w:smartTag>
      <w:r w:rsidRPr="003C22E8">
        <w:rPr>
          <w:color w:val="auto"/>
        </w:rPr>
        <w:t xml:space="preserve"> nebo jiná vhodná překážka vysoká minimálně </w:t>
      </w:r>
      <w:smartTag w:uri="urn:schemas-microsoft-com:office:smarttags" w:element="metricconverter">
        <w:smartTagPr>
          <w:attr w:name="ProductID" w:val="0,6 m"/>
        </w:smartTagPr>
        <w:r w:rsidRPr="003C22E8">
          <w:rPr>
            <w:color w:val="auto"/>
          </w:rPr>
          <w:t>0,6 m</w:t>
        </w:r>
      </w:smartTag>
      <w:r w:rsidRPr="003C22E8">
        <w:rPr>
          <w:color w:val="auto"/>
        </w:rPr>
        <w:t xml:space="preserve"> (například mobilní železobetonová svodidla). Nemělo by chybět bezpečnostní značení upozorňující na riziko možného pádu do hloubky, které se upevní ve výšce horní tyče zábradlí. Dále lze použít zábradlí, u kterého nemusejí být splněny požadavky na pevnost ani na výplň prostoru pod horní tyčí. V ulicích měst se běžně používá přenosné dílcové zábradlí.</w:t>
      </w:r>
    </w:p>
    <w:p w14:paraId="5E9CD198" w14:textId="77777777" w:rsidR="00C520EC" w:rsidRPr="003C22E8" w:rsidRDefault="00C520EC" w:rsidP="00C520EC">
      <w:pPr>
        <w:pStyle w:val="EBMtext"/>
        <w:rPr>
          <w:color w:val="auto"/>
        </w:rPr>
      </w:pPr>
      <w:r w:rsidRPr="003C22E8">
        <w:rPr>
          <w:color w:val="auto"/>
        </w:rPr>
        <w:t>Pokud výkop tvoří bariéru na veřejně přístupné komunikaci pro pěší, musí být vždy zajištěn zábradlím podle nařízení vlády č. 362/2005 Sb., v platném znění. To znamená, že prostor mezi horní tyčí a zarážkou u podlahy se jistí tak, aby nedošlo k propadnutí osob. Zarážka u podlahy slouží současně jako vodítko pro slepeckou hůl.</w:t>
      </w:r>
    </w:p>
    <w:p w14:paraId="41218D75" w14:textId="39951BAB" w:rsidR="00C520EC" w:rsidRPr="003C22E8" w:rsidRDefault="00C520EC" w:rsidP="00C520EC">
      <w:pPr>
        <w:pStyle w:val="EBMtext"/>
        <w:rPr>
          <w:color w:val="auto"/>
        </w:rPr>
      </w:pPr>
      <w:r w:rsidRPr="003C22E8">
        <w:rPr>
          <w:color w:val="auto"/>
        </w:rPr>
        <w:lastRenderedPageBreak/>
        <w:t>Na veřejně přístupných komunikacích a na veřejném prostranství musí být zřízen přechod pro pěší</w:t>
      </w:r>
      <w:r w:rsidR="00AC46D8" w:rsidRPr="003C22E8">
        <w:rPr>
          <w:color w:val="auto"/>
        </w:rPr>
        <w:t xml:space="preserve"> </w:t>
      </w:r>
      <w:r w:rsidRPr="003C22E8">
        <w:rPr>
          <w:color w:val="auto"/>
        </w:rPr>
        <w:t xml:space="preserve">minimální šířky </w:t>
      </w:r>
      <w:smartTag w:uri="urn:schemas-microsoft-com:office:smarttags" w:element="metricconverter">
        <w:smartTagPr>
          <w:attr w:name="ProductID" w:val="1,5 m"/>
        </w:smartTagPr>
        <w:r w:rsidRPr="003C22E8">
          <w:rPr>
            <w:color w:val="auto"/>
          </w:rPr>
          <w:t>1,5 m</w:t>
        </w:r>
      </w:smartTag>
      <w:r w:rsidRPr="003C22E8">
        <w:rPr>
          <w:color w:val="auto"/>
        </w:rPr>
        <w:t xml:space="preserve"> přes výkop pokaždé, bez ohledu na jeho hloubku. U výkopů hlubokých</w:t>
      </w:r>
      <w:r w:rsidR="00AC46D8" w:rsidRPr="003C22E8">
        <w:rPr>
          <w:color w:val="auto"/>
        </w:rPr>
        <w:t xml:space="preserve"> </w:t>
      </w:r>
      <w:r w:rsidRPr="003C22E8">
        <w:rPr>
          <w:color w:val="auto"/>
        </w:rPr>
        <w:t xml:space="preserve">maximálně </w:t>
      </w:r>
      <w:smartTag w:uri="urn:schemas-microsoft-com:office:smarttags" w:element="metricconverter">
        <w:smartTagPr>
          <w:attr w:name="ProductID" w:val="1,5 m"/>
        </w:smartTagPr>
        <w:r w:rsidRPr="003C22E8">
          <w:rPr>
            <w:color w:val="auto"/>
          </w:rPr>
          <w:t>1,5 m</w:t>
        </w:r>
      </w:smartTag>
      <w:r w:rsidRPr="003C22E8">
        <w:rPr>
          <w:color w:val="auto"/>
        </w:rPr>
        <w:t xml:space="preserve"> musí být instalováno alespoň dočasné jednotyčové zábradlí.</w:t>
      </w:r>
      <w:r w:rsidR="00AC46D8" w:rsidRPr="003C22E8">
        <w:rPr>
          <w:color w:val="auto"/>
        </w:rPr>
        <w:t xml:space="preserve"> </w:t>
      </w:r>
      <w:r w:rsidRPr="003C22E8">
        <w:rPr>
          <w:color w:val="auto"/>
        </w:rPr>
        <w:t xml:space="preserve">U výkopů hlubších než </w:t>
      </w:r>
      <w:smartTag w:uri="urn:schemas-microsoft-com:office:smarttags" w:element="metricconverter">
        <w:smartTagPr>
          <w:attr w:name="ProductID" w:val="1,5 m"/>
        </w:smartTagPr>
        <w:r w:rsidRPr="003C22E8">
          <w:rPr>
            <w:color w:val="auto"/>
          </w:rPr>
          <w:t>1,5 m</w:t>
        </w:r>
      </w:smartTag>
      <w:r w:rsidRPr="003C22E8">
        <w:rPr>
          <w:color w:val="auto"/>
        </w:rPr>
        <w:t xml:space="preserve"> se musí instalovat oboustranné dvoutyčové zábradlí s podlahovou zarážkou. Na veřejně přístupných komunikacích a na veřejném prostranství musí být zřízen přejezd, který kapacitně odpovídá danému provozu. Musí být dostatečně bezpečný a únosný.</w:t>
      </w:r>
    </w:p>
    <w:p w14:paraId="3F3CA828" w14:textId="77777777" w:rsidR="00C520EC" w:rsidRPr="003C22E8" w:rsidRDefault="00C520EC" w:rsidP="00C520EC">
      <w:pPr>
        <w:pStyle w:val="EBMtext"/>
        <w:rPr>
          <w:color w:val="auto"/>
        </w:rPr>
      </w:pPr>
      <w:r w:rsidRPr="003C22E8">
        <w:rPr>
          <w:color w:val="auto"/>
        </w:rPr>
        <w:t>Prováděním výkopů nesmíme ohrozit stabilitu přilehlých budov. Nesoudržné materiály</w:t>
      </w:r>
      <w:r w:rsidRPr="003C22E8">
        <w:rPr>
          <w:color w:val="auto"/>
        </w:rPr>
        <w:br/>
        <w:t>a části stavebních konstrukcí, které by mohly svým tlakem uvolnit zeminu, je potřebné zajistit proti uvolnění nebo je zcela odstranit. Pažení stěn výkopu se navrhuje a provádí tak, aby spolehlivě zachytilo boční tlaky a vyloučilo ohrožení stability budov v sousedství výkopu. Zemina se mechanicky zhutňuje pomocí pěchů, válců a jiných zhutňovacích mechanismů opět tak, aby se neohrozila stabilita sousedních staveb.</w:t>
      </w:r>
    </w:p>
    <w:p w14:paraId="150BDA87" w14:textId="619BF583" w:rsidR="00C520EC" w:rsidRPr="003C22E8" w:rsidRDefault="00C520EC" w:rsidP="00C520EC">
      <w:pPr>
        <w:pStyle w:val="EBMtext"/>
        <w:rPr>
          <w:color w:val="auto"/>
        </w:rPr>
      </w:pPr>
      <w:r w:rsidRPr="003C22E8">
        <w:rPr>
          <w:color w:val="auto"/>
        </w:rPr>
        <w:t xml:space="preserve">Odtokové poměry nebudou touto stavbou </w:t>
      </w:r>
      <w:r w:rsidR="00D20783">
        <w:rPr>
          <w:color w:val="auto"/>
        </w:rPr>
        <w:t xml:space="preserve">zásadně </w:t>
      </w:r>
      <w:r w:rsidRPr="003C22E8">
        <w:rPr>
          <w:color w:val="auto"/>
        </w:rPr>
        <w:t>změněny.</w:t>
      </w:r>
    </w:p>
    <w:p w14:paraId="05E5C8B9" w14:textId="4A8C47AA" w:rsidR="00B62AA3" w:rsidRPr="003C22E8" w:rsidRDefault="00037729" w:rsidP="007077A7">
      <w:pPr>
        <w:pStyle w:val="EBM4"/>
        <w:rPr>
          <w:color w:val="auto"/>
        </w:rPr>
      </w:pPr>
      <w:bookmarkStart w:id="29" w:name="_Toc96322911"/>
      <w:r w:rsidRPr="003C22E8">
        <w:rPr>
          <w:color w:val="auto"/>
        </w:rPr>
        <w:t>P</w:t>
      </w:r>
      <w:r w:rsidR="008602C7" w:rsidRPr="003C22E8">
        <w:rPr>
          <w:color w:val="auto"/>
        </w:rPr>
        <w:t>ožadavky na asanace, demolice, kácení dřevin</w:t>
      </w:r>
      <w:bookmarkEnd w:id="27"/>
      <w:bookmarkEnd w:id="28"/>
      <w:bookmarkEnd w:id="29"/>
    </w:p>
    <w:p w14:paraId="3E07EC2D" w14:textId="396BD481" w:rsidR="001542F0" w:rsidRPr="003C22E8" w:rsidRDefault="00916E8D" w:rsidP="0018740C">
      <w:pPr>
        <w:pStyle w:val="EBMtext"/>
        <w:rPr>
          <w:color w:val="auto"/>
        </w:rPr>
      </w:pPr>
      <w:bookmarkStart w:id="30" w:name="_Toc415601636"/>
      <w:bookmarkStart w:id="31" w:name="_Toc415728805"/>
      <w:r w:rsidRPr="003C22E8">
        <w:rPr>
          <w:color w:val="auto"/>
        </w:rPr>
        <w:t xml:space="preserve">Nebudou prováděny žádná opatření sloužící k ozdravení životního prostředí či zlepšení hygienických podmínek (asanace) v dané oblasti. </w:t>
      </w:r>
      <w:r w:rsidR="001542F0" w:rsidRPr="003C22E8">
        <w:rPr>
          <w:color w:val="auto"/>
        </w:rPr>
        <w:t xml:space="preserve">Stávající vodovodní potrubí bude v kolizních místech s novou trasou trháno a bouráno, všechny stávající provozní objekty budou zrušeny a zasypány. Úseky potrubí, které nebudou trhány, </w:t>
      </w:r>
      <w:r w:rsidR="00CC6657">
        <w:rPr>
          <w:color w:val="auto"/>
        </w:rPr>
        <w:t>budou vypuštěny, zaslepeny a ponechány v zemi</w:t>
      </w:r>
      <w:r w:rsidR="001542F0" w:rsidRPr="003C22E8">
        <w:rPr>
          <w:color w:val="auto"/>
        </w:rPr>
        <w:t>.</w:t>
      </w:r>
      <w:r w:rsidR="00CC6657">
        <w:rPr>
          <w:color w:val="auto"/>
        </w:rPr>
        <w:t xml:space="preserve"> Při jejich malé dimenzi a materiálu nehrozí v budoucnu žádné nebezpečí, potrubí přirozeně </w:t>
      </w:r>
      <w:proofErr w:type="spellStart"/>
      <w:r w:rsidR="00CC6657">
        <w:rPr>
          <w:color w:val="auto"/>
        </w:rPr>
        <w:t>zdegraduje</w:t>
      </w:r>
      <w:proofErr w:type="spellEnd"/>
      <w:r w:rsidR="00CC6657">
        <w:rPr>
          <w:color w:val="auto"/>
        </w:rPr>
        <w:t xml:space="preserve"> a rozloží se.</w:t>
      </w:r>
    </w:p>
    <w:p w14:paraId="49EC7611" w14:textId="2D0703F5" w:rsidR="001542F0" w:rsidRPr="003C22E8" w:rsidRDefault="001542F0" w:rsidP="001542F0">
      <w:pPr>
        <w:pStyle w:val="EBMtext"/>
        <w:rPr>
          <w:color w:val="auto"/>
        </w:rPr>
      </w:pPr>
      <w:r w:rsidRPr="003C22E8">
        <w:rPr>
          <w:color w:val="auto"/>
        </w:rPr>
        <w:t>Stavba bude probíhat otevřeným výkopem</w:t>
      </w:r>
      <w:r w:rsidR="00D20783">
        <w:rPr>
          <w:color w:val="auto"/>
        </w:rPr>
        <w:t>.</w:t>
      </w:r>
    </w:p>
    <w:p w14:paraId="5B2379F1" w14:textId="54E86CD1" w:rsidR="001542F0" w:rsidRPr="003C22E8" w:rsidRDefault="001542F0" w:rsidP="001542F0">
      <w:pPr>
        <w:pStyle w:val="EBMtext"/>
        <w:rPr>
          <w:color w:val="auto"/>
        </w:rPr>
      </w:pPr>
      <w:r w:rsidRPr="003C22E8">
        <w:rPr>
          <w:color w:val="auto"/>
        </w:rPr>
        <w:t xml:space="preserve">Stavba </w:t>
      </w:r>
      <w:r w:rsidR="00911C1D">
        <w:rPr>
          <w:color w:val="auto"/>
        </w:rPr>
        <w:t>nevyžaduje kácení dřevin.</w:t>
      </w:r>
      <w:r w:rsidR="00456E36">
        <w:rPr>
          <w:color w:val="auto"/>
        </w:rPr>
        <w:t xml:space="preserve"> Veškeré</w:t>
      </w:r>
      <w:r w:rsidR="004D70B2">
        <w:rPr>
          <w:color w:val="auto"/>
        </w:rPr>
        <w:t xml:space="preserve"> výkopové práce spojené se stavbou vodovodu budou </w:t>
      </w:r>
      <w:r w:rsidR="00AA6DB7">
        <w:rPr>
          <w:color w:val="auto"/>
        </w:rPr>
        <w:t>probíhat ve vzdálenosti minimálně 2,5 metru od kmene stromu.</w:t>
      </w:r>
      <w:r w:rsidR="00456E36">
        <w:rPr>
          <w:color w:val="auto"/>
        </w:rPr>
        <w:t xml:space="preserve"> </w:t>
      </w:r>
    </w:p>
    <w:p w14:paraId="770A2E14" w14:textId="38BFF2F7" w:rsidR="00C15342" w:rsidRPr="003C22E8" w:rsidRDefault="00037729" w:rsidP="007077A7">
      <w:pPr>
        <w:pStyle w:val="EBM4"/>
        <w:rPr>
          <w:color w:val="auto"/>
        </w:rPr>
      </w:pPr>
      <w:bookmarkStart w:id="32" w:name="_Toc96322912"/>
      <w:r w:rsidRPr="003C22E8">
        <w:rPr>
          <w:color w:val="auto"/>
        </w:rPr>
        <w:t>P</w:t>
      </w:r>
      <w:r w:rsidR="00C15342" w:rsidRPr="003C22E8">
        <w:rPr>
          <w:color w:val="auto"/>
        </w:rPr>
        <w:t>ožadavky na maximální dočasné a trvalé zábory zemědělského půdního fondu nebo pozemků určených k plnění funkce lesa</w:t>
      </w:r>
      <w:bookmarkEnd w:id="32"/>
    </w:p>
    <w:p w14:paraId="5C96B64A" w14:textId="0E2AFB8A" w:rsidR="00553234" w:rsidRPr="003C22E8" w:rsidRDefault="00CC6657" w:rsidP="0018740C">
      <w:pPr>
        <w:pStyle w:val="EBMtext"/>
        <w:rPr>
          <w:color w:val="auto"/>
        </w:rPr>
      </w:pPr>
      <w:r>
        <w:rPr>
          <w:color w:val="auto"/>
        </w:rPr>
        <w:t>Vzhledem k charakteru stavby se neřeší.</w:t>
      </w:r>
    </w:p>
    <w:p w14:paraId="1CDC2CFF" w14:textId="00E69365" w:rsidR="00C15342" w:rsidRPr="003C22E8" w:rsidRDefault="00037729" w:rsidP="007077A7">
      <w:pPr>
        <w:pStyle w:val="EBM4"/>
        <w:rPr>
          <w:color w:val="auto"/>
        </w:rPr>
      </w:pPr>
      <w:bookmarkStart w:id="33" w:name="_Toc96322913"/>
      <w:r w:rsidRPr="003C22E8">
        <w:rPr>
          <w:color w:val="auto"/>
        </w:rPr>
        <w:t>Ú</w:t>
      </w:r>
      <w:r w:rsidR="00C15342" w:rsidRPr="003C22E8">
        <w:rPr>
          <w:color w:val="auto"/>
        </w:rPr>
        <w:t xml:space="preserve">zemně technické podmínky </w:t>
      </w:r>
      <w:r w:rsidR="0070501D" w:rsidRPr="003C22E8">
        <w:rPr>
          <w:color w:val="auto"/>
        </w:rPr>
        <w:t>–</w:t>
      </w:r>
      <w:r w:rsidR="00C15342" w:rsidRPr="003C22E8">
        <w:rPr>
          <w:color w:val="auto"/>
        </w:rPr>
        <w:t xml:space="preserve"> zejména možnost napojení na stávající dopravní a technickou infrastrukturu</w:t>
      </w:r>
      <w:bookmarkEnd w:id="33"/>
    </w:p>
    <w:p w14:paraId="45B6ECA2" w14:textId="2022B8B0" w:rsidR="00166095" w:rsidRPr="003C22E8" w:rsidRDefault="0070501D" w:rsidP="00C15342">
      <w:pPr>
        <w:pStyle w:val="EBMtext"/>
        <w:rPr>
          <w:color w:val="auto"/>
        </w:rPr>
      </w:pPr>
      <w:r w:rsidRPr="003C22E8">
        <w:rPr>
          <w:color w:val="auto"/>
        </w:rPr>
        <w:t>Stavba po dokončení nebude mít vliv na stávající dopravní infrastrukturu. Díky této stavbě dojde ke zlepšení dodávky pitné vody</w:t>
      </w:r>
      <w:r w:rsidR="00D20783">
        <w:rPr>
          <w:color w:val="auto"/>
        </w:rPr>
        <w:t xml:space="preserve"> </w:t>
      </w:r>
      <w:r w:rsidR="00CC6657">
        <w:rPr>
          <w:color w:val="auto"/>
        </w:rPr>
        <w:t>nemovitostem ulice Husova, mezi které patří bytový dům, kulturní dům, sokolovna a fotbalové hřiště.</w:t>
      </w:r>
    </w:p>
    <w:p w14:paraId="15A0CCF5" w14:textId="3098E269" w:rsidR="00C15342" w:rsidRPr="003C22E8" w:rsidRDefault="00037729" w:rsidP="007077A7">
      <w:pPr>
        <w:pStyle w:val="EBM4"/>
        <w:rPr>
          <w:color w:val="auto"/>
        </w:rPr>
      </w:pPr>
      <w:bookmarkStart w:id="34" w:name="_Toc96322914"/>
      <w:r w:rsidRPr="003C22E8">
        <w:rPr>
          <w:color w:val="auto"/>
        </w:rPr>
        <w:t>V</w:t>
      </w:r>
      <w:r w:rsidR="00C15342" w:rsidRPr="003C22E8">
        <w:rPr>
          <w:color w:val="auto"/>
        </w:rPr>
        <w:t>ěcné a časové vazby stavby, podmiňující, vyvolané, související investice</w:t>
      </w:r>
      <w:bookmarkEnd w:id="34"/>
    </w:p>
    <w:p w14:paraId="307DE589" w14:textId="11AA9FE8" w:rsidR="005B5316" w:rsidRPr="00CC6657" w:rsidRDefault="0070501D" w:rsidP="00CC6657">
      <w:pPr>
        <w:pStyle w:val="EBMtext"/>
        <w:rPr>
          <w:color w:val="auto"/>
        </w:rPr>
      </w:pPr>
      <w:r w:rsidRPr="003C22E8">
        <w:rPr>
          <w:color w:val="auto"/>
        </w:rPr>
        <w:t xml:space="preserve">Stavbu je nutné zkoordinovat s investicí </w:t>
      </w:r>
      <w:r w:rsidR="00D20783">
        <w:rPr>
          <w:color w:val="auto"/>
        </w:rPr>
        <w:t>města Přibyslav</w:t>
      </w:r>
      <w:r w:rsidR="00CC6657">
        <w:rPr>
          <w:color w:val="auto"/>
        </w:rPr>
        <w:t>, zabývající se bytovým domem č.p. 301</w:t>
      </w:r>
      <w:r w:rsidR="00D20783">
        <w:rPr>
          <w:color w:val="auto"/>
        </w:rPr>
        <w:t>.</w:t>
      </w:r>
      <w:r w:rsidRPr="003C22E8">
        <w:rPr>
          <w:color w:val="auto"/>
        </w:rPr>
        <w:t xml:space="preserve"> Na toto téma v průběhu tvorby projektové dokumentace probíhali pracovní koordinační schůzky </w:t>
      </w:r>
      <w:r w:rsidR="00AC46D8" w:rsidRPr="003C22E8">
        <w:rPr>
          <w:color w:val="auto"/>
        </w:rPr>
        <w:t xml:space="preserve">a korespondence </w:t>
      </w:r>
      <w:r w:rsidRPr="003C22E8">
        <w:rPr>
          <w:color w:val="auto"/>
        </w:rPr>
        <w:t xml:space="preserve">se zástupci </w:t>
      </w:r>
      <w:r w:rsidR="00D20783">
        <w:rPr>
          <w:color w:val="auto"/>
        </w:rPr>
        <w:t>druhého investora.</w:t>
      </w:r>
    </w:p>
    <w:p w14:paraId="3B5CA3CF" w14:textId="54DFCAE5" w:rsidR="00842644" w:rsidRPr="003C22E8" w:rsidRDefault="00037729" w:rsidP="007077A7">
      <w:pPr>
        <w:pStyle w:val="EBM4"/>
        <w:rPr>
          <w:color w:val="auto"/>
        </w:rPr>
      </w:pPr>
      <w:bookmarkStart w:id="35" w:name="_Toc96322915"/>
      <w:r w:rsidRPr="003C22E8">
        <w:rPr>
          <w:color w:val="auto"/>
        </w:rPr>
        <w:t>S</w:t>
      </w:r>
      <w:r w:rsidR="00C15342" w:rsidRPr="003C22E8">
        <w:rPr>
          <w:color w:val="auto"/>
        </w:rPr>
        <w:t>eznam pozemků podle katastru nemovitostí, na kterých se stavba umísťuje a provádí, seznam pozemků podle katastru nemovitostí, na kterých vznikne ochranné nebo bezpečnostní pásmo</w:t>
      </w:r>
      <w:bookmarkEnd w:id="35"/>
    </w:p>
    <w:p w14:paraId="6C050879" w14:textId="59C53AD5" w:rsidR="00656E46" w:rsidRDefault="00891681" w:rsidP="000716D0">
      <w:pPr>
        <w:pStyle w:val="EBMtext"/>
        <w:ind w:left="567"/>
        <w:rPr>
          <w:color w:val="auto"/>
        </w:rPr>
      </w:pPr>
      <w:r w:rsidRPr="003C22E8">
        <w:rPr>
          <w:color w:val="auto"/>
        </w:rPr>
        <w:t xml:space="preserve">Seznam pozemků viz. B.1.a. </w:t>
      </w:r>
    </w:p>
    <w:p w14:paraId="7E6ED604" w14:textId="77777777" w:rsidR="00CC6657" w:rsidRPr="003C22E8" w:rsidRDefault="00CC6657" w:rsidP="000716D0">
      <w:pPr>
        <w:pStyle w:val="EBMtext"/>
        <w:ind w:left="567"/>
        <w:rPr>
          <w:color w:val="auto"/>
        </w:rPr>
      </w:pPr>
    </w:p>
    <w:p w14:paraId="182306B7" w14:textId="0FA643D8" w:rsidR="00C15342" w:rsidRPr="003C22E8" w:rsidRDefault="00037729" w:rsidP="007077A7">
      <w:pPr>
        <w:pStyle w:val="EBM4"/>
        <w:rPr>
          <w:color w:val="auto"/>
        </w:rPr>
      </w:pPr>
      <w:bookmarkStart w:id="36" w:name="_Toc96322916"/>
      <w:r w:rsidRPr="003C22E8">
        <w:rPr>
          <w:color w:val="auto"/>
        </w:rPr>
        <w:lastRenderedPageBreak/>
        <w:t>M</w:t>
      </w:r>
      <w:r w:rsidR="00C15342" w:rsidRPr="003C22E8">
        <w:rPr>
          <w:color w:val="auto"/>
        </w:rPr>
        <w:t>eteorologické a klimatické údaje</w:t>
      </w:r>
      <w:bookmarkEnd w:id="36"/>
    </w:p>
    <w:p w14:paraId="12C55E98" w14:textId="77777777" w:rsidR="00A1788B" w:rsidRPr="003C22E8" w:rsidRDefault="00A1788B" w:rsidP="00C15342">
      <w:pPr>
        <w:pStyle w:val="EBMtext"/>
        <w:rPr>
          <w:color w:val="auto"/>
        </w:rPr>
      </w:pPr>
      <w:r w:rsidRPr="003C22E8">
        <w:rPr>
          <w:color w:val="auto"/>
        </w:rPr>
        <w:t>Charakteristika klimatického regionu:</w:t>
      </w:r>
    </w:p>
    <w:p w14:paraId="38CAA4F7" w14:textId="0BFB9067" w:rsidR="00E71B6D" w:rsidRPr="003C22E8" w:rsidRDefault="0014589E" w:rsidP="00E71B6D">
      <w:pPr>
        <w:pStyle w:val="EBMtext"/>
        <w:rPr>
          <w:color w:val="auto"/>
        </w:rPr>
      </w:pPr>
      <w:r w:rsidRPr="003C22E8">
        <w:rPr>
          <w:color w:val="auto"/>
        </w:rPr>
        <w:t>3</w:t>
      </w:r>
      <w:r w:rsidR="00A1788B" w:rsidRPr="003C22E8">
        <w:rPr>
          <w:color w:val="auto"/>
        </w:rPr>
        <w:t xml:space="preserve"> - </w:t>
      </w:r>
      <w:r w:rsidRPr="003C22E8">
        <w:rPr>
          <w:color w:val="auto"/>
        </w:rPr>
        <w:t>chladná</w:t>
      </w:r>
    </w:p>
    <w:p w14:paraId="512776F7" w14:textId="77777777" w:rsidR="00B62AA3" w:rsidRPr="003C22E8" w:rsidRDefault="00B62AA3" w:rsidP="004D598D">
      <w:pPr>
        <w:pStyle w:val="EBM2"/>
        <w:rPr>
          <w:color w:val="auto"/>
        </w:rPr>
      </w:pPr>
      <w:bookmarkStart w:id="37" w:name="_Toc96322917"/>
      <w:r w:rsidRPr="003C22E8">
        <w:rPr>
          <w:color w:val="auto"/>
        </w:rPr>
        <w:t>CELKOVÝ POPIS STAVBY</w:t>
      </w:r>
      <w:bookmarkEnd w:id="30"/>
      <w:bookmarkEnd w:id="31"/>
      <w:bookmarkEnd w:id="37"/>
    </w:p>
    <w:p w14:paraId="720BB666" w14:textId="77777777" w:rsidR="00B62AA3" w:rsidRPr="003C22E8" w:rsidRDefault="00C15342" w:rsidP="007229EB">
      <w:pPr>
        <w:pStyle w:val="EBM3"/>
        <w:rPr>
          <w:color w:val="auto"/>
        </w:rPr>
      </w:pPr>
      <w:bookmarkStart w:id="38" w:name="_Toc415601637"/>
      <w:bookmarkStart w:id="39" w:name="_Toc415728806"/>
      <w:bookmarkStart w:id="40" w:name="_Toc96322918"/>
      <w:r w:rsidRPr="003C22E8">
        <w:rPr>
          <w:color w:val="auto"/>
        </w:rPr>
        <w:t>ZÁKLADNÍ CHARAKTERISTIKA STAVBY A JEJÍHO UŽÍVÁNÍ</w:t>
      </w:r>
      <w:bookmarkEnd w:id="38"/>
      <w:bookmarkEnd w:id="39"/>
      <w:bookmarkEnd w:id="40"/>
    </w:p>
    <w:p w14:paraId="46614AA2" w14:textId="349B951C" w:rsidR="001F612E" w:rsidRPr="003C22E8" w:rsidRDefault="00037729" w:rsidP="00D20783">
      <w:pPr>
        <w:pStyle w:val="EBM5"/>
        <w:ind w:hanging="1076"/>
        <w:rPr>
          <w:color w:val="auto"/>
        </w:rPr>
      </w:pPr>
      <w:bookmarkStart w:id="41" w:name="_Toc96322919"/>
      <w:r w:rsidRPr="003C22E8">
        <w:rPr>
          <w:color w:val="auto"/>
        </w:rPr>
        <w:t>N</w:t>
      </w:r>
      <w:r w:rsidR="001F612E" w:rsidRPr="003C22E8">
        <w:rPr>
          <w:color w:val="auto"/>
        </w:rPr>
        <w:t>ová stavba nebo změna dokončené stavby; u změny stavby údaje o jejich současném stavu, závěry stavebně technického, případně stavebně historického průzkumu a výsledky statického posouzení nosných konstrukcí</w:t>
      </w:r>
      <w:bookmarkEnd w:id="41"/>
      <w:r w:rsidR="008D4565" w:rsidRPr="003C22E8">
        <w:rPr>
          <w:color w:val="auto"/>
        </w:rPr>
        <w:t xml:space="preserve"> </w:t>
      </w:r>
    </w:p>
    <w:p w14:paraId="3448068D" w14:textId="77777777" w:rsidR="00CB3AB5" w:rsidRPr="003C22E8" w:rsidRDefault="00707394" w:rsidP="007229EB">
      <w:pPr>
        <w:pStyle w:val="EBMtext"/>
        <w:rPr>
          <w:color w:val="auto"/>
        </w:rPr>
      </w:pPr>
      <w:r w:rsidRPr="003C22E8">
        <w:rPr>
          <w:color w:val="auto"/>
        </w:rPr>
        <w:t xml:space="preserve">Jedná se </w:t>
      </w:r>
      <w:r w:rsidR="00CB3AB5" w:rsidRPr="003C22E8">
        <w:rPr>
          <w:color w:val="auto"/>
        </w:rPr>
        <w:t>o stavbu členěnou na dva stavební objekty:</w:t>
      </w:r>
    </w:p>
    <w:p w14:paraId="069A87DA" w14:textId="77777777" w:rsidR="00CC6657" w:rsidRDefault="00CC6657" w:rsidP="00CC6657">
      <w:pPr>
        <w:pStyle w:val="EBMtext"/>
        <w:tabs>
          <w:tab w:val="left" w:pos="1701"/>
        </w:tabs>
      </w:pPr>
      <w:r>
        <w:t>SO301</w:t>
      </w:r>
      <w:r>
        <w:tab/>
        <w:t>Rozvodný řad „A“</w:t>
      </w:r>
    </w:p>
    <w:p w14:paraId="715A6207" w14:textId="77777777" w:rsidR="00CC6657" w:rsidRDefault="00CC6657" w:rsidP="00CC6657">
      <w:pPr>
        <w:pStyle w:val="EBMtext"/>
        <w:tabs>
          <w:tab w:val="left" w:pos="1701"/>
        </w:tabs>
      </w:pPr>
      <w:r>
        <w:t>SO302</w:t>
      </w:r>
      <w:r>
        <w:tab/>
        <w:t>Rozvodný řad „B“</w:t>
      </w:r>
    </w:p>
    <w:p w14:paraId="336F8A59" w14:textId="77777777" w:rsidR="00CC6657" w:rsidRDefault="00CC6657" w:rsidP="00CC6657">
      <w:pPr>
        <w:pStyle w:val="EBMtext"/>
        <w:tabs>
          <w:tab w:val="left" w:pos="1701"/>
        </w:tabs>
      </w:pPr>
      <w:r>
        <w:t>SO303</w:t>
      </w:r>
      <w:r>
        <w:tab/>
        <w:t>Vodovodní přípojky – vedlejší stavba</w:t>
      </w:r>
    </w:p>
    <w:p w14:paraId="591B5012" w14:textId="77777777" w:rsidR="00CC6657" w:rsidRDefault="00CC6657" w:rsidP="00CC6657">
      <w:pPr>
        <w:pStyle w:val="EBMtext"/>
        <w:tabs>
          <w:tab w:val="left" w:pos="1701"/>
        </w:tabs>
      </w:pPr>
      <w:r>
        <w:t>SO304</w:t>
      </w:r>
      <w:r>
        <w:tab/>
        <w:t>Rušený vodovod</w:t>
      </w:r>
    </w:p>
    <w:p w14:paraId="07DBB748" w14:textId="77777777" w:rsidR="00CC6657" w:rsidRDefault="00CC6657" w:rsidP="00CC6657">
      <w:pPr>
        <w:pStyle w:val="EBMtext"/>
        <w:tabs>
          <w:tab w:val="left" w:pos="1701"/>
        </w:tabs>
      </w:pPr>
      <w:r>
        <w:t>SO305</w:t>
      </w:r>
      <w:r>
        <w:tab/>
        <w:t>Rušená sdružená přípojka</w:t>
      </w:r>
    </w:p>
    <w:p w14:paraId="2DF0D55C" w14:textId="77777777" w:rsidR="006108FB" w:rsidRDefault="006108FB" w:rsidP="00911C1D">
      <w:pPr>
        <w:pStyle w:val="EBMtext"/>
        <w:tabs>
          <w:tab w:val="left" w:pos="1701"/>
        </w:tabs>
      </w:pPr>
    </w:p>
    <w:p w14:paraId="3F878A4F" w14:textId="62BB2592" w:rsidR="00911C1D" w:rsidRPr="000A1127" w:rsidRDefault="00037729" w:rsidP="000A1127">
      <w:pPr>
        <w:pStyle w:val="EBM5"/>
      </w:pPr>
      <w:bookmarkStart w:id="42" w:name="_Toc96322920"/>
      <w:r w:rsidRPr="003C22E8">
        <w:t>Ú</w:t>
      </w:r>
      <w:r w:rsidR="001F612E" w:rsidRPr="003C22E8">
        <w:t>čel užívání stavby</w:t>
      </w:r>
      <w:bookmarkEnd w:id="42"/>
    </w:p>
    <w:p w14:paraId="048C8C54" w14:textId="5CD8CA37" w:rsidR="001F612E" w:rsidRPr="003C22E8" w:rsidRDefault="00CB3AB5" w:rsidP="007229EB">
      <w:pPr>
        <w:pStyle w:val="EBMtext"/>
        <w:rPr>
          <w:color w:val="auto"/>
        </w:rPr>
      </w:pPr>
      <w:r w:rsidRPr="003C22E8">
        <w:rPr>
          <w:color w:val="auto"/>
        </w:rPr>
        <w:t>Účelem užívání stavby bude zásobování obyvatel pitnou vodo</w:t>
      </w:r>
      <w:r w:rsidR="00CC6657">
        <w:rPr>
          <w:color w:val="auto"/>
        </w:rPr>
        <w:t>u</w:t>
      </w:r>
      <w:r w:rsidR="00D20783">
        <w:rPr>
          <w:color w:val="auto"/>
        </w:rPr>
        <w:t>.</w:t>
      </w:r>
    </w:p>
    <w:p w14:paraId="1EF01AD4" w14:textId="38B5ED00" w:rsidR="001F612E" w:rsidRPr="003C22E8" w:rsidRDefault="00037729" w:rsidP="007077A7">
      <w:pPr>
        <w:pStyle w:val="EBM5"/>
        <w:rPr>
          <w:color w:val="auto"/>
        </w:rPr>
      </w:pPr>
      <w:bookmarkStart w:id="43" w:name="_Toc96322921"/>
      <w:r w:rsidRPr="003C22E8">
        <w:rPr>
          <w:color w:val="auto"/>
        </w:rPr>
        <w:t>T</w:t>
      </w:r>
      <w:r w:rsidR="001F612E" w:rsidRPr="003C22E8">
        <w:rPr>
          <w:color w:val="auto"/>
        </w:rPr>
        <w:t>rvalá nebo dočasná stavba</w:t>
      </w:r>
      <w:bookmarkEnd w:id="43"/>
    </w:p>
    <w:p w14:paraId="7C420636" w14:textId="3B064031" w:rsidR="001F612E" w:rsidRPr="003C22E8" w:rsidRDefault="002D3A75" w:rsidP="001F612E">
      <w:pPr>
        <w:pStyle w:val="EBMtext"/>
        <w:rPr>
          <w:color w:val="auto"/>
        </w:rPr>
      </w:pPr>
      <w:r w:rsidRPr="003C22E8">
        <w:rPr>
          <w:color w:val="auto"/>
        </w:rPr>
        <w:t>Jedná se o stavbu trvalou</w:t>
      </w:r>
      <w:r w:rsidR="00CB3AB5" w:rsidRPr="003C22E8">
        <w:rPr>
          <w:color w:val="auto"/>
        </w:rPr>
        <w:t xml:space="preserve"> po dobu životnosti všech svých součástí.</w:t>
      </w:r>
      <w:r w:rsidR="001F612E" w:rsidRPr="003C22E8">
        <w:rPr>
          <w:color w:val="auto"/>
        </w:rPr>
        <w:t xml:space="preserve"> </w:t>
      </w:r>
    </w:p>
    <w:p w14:paraId="0BF54599" w14:textId="559DAEEA" w:rsidR="001F612E" w:rsidRPr="003C22E8" w:rsidRDefault="00037729" w:rsidP="007077A7">
      <w:pPr>
        <w:pStyle w:val="EBM5"/>
        <w:rPr>
          <w:color w:val="auto"/>
        </w:rPr>
      </w:pPr>
      <w:bookmarkStart w:id="44" w:name="_Toc96322922"/>
      <w:r w:rsidRPr="003C22E8">
        <w:rPr>
          <w:color w:val="auto"/>
        </w:rPr>
        <w:t>I</w:t>
      </w:r>
      <w:r w:rsidR="00A83488" w:rsidRPr="003C22E8">
        <w:rPr>
          <w:color w:val="auto"/>
        </w:rPr>
        <w:t>nformace o vydaných rozhodnutích o povolení výjimky z technických požadavků na stavby a technických požadavků zabezpečujících bezbariérové užívání stavby</w:t>
      </w:r>
      <w:bookmarkEnd w:id="44"/>
    </w:p>
    <w:p w14:paraId="09A2B7D2" w14:textId="5F40B356" w:rsidR="00A376AC" w:rsidRPr="003C22E8" w:rsidRDefault="002D3A75" w:rsidP="00C520EC">
      <w:pPr>
        <w:pStyle w:val="EBMtext"/>
        <w:rPr>
          <w:color w:val="auto"/>
        </w:rPr>
      </w:pPr>
      <w:r w:rsidRPr="003C22E8">
        <w:rPr>
          <w:color w:val="auto"/>
        </w:rPr>
        <w:t>Nejsou vydán</w:t>
      </w:r>
      <w:r w:rsidR="00A01DC4" w:rsidRPr="003C22E8">
        <w:rPr>
          <w:color w:val="auto"/>
        </w:rPr>
        <w:t>a</w:t>
      </w:r>
      <w:r w:rsidRPr="003C22E8">
        <w:rPr>
          <w:color w:val="auto"/>
        </w:rPr>
        <w:t xml:space="preserve"> žádná rozhodnutí o povolení výjimky z technických požadavků na stavby.</w:t>
      </w:r>
      <w:r w:rsidR="001F612E" w:rsidRPr="003C22E8">
        <w:rPr>
          <w:color w:val="auto"/>
        </w:rPr>
        <w:t xml:space="preserve"> </w:t>
      </w:r>
    </w:p>
    <w:p w14:paraId="3B1F187A" w14:textId="77777777" w:rsidR="00887F92" w:rsidRPr="003C22E8" w:rsidRDefault="00887F92" w:rsidP="00D20783">
      <w:pPr>
        <w:pStyle w:val="EBMtext"/>
        <w:ind w:left="0"/>
        <w:rPr>
          <w:color w:val="auto"/>
        </w:rPr>
      </w:pPr>
    </w:p>
    <w:p w14:paraId="34CF2B16" w14:textId="0E8EDFBF" w:rsidR="00A83488" w:rsidRPr="003C22E8" w:rsidRDefault="00037729" w:rsidP="007077A7">
      <w:pPr>
        <w:pStyle w:val="EBM5"/>
        <w:rPr>
          <w:color w:val="auto"/>
        </w:rPr>
      </w:pPr>
      <w:bookmarkStart w:id="45" w:name="_Toc96322923"/>
      <w:r w:rsidRPr="003C22E8">
        <w:rPr>
          <w:color w:val="auto"/>
        </w:rPr>
        <w:t>I</w:t>
      </w:r>
      <w:r w:rsidR="00A83488" w:rsidRPr="003C22E8">
        <w:rPr>
          <w:color w:val="auto"/>
        </w:rPr>
        <w:t>nformace o tom, zda a v jakých částech dokumentace jsou zohledněny podmínky závazných stanovisek dotčených orgánů</w:t>
      </w:r>
      <w:bookmarkEnd w:id="45"/>
    </w:p>
    <w:p w14:paraId="0AB4B819" w14:textId="03D2952C" w:rsidR="00A83488" w:rsidRDefault="002D3A75" w:rsidP="00A83488">
      <w:pPr>
        <w:pStyle w:val="EBMtext"/>
        <w:rPr>
          <w:color w:val="auto"/>
        </w:rPr>
      </w:pPr>
      <w:r w:rsidRPr="003C22E8">
        <w:rPr>
          <w:color w:val="auto"/>
        </w:rPr>
        <w:t>Všechny požadavky a připomínky dotčených orgánů byly splněny a zapracovány do projektové dokumentace.</w:t>
      </w:r>
    </w:p>
    <w:p w14:paraId="40B16FC2" w14:textId="721936D9" w:rsidR="00CC6657" w:rsidRDefault="00CC6657" w:rsidP="00A83488">
      <w:pPr>
        <w:pStyle w:val="EBMtext"/>
        <w:rPr>
          <w:color w:val="auto"/>
        </w:rPr>
      </w:pPr>
    </w:p>
    <w:p w14:paraId="4C5A06B6" w14:textId="1B51F006" w:rsidR="00CC6657" w:rsidRDefault="00CC6657" w:rsidP="00A83488">
      <w:pPr>
        <w:pStyle w:val="EBMtext"/>
        <w:rPr>
          <w:color w:val="auto"/>
        </w:rPr>
      </w:pPr>
    </w:p>
    <w:p w14:paraId="3171D6C5" w14:textId="77777777" w:rsidR="00CC6657" w:rsidRPr="003C22E8" w:rsidRDefault="00CC6657" w:rsidP="00A83488">
      <w:pPr>
        <w:pStyle w:val="EBMtext"/>
        <w:rPr>
          <w:color w:val="auto"/>
        </w:rPr>
      </w:pPr>
    </w:p>
    <w:p w14:paraId="52074709" w14:textId="65A58B86" w:rsidR="00A83488" w:rsidRPr="003C22E8" w:rsidRDefault="00037729" w:rsidP="007077A7">
      <w:pPr>
        <w:pStyle w:val="EBM5"/>
        <w:rPr>
          <w:color w:val="auto"/>
        </w:rPr>
      </w:pPr>
      <w:bookmarkStart w:id="46" w:name="_Toc96322924"/>
      <w:r w:rsidRPr="003C22E8">
        <w:rPr>
          <w:color w:val="auto"/>
        </w:rPr>
        <w:lastRenderedPageBreak/>
        <w:t>O</w:t>
      </w:r>
      <w:r w:rsidR="00A83488" w:rsidRPr="003C22E8">
        <w:rPr>
          <w:color w:val="auto"/>
        </w:rPr>
        <w:t>chrana stavby podle jiných právních předpisů</w:t>
      </w:r>
      <w:bookmarkEnd w:id="46"/>
    </w:p>
    <w:p w14:paraId="7C3D07B2" w14:textId="69E2C229" w:rsidR="00334BCF" w:rsidRPr="003C22E8" w:rsidRDefault="00B35551" w:rsidP="001F612E">
      <w:pPr>
        <w:pStyle w:val="EBMtext"/>
        <w:rPr>
          <w:color w:val="auto"/>
        </w:rPr>
      </w:pPr>
      <w:r w:rsidRPr="003C22E8">
        <w:rPr>
          <w:color w:val="auto"/>
        </w:rPr>
        <w:t xml:space="preserve">Dle zákona </w:t>
      </w:r>
      <w:r w:rsidR="00CB3AB5" w:rsidRPr="003C22E8">
        <w:rPr>
          <w:color w:val="auto"/>
        </w:rPr>
        <w:t xml:space="preserve">č. 274/2001 Sb. </w:t>
      </w:r>
      <w:r w:rsidR="00AD5BBD" w:rsidRPr="003C22E8">
        <w:rPr>
          <w:rFonts w:cstheme="minorHAnsi"/>
          <w:i/>
          <w:iCs/>
          <w:color w:val="auto"/>
        </w:rPr>
        <w:t>Zákon o vodovodech a kanalizacích pro veřejnou potřebu a o změně některých zákonů (zákon o vodovodech a kanalizacích)</w:t>
      </w:r>
      <w:r w:rsidR="00CB3AB5" w:rsidRPr="003C22E8">
        <w:rPr>
          <w:rFonts w:cstheme="minorHAnsi"/>
          <w:color w:val="auto"/>
        </w:rPr>
        <w:t>,</w:t>
      </w:r>
      <w:r w:rsidR="00CB3AB5" w:rsidRPr="003C22E8">
        <w:rPr>
          <w:color w:val="auto"/>
        </w:rPr>
        <w:t xml:space="preserve"> v platném znění, </w:t>
      </w:r>
      <w:r w:rsidRPr="003C22E8">
        <w:rPr>
          <w:color w:val="auto"/>
        </w:rPr>
        <w:t xml:space="preserve">bude zřízeno ochranné pásmo </w:t>
      </w:r>
      <w:r w:rsidR="00CB3AB5" w:rsidRPr="003C22E8">
        <w:rPr>
          <w:color w:val="auto"/>
        </w:rPr>
        <w:t>vodovodu</w:t>
      </w:r>
      <w:r w:rsidR="00CC6657">
        <w:rPr>
          <w:color w:val="auto"/>
        </w:rPr>
        <w:t xml:space="preserve"> </w:t>
      </w:r>
      <w:r w:rsidR="00911C1D">
        <w:rPr>
          <w:color w:val="auto"/>
        </w:rPr>
        <w:t>do dimenze DN 500</w:t>
      </w:r>
      <w:r w:rsidR="00334BCF" w:rsidRPr="003C22E8">
        <w:rPr>
          <w:color w:val="auto"/>
        </w:rPr>
        <w:t>:</w:t>
      </w:r>
    </w:p>
    <w:p w14:paraId="4C5D394A" w14:textId="77777777" w:rsidR="001F612E" w:rsidRPr="003C22E8" w:rsidRDefault="00334BCF" w:rsidP="001F612E">
      <w:pPr>
        <w:pStyle w:val="EBMtext"/>
        <w:rPr>
          <w:color w:val="auto"/>
        </w:rPr>
      </w:pPr>
      <w:r w:rsidRPr="003C22E8">
        <w:rPr>
          <w:color w:val="auto"/>
        </w:rPr>
        <w:t>-</w:t>
      </w:r>
      <w:r w:rsidR="00B35551" w:rsidRPr="003C22E8">
        <w:rPr>
          <w:color w:val="auto"/>
        </w:rPr>
        <w:t xml:space="preserve"> o šířce </w:t>
      </w:r>
      <w:r w:rsidR="00D748F3" w:rsidRPr="003C22E8">
        <w:rPr>
          <w:color w:val="auto"/>
        </w:rPr>
        <w:t>1,5</w:t>
      </w:r>
      <w:r w:rsidR="00B35551" w:rsidRPr="003C22E8">
        <w:rPr>
          <w:color w:val="auto"/>
        </w:rPr>
        <w:t xml:space="preserve"> </w:t>
      </w:r>
      <w:r w:rsidR="00D748F3" w:rsidRPr="003C22E8">
        <w:rPr>
          <w:color w:val="auto"/>
        </w:rPr>
        <w:t>m od vnějšího líce potrubí</w:t>
      </w:r>
      <w:r w:rsidR="00B35551" w:rsidRPr="003C22E8">
        <w:rPr>
          <w:color w:val="auto"/>
        </w:rPr>
        <w:t xml:space="preserve"> na obě strany</w:t>
      </w:r>
      <w:r w:rsidRPr="003C22E8">
        <w:rPr>
          <w:color w:val="auto"/>
        </w:rPr>
        <w:t xml:space="preserve"> při hloubce uložení menší než 2,5m</w:t>
      </w:r>
      <w:r w:rsidR="00D748F3" w:rsidRPr="003C22E8">
        <w:rPr>
          <w:color w:val="auto"/>
        </w:rPr>
        <w:t>.</w:t>
      </w:r>
    </w:p>
    <w:p w14:paraId="2F6BAF04" w14:textId="77777777" w:rsidR="00334BCF" w:rsidRPr="003C22E8" w:rsidRDefault="00334BCF" w:rsidP="00334BCF">
      <w:pPr>
        <w:pStyle w:val="EBMtext"/>
        <w:rPr>
          <w:color w:val="auto"/>
        </w:rPr>
      </w:pPr>
      <w:r w:rsidRPr="003C22E8">
        <w:rPr>
          <w:color w:val="auto"/>
        </w:rPr>
        <w:t>- o šířce 2,5 m od vnějšího líce potrubí na obě strany při hloubce uložení větší než 2,5m.</w:t>
      </w:r>
    </w:p>
    <w:p w14:paraId="5125EBD7" w14:textId="0798B8AD" w:rsidR="00A83488" w:rsidRPr="003C22E8" w:rsidRDefault="00037729" w:rsidP="007077A7">
      <w:pPr>
        <w:pStyle w:val="EBM5"/>
        <w:rPr>
          <w:color w:val="auto"/>
        </w:rPr>
      </w:pPr>
      <w:bookmarkStart w:id="47" w:name="_Toc96322925"/>
      <w:r w:rsidRPr="003C22E8">
        <w:rPr>
          <w:color w:val="auto"/>
        </w:rPr>
        <w:t>N</w:t>
      </w:r>
      <w:r w:rsidR="00A83488" w:rsidRPr="003C22E8">
        <w:rPr>
          <w:color w:val="auto"/>
        </w:rPr>
        <w:t xml:space="preserve">avrhované parametry stavby </w:t>
      </w:r>
      <w:r w:rsidR="00B67E28" w:rsidRPr="003C22E8">
        <w:rPr>
          <w:color w:val="auto"/>
        </w:rPr>
        <w:t>–</w:t>
      </w:r>
      <w:r w:rsidR="00A83488" w:rsidRPr="003C22E8">
        <w:rPr>
          <w:color w:val="auto"/>
        </w:rPr>
        <w:t xml:space="preserve"> množství dopravovaného média, délka liniové trasy, počet funkčních jednotek a jejich velikosti apod.</w:t>
      </w:r>
      <w:bookmarkEnd w:id="47"/>
    </w:p>
    <w:p w14:paraId="36D58A92" w14:textId="0D5A48B7" w:rsidR="00BF1CCD" w:rsidRPr="003C22E8" w:rsidRDefault="0079385F" w:rsidP="00BF1CCD">
      <w:pPr>
        <w:pStyle w:val="EBMtext"/>
        <w:rPr>
          <w:b/>
          <w:bCs/>
          <w:color w:val="auto"/>
          <w:u w:val="single"/>
        </w:rPr>
      </w:pPr>
      <w:r w:rsidRPr="003C22E8">
        <w:rPr>
          <w:b/>
          <w:bCs/>
          <w:color w:val="auto"/>
          <w:u w:val="single"/>
        </w:rPr>
        <w:t xml:space="preserve">SO 301 </w:t>
      </w:r>
      <w:r w:rsidR="00CC6657">
        <w:rPr>
          <w:b/>
          <w:bCs/>
          <w:color w:val="auto"/>
          <w:u w:val="single"/>
        </w:rPr>
        <w:t>Rozvodný řad „A“</w:t>
      </w:r>
      <w:r w:rsidR="00314A8B" w:rsidRPr="003C22E8">
        <w:rPr>
          <w:b/>
          <w:bCs/>
          <w:color w:val="auto"/>
          <w:u w:val="single"/>
        </w:rPr>
        <w:t>:</w:t>
      </w:r>
    </w:p>
    <w:p w14:paraId="09693D43" w14:textId="239E93BE" w:rsidR="008941A2" w:rsidRPr="003C22E8" w:rsidRDefault="00314A8B" w:rsidP="00CC6657">
      <w:pPr>
        <w:pStyle w:val="EBMtext"/>
        <w:tabs>
          <w:tab w:val="left" w:pos="3969"/>
          <w:tab w:val="left" w:pos="7938"/>
        </w:tabs>
        <w:spacing w:before="60"/>
        <w:ind w:left="992"/>
        <w:rPr>
          <w:color w:val="auto"/>
        </w:rPr>
      </w:pPr>
      <w:r w:rsidRPr="003C22E8">
        <w:rPr>
          <w:color w:val="auto"/>
        </w:rPr>
        <w:tab/>
      </w:r>
      <w:r w:rsidR="00CD0E7D">
        <w:rPr>
          <w:color w:val="auto"/>
        </w:rPr>
        <w:t>PE D 110/6,6 (PE100RC, SDR17), typ 2</w:t>
      </w:r>
      <w:r w:rsidRPr="003C22E8">
        <w:rPr>
          <w:color w:val="auto"/>
        </w:rPr>
        <w:tab/>
        <w:t xml:space="preserve">dl. </w:t>
      </w:r>
      <w:r w:rsidR="00CC6657">
        <w:rPr>
          <w:color w:val="auto"/>
        </w:rPr>
        <w:t>140,0m</w:t>
      </w:r>
    </w:p>
    <w:p w14:paraId="27848CDA" w14:textId="67753637" w:rsidR="00314A8B" w:rsidRPr="003C22E8" w:rsidRDefault="00EF5069" w:rsidP="00244083">
      <w:pPr>
        <w:pStyle w:val="EBMtext"/>
        <w:tabs>
          <w:tab w:val="left" w:pos="3969"/>
          <w:tab w:val="left" w:pos="7938"/>
        </w:tabs>
        <w:rPr>
          <w:color w:val="auto"/>
        </w:rPr>
      </w:pPr>
      <w:r w:rsidRPr="003C22E8">
        <w:rPr>
          <w:b/>
          <w:bCs/>
          <w:color w:val="auto"/>
        </w:rPr>
        <w:tab/>
      </w:r>
      <w:r w:rsidRPr="003C22E8">
        <w:rPr>
          <w:b/>
          <w:bCs/>
          <w:color w:val="auto"/>
        </w:rPr>
        <w:tab/>
      </w:r>
      <w:r w:rsidRPr="003C22E8">
        <w:rPr>
          <w:b/>
          <w:bCs/>
          <w:color w:val="auto"/>
        </w:rPr>
        <w:tab/>
        <w:t xml:space="preserve">dl. </w:t>
      </w:r>
      <w:r w:rsidR="00CC6657">
        <w:rPr>
          <w:b/>
          <w:bCs/>
          <w:color w:val="auto"/>
        </w:rPr>
        <w:t>140,0</w:t>
      </w:r>
      <w:r w:rsidR="00CD0E7D">
        <w:rPr>
          <w:b/>
          <w:bCs/>
          <w:color w:val="auto"/>
        </w:rPr>
        <w:t>m</w:t>
      </w:r>
    </w:p>
    <w:p w14:paraId="231C4BAF" w14:textId="7F324160" w:rsidR="0036761B" w:rsidRPr="003C22E8" w:rsidRDefault="0079385F" w:rsidP="00BF1CCD">
      <w:pPr>
        <w:pStyle w:val="EBMtext"/>
        <w:rPr>
          <w:b/>
          <w:bCs/>
          <w:color w:val="auto"/>
          <w:u w:val="single"/>
        </w:rPr>
      </w:pPr>
      <w:r w:rsidRPr="003C22E8">
        <w:rPr>
          <w:b/>
          <w:bCs/>
          <w:color w:val="auto"/>
          <w:u w:val="single"/>
        </w:rPr>
        <w:t xml:space="preserve">SO 302 </w:t>
      </w:r>
      <w:r w:rsidR="00CC6657">
        <w:rPr>
          <w:b/>
          <w:bCs/>
          <w:color w:val="auto"/>
          <w:u w:val="single"/>
        </w:rPr>
        <w:t>Rozvodný řad „B“</w:t>
      </w:r>
      <w:r w:rsidR="00CC6657" w:rsidRPr="003C22E8">
        <w:rPr>
          <w:b/>
          <w:bCs/>
          <w:color w:val="auto"/>
          <w:u w:val="single"/>
        </w:rPr>
        <w:t>:</w:t>
      </w:r>
    </w:p>
    <w:p w14:paraId="0F902CCD" w14:textId="3308609E" w:rsidR="008D3F03" w:rsidRDefault="008D3F03" w:rsidP="0079385F">
      <w:pPr>
        <w:pStyle w:val="EBMtext"/>
        <w:tabs>
          <w:tab w:val="clear" w:pos="5387"/>
          <w:tab w:val="left" w:pos="3969"/>
          <w:tab w:val="left" w:pos="7938"/>
        </w:tabs>
        <w:ind w:left="0"/>
        <w:rPr>
          <w:color w:val="auto"/>
        </w:rPr>
      </w:pPr>
      <w:r w:rsidRPr="003C22E8">
        <w:rPr>
          <w:color w:val="auto"/>
        </w:rPr>
        <w:tab/>
      </w:r>
      <w:r w:rsidR="00CC6657">
        <w:rPr>
          <w:color w:val="auto"/>
        </w:rPr>
        <w:t>PE D 90/5,4 (PE 100RC, SDR 17), typ 2</w:t>
      </w:r>
      <w:r w:rsidRPr="003C22E8">
        <w:rPr>
          <w:color w:val="auto"/>
        </w:rPr>
        <w:tab/>
        <w:t xml:space="preserve">dl. </w:t>
      </w:r>
      <w:r w:rsidR="00037731">
        <w:rPr>
          <w:color w:val="auto"/>
        </w:rPr>
        <w:t>115</w:t>
      </w:r>
      <w:r w:rsidR="00CC6657">
        <w:rPr>
          <w:color w:val="auto"/>
        </w:rPr>
        <w:t>,0m</w:t>
      </w:r>
    </w:p>
    <w:p w14:paraId="411FD309" w14:textId="437F44D7" w:rsidR="003B77EC" w:rsidRPr="003C22E8" w:rsidRDefault="003B77EC" w:rsidP="0079385F">
      <w:pPr>
        <w:pStyle w:val="EBMtext"/>
        <w:tabs>
          <w:tab w:val="clear" w:pos="5387"/>
          <w:tab w:val="left" w:pos="3969"/>
          <w:tab w:val="left" w:pos="7938"/>
        </w:tabs>
        <w:ind w:left="0"/>
        <w:rPr>
          <w:color w:val="auto"/>
        </w:rPr>
      </w:pPr>
      <w:r>
        <w:rPr>
          <w:color w:val="auto"/>
        </w:rPr>
        <w:tab/>
      </w:r>
      <w:r>
        <w:rPr>
          <w:color w:val="auto"/>
        </w:rPr>
        <w:tab/>
      </w:r>
      <w:r w:rsidRPr="003C22E8">
        <w:rPr>
          <w:b/>
          <w:bCs/>
          <w:color w:val="auto"/>
        </w:rPr>
        <w:t xml:space="preserve">dl. </w:t>
      </w:r>
      <w:r w:rsidR="00037731">
        <w:rPr>
          <w:b/>
          <w:bCs/>
          <w:color w:val="auto"/>
        </w:rPr>
        <w:t>115</w:t>
      </w:r>
      <w:r w:rsidR="00CC6657">
        <w:rPr>
          <w:b/>
          <w:bCs/>
          <w:color w:val="auto"/>
        </w:rPr>
        <w:t>,0</w:t>
      </w:r>
      <w:r w:rsidR="00CD0E7D">
        <w:rPr>
          <w:b/>
          <w:bCs/>
          <w:color w:val="auto"/>
        </w:rPr>
        <w:t>m</w:t>
      </w:r>
    </w:p>
    <w:p w14:paraId="17170A2F" w14:textId="120BB5DE" w:rsidR="0079385F" w:rsidRPr="003C22E8" w:rsidRDefault="0079385F" w:rsidP="0079385F">
      <w:pPr>
        <w:pStyle w:val="EBMtext"/>
        <w:rPr>
          <w:b/>
          <w:bCs/>
          <w:color w:val="auto"/>
          <w:u w:val="single"/>
        </w:rPr>
      </w:pPr>
      <w:r w:rsidRPr="003C22E8">
        <w:rPr>
          <w:b/>
          <w:bCs/>
          <w:color w:val="auto"/>
          <w:u w:val="single"/>
        </w:rPr>
        <w:t xml:space="preserve">SO 303 </w:t>
      </w:r>
      <w:r w:rsidR="00CD0E7D">
        <w:rPr>
          <w:b/>
          <w:bCs/>
          <w:color w:val="auto"/>
          <w:u w:val="single"/>
        </w:rPr>
        <w:t xml:space="preserve">Vodovodní </w:t>
      </w:r>
      <w:r w:rsidR="00E90662">
        <w:rPr>
          <w:b/>
          <w:bCs/>
          <w:color w:val="auto"/>
          <w:u w:val="single"/>
        </w:rPr>
        <w:t>přípojky:</w:t>
      </w:r>
      <w:r w:rsidR="002900BC">
        <w:rPr>
          <w:b/>
          <w:bCs/>
          <w:color w:val="auto"/>
          <w:u w:val="single"/>
        </w:rPr>
        <w:t xml:space="preserve"> - vedlejší stavba</w:t>
      </w:r>
    </w:p>
    <w:p w14:paraId="7AC8D810" w14:textId="00C8D1A0" w:rsidR="00911C1D" w:rsidRDefault="008D3F03" w:rsidP="00911C1D">
      <w:pPr>
        <w:pStyle w:val="EBMtext"/>
        <w:tabs>
          <w:tab w:val="clear" w:pos="5387"/>
          <w:tab w:val="left" w:pos="3969"/>
          <w:tab w:val="left" w:pos="7938"/>
        </w:tabs>
        <w:rPr>
          <w:color w:val="auto"/>
        </w:rPr>
      </w:pPr>
      <w:r w:rsidRPr="003C22E8">
        <w:rPr>
          <w:color w:val="auto"/>
        </w:rPr>
        <w:tab/>
      </w:r>
      <w:r w:rsidR="00244083" w:rsidRPr="003C22E8">
        <w:rPr>
          <w:color w:val="auto"/>
        </w:rPr>
        <w:t xml:space="preserve">PE D </w:t>
      </w:r>
      <w:r w:rsidR="00CD0E7D">
        <w:rPr>
          <w:color w:val="auto"/>
        </w:rPr>
        <w:t>63</w:t>
      </w:r>
      <w:r w:rsidRPr="003C22E8">
        <w:rPr>
          <w:color w:val="auto"/>
        </w:rPr>
        <w:tab/>
        <w:t xml:space="preserve">dl. </w:t>
      </w:r>
      <w:r w:rsidR="00E90662">
        <w:rPr>
          <w:color w:val="auto"/>
        </w:rPr>
        <w:t>146,7</w:t>
      </w:r>
      <w:r w:rsidR="00CD0E7D">
        <w:rPr>
          <w:color w:val="auto"/>
        </w:rPr>
        <w:t>m</w:t>
      </w:r>
    </w:p>
    <w:p w14:paraId="22DF7C2D" w14:textId="1132E91A" w:rsidR="00D417C1" w:rsidRDefault="00E90662" w:rsidP="00911C1D">
      <w:pPr>
        <w:pStyle w:val="EBMtext"/>
        <w:tabs>
          <w:tab w:val="clear" w:pos="5387"/>
          <w:tab w:val="left" w:pos="3969"/>
          <w:tab w:val="left" w:pos="7938"/>
        </w:tabs>
        <w:rPr>
          <w:color w:val="auto"/>
        </w:rPr>
      </w:pPr>
      <w:r>
        <w:rPr>
          <w:color w:val="auto"/>
        </w:rPr>
        <w:tab/>
      </w:r>
      <w:r w:rsidR="00D417C1">
        <w:rPr>
          <w:color w:val="auto"/>
        </w:rPr>
        <w:t>PE D 50</w:t>
      </w:r>
      <w:r w:rsidR="00D417C1" w:rsidRPr="00D417C1">
        <w:rPr>
          <w:color w:val="auto"/>
        </w:rPr>
        <w:t xml:space="preserve"> </w:t>
      </w:r>
      <w:r w:rsidR="00D417C1">
        <w:rPr>
          <w:color w:val="auto"/>
        </w:rPr>
        <w:tab/>
        <w:t>dl. 5,0m</w:t>
      </w:r>
    </w:p>
    <w:p w14:paraId="331E9668" w14:textId="4B05D3B3" w:rsidR="00E90662" w:rsidRDefault="00D417C1" w:rsidP="00911C1D">
      <w:pPr>
        <w:pStyle w:val="EBMtext"/>
        <w:tabs>
          <w:tab w:val="clear" w:pos="5387"/>
          <w:tab w:val="left" w:pos="3969"/>
          <w:tab w:val="left" w:pos="7938"/>
        </w:tabs>
        <w:rPr>
          <w:color w:val="auto"/>
        </w:rPr>
      </w:pPr>
      <w:r>
        <w:rPr>
          <w:color w:val="auto"/>
        </w:rPr>
        <w:tab/>
      </w:r>
      <w:r w:rsidR="00E90662">
        <w:rPr>
          <w:color w:val="auto"/>
        </w:rPr>
        <w:t>PE D 40</w:t>
      </w:r>
      <w:r w:rsidR="00E90662">
        <w:rPr>
          <w:color w:val="auto"/>
        </w:rPr>
        <w:tab/>
        <w:t xml:space="preserve">dl. </w:t>
      </w:r>
      <w:r>
        <w:rPr>
          <w:color w:val="auto"/>
        </w:rPr>
        <w:t>17</w:t>
      </w:r>
      <w:r w:rsidR="00E90662">
        <w:rPr>
          <w:color w:val="auto"/>
        </w:rPr>
        <w:t>,8m</w:t>
      </w:r>
    </w:p>
    <w:p w14:paraId="2EF8BC54" w14:textId="649CB48D" w:rsidR="003B77EC" w:rsidRPr="00911C1D" w:rsidRDefault="003B77EC" w:rsidP="00911C1D">
      <w:pPr>
        <w:pStyle w:val="EBMtext"/>
        <w:tabs>
          <w:tab w:val="clear" w:pos="5387"/>
          <w:tab w:val="left" w:pos="3969"/>
          <w:tab w:val="left" w:pos="7938"/>
        </w:tabs>
        <w:rPr>
          <w:color w:val="auto"/>
        </w:rPr>
      </w:pPr>
      <w:r>
        <w:rPr>
          <w:color w:val="auto"/>
        </w:rPr>
        <w:tab/>
      </w:r>
      <w:r>
        <w:rPr>
          <w:color w:val="auto"/>
        </w:rPr>
        <w:tab/>
      </w:r>
      <w:r w:rsidRPr="003C22E8">
        <w:rPr>
          <w:b/>
          <w:bCs/>
          <w:color w:val="auto"/>
        </w:rPr>
        <w:t xml:space="preserve">dl. </w:t>
      </w:r>
      <w:r w:rsidR="002E0393">
        <w:rPr>
          <w:b/>
          <w:bCs/>
          <w:color w:val="auto"/>
        </w:rPr>
        <w:t>169,5</w:t>
      </w:r>
      <w:r w:rsidR="00CD0E7D">
        <w:rPr>
          <w:b/>
          <w:bCs/>
          <w:color w:val="auto"/>
        </w:rPr>
        <w:t>m</w:t>
      </w:r>
    </w:p>
    <w:p w14:paraId="2E644BE1" w14:textId="3813174E" w:rsidR="00911C1D" w:rsidRPr="003C22E8" w:rsidRDefault="00911C1D" w:rsidP="00911C1D">
      <w:pPr>
        <w:pStyle w:val="EBMtext"/>
        <w:rPr>
          <w:b/>
          <w:bCs/>
          <w:color w:val="auto"/>
          <w:u w:val="single"/>
        </w:rPr>
      </w:pPr>
      <w:r w:rsidRPr="003C22E8">
        <w:rPr>
          <w:b/>
          <w:bCs/>
          <w:color w:val="auto"/>
          <w:u w:val="single"/>
        </w:rPr>
        <w:t>SO 30</w:t>
      </w:r>
      <w:r>
        <w:rPr>
          <w:b/>
          <w:bCs/>
          <w:color w:val="auto"/>
          <w:u w:val="single"/>
        </w:rPr>
        <w:t>4</w:t>
      </w:r>
      <w:r w:rsidRPr="003C22E8">
        <w:rPr>
          <w:b/>
          <w:bCs/>
          <w:color w:val="auto"/>
          <w:u w:val="single"/>
        </w:rPr>
        <w:t xml:space="preserve"> </w:t>
      </w:r>
      <w:r w:rsidR="002E0393">
        <w:rPr>
          <w:b/>
          <w:bCs/>
          <w:color w:val="auto"/>
          <w:u w:val="single"/>
        </w:rPr>
        <w:t>Rušený vodovod</w:t>
      </w:r>
      <w:r>
        <w:rPr>
          <w:b/>
          <w:bCs/>
          <w:color w:val="auto"/>
          <w:u w:val="single"/>
        </w:rPr>
        <w:t>:</w:t>
      </w:r>
    </w:p>
    <w:p w14:paraId="53C02915" w14:textId="2745C908" w:rsidR="00911C1D" w:rsidRPr="003C22E8" w:rsidRDefault="00911C1D" w:rsidP="00CD0E7D">
      <w:pPr>
        <w:pStyle w:val="EBMtext"/>
        <w:tabs>
          <w:tab w:val="clear" w:pos="5387"/>
          <w:tab w:val="left" w:pos="3969"/>
          <w:tab w:val="left" w:pos="7938"/>
        </w:tabs>
        <w:ind w:left="0"/>
        <w:rPr>
          <w:color w:val="auto"/>
        </w:rPr>
      </w:pPr>
      <w:r w:rsidRPr="003C22E8">
        <w:rPr>
          <w:color w:val="auto"/>
        </w:rPr>
        <w:tab/>
      </w:r>
      <w:r w:rsidR="002E0393">
        <w:rPr>
          <w:color w:val="auto"/>
        </w:rPr>
        <w:t>Litina DN 50(60)</w:t>
      </w:r>
      <w:r w:rsidRPr="003C22E8">
        <w:rPr>
          <w:color w:val="auto"/>
        </w:rPr>
        <w:tab/>
        <w:t xml:space="preserve">dl. </w:t>
      </w:r>
      <w:r w:rsidR="002E0393">
        <w:rPr>
          <w:color w:val="auto"/>
        </w:rPr>
        <w:t>1</w:t>
      </w:r>
      <w:r w:rsidR="000D0D96">
        <w:rPr>
          <w:color w:val="auto"/>
        </w:rPr>
        <w:t>43,4</w:t>
      </w:r>
      <w:r w:rsidR="00CD0E7D">
        <w:rPr>
          <w:color w:val="auto"/>
        </w:rPr>
        <w:t>m</w:t>
      </w:r>
    </w:p>
    <w:p w14:paraId="11184403" w14:textId="11E6E220" w:rsidR="00911C1D" w:rsidRPr="00CD0E7D" w:rsidRDefault="00911C1D" w:rsidP="00CD0E7D">
      <w:pPr>
        <w:pStyle w:val="EBMtext"/>
        <w:tabs>
          <w:tab w:val="clear" w:pos="5387"/>
          <w:tab w:val="left" w:pos="3969"/>
          <w:tab w:val="left" w:pos="7938"/>
        </w:tabs>
        <w:rPr>
          <w:color w:val="auto"/>
        </w:rPr>
      </w:pPr>
      <w:r>
        <w:rPr>
          <w:color w:val="auto"/>
        </w:rPr>
        <w:tab/>
      </w:r>
      <w:r>
        <w:rPr>
          <w:color w:val="auto"/>
        </w:rPr>
        <w:tab/>
      </w:r>
      <w:r w:rsidRPr="003C22E8">
        <w:rPr>
          <w:b/>
          <w:bCs/>
          <w:color w:val="auto"/>
        </w:rPr>
        <w:t xml:space="preserve">dl. </w:t>
      </w:r>
      <w:r w:rsidR="00CD0E7D">
        <w:rPr>
          <w:b/>
          <w:bCs/>
          <w:color w:val="auto"/>
        </w:rPr>
        <w:t>1</w:t>
      </w:r>
      <w:r w:rsidR="000D0D96">
        <w:rPr>
          <w:b/>
          <w:bCs/>
          <w:color w:val="auto"/>
        </w:rPr>
        <w:t>43</w:t>
      </w:r>
      <w:r w:rsidR="002E0393">
        <w:rPr>
          <w:b/>
          <w:bCs/>
          <w:color w:val="auto"/>
        </w:rPr>
        <w:t>,</w:t>
      </w:r>
      <w:r w:rsidR="000D0D96">
        <w:rPr>
          <w:b/>
          <w:bCs/>
          <w:color w:val="auto"/>
        </w:rPr>
        <w:t>4</w:t>
      </w:r>
      <w:r w:rsidR="00CD0E7D">
        <w:rPr>
          <w:b/>
          <w:bCs/>
          <w:color w:val="auto"/>
        </w:rPr>
        <w:t>m</w:t>
      </w:r>
    </w:p>
    <w:p w14:paraId="4B6C294C" w14:textId="52118645" w:rsidR="0079385F" w:rsidRPr="003C22E8" w:rsidRDefault="0079385F" w:rsidP="0079385F">
      <w:pPr>
        <w:pStyle w:val="EBMtext"/>
        <w:rPr>
          <w:b/>
          <w:bCs/>
          <w:color w:val="auto"/>
          <w:u w:val="single"/>
        </w:rPr>
      </w:pPr>
      <w:r w:rsidRPr="003C22E8">
        <w:rPr>
          <w:b/>
          <w:bCs/>
          <w:color w:val="auto"/>
          <w:u w:val="single"/>
        </w:rPr>
        <w:t>SO 30</w:t>
      </w:r>
      <w:r w:rsidR="003B77EC">
        <w:rPr>
          <w:b/>
          <w:bCs/>
          <w:color w:val="auto"/>
          <w:u w:val="single"/>
        </w:rPr>
        <w:t xml:space="preserve">5 </w:t>
      </w:r>
      <w:r w:rsidR="002E0393">
        <w:rPr>
          <w:b/>
          <w:bCs/>
          <w:color w:val="auto"/>
          <w:u w:val="single"/>
        </w:rPr>
        <w:t>Rušená sdružená přípojka</w:t>
      </w:r>
      <w:r w:rsidRPr="003C22E8">
        <w:rPr>
          <w:b/>
          <w:bCs/>
          <w:color w:val="auto"/>
          <w:u w:val="single"/>
        </w:rPr>
        <w:t>:</w:t>
      </w:r>
    </w:p>
    <w:p w14:paraId="0AEBAEA9" w14:textId="05F3EF92" w:rsidR="00142C2A" w:rsidRPr="003C22E8" w:rsidRDefault="0079385F" w:rsidP="00142C2A">
      <w:pPr>
        <w:pStyle w:val="EBMtext"/>
        <w:tabs>
          <w:tab w:val="clear" w:pos="5387"/>
          <w:tab w:val="left" w:pos="3969"/>
          <w:tab w:val="left" w:pos="7938"/>
        </w:tabs>
        <w:ind w:left="0"/>
        <w:rPr>
          <w:color w:val="auto"/>
        </w:rPr>
      </w:pPr>
      <w:r w:rsidRPr="003C22E8">
        <w:rPr>
          <w:color w:val="auto"/>
        </w:rPr>
        <w:tab/>
      </w:r>
      <w:r w:rsidR="002E0393">
        <w:rPr>
          <w:color w:val="auto"/>
        </w:rPr>
        <w:t>PE D 5/4</w:t>
      </w:r>
      <w:r w:rsidR="00017070">
        <w:rPr>
          <w:color w:val="auto"/>
        </w:rPr>
        <w:t>“</w:t>
      </w:r>
      <w:r w:rsidR="002E0393">
        <w:rPr>
          <w:color w:val="auto"/>
        </w:rPr>
        <w:t xml:space="preserve"> </w:t>
      </w:r>
      <w:r w:rsidR="00142C2A" w:rsidRPr="003C22E8">
        <w:rPr>
          <w:color w:val="auto"/>
        </w:rPr>
        <w:tab/>
        <w:t xml:space="preserve">dl. </w:t>
      </w:r>
      <w:r w:rsidR="002E0393">
        <w:rPr>
          <w:color w:val="auto"/>
        </w:rPr>
        <w:t>130,7</w:t>
      </w:r>
      <w:r w:rsidR="00142C2A">
        <w:rPr>
          <w:color w:val="auto"/>
        </w:rPr>
        <w:t>m</w:t>
      </w:r>
    </w:p>
    <w:p w14:paraId="3398C005" w14:textId="4D4B22EB" w:rsidR="008941A2" w:rsidRPr="002E0393" w:rsidRDefault="00142C2A" w:rsidP="002E0393">
      <w:pPr>
        <w:pStyle w:val="EBMtext"/>
        <w:tabs>
          <w:tab w:val="clear" w:pos="5387"/>
          <w:tab w:val="left" w:pos="3969"/>
          <w:tab w:val="left" w:pos="7938"/>
        </w:tabs>
        <w:rPr>
          <w:color w:val="auto"/>
        </w:rPr>
      </w:pPr>
      <w:r>
        <w:rPr>
          <w:color w:val="auto"/>
        </w:rPr>
        <w:tab/>
      </w:r>
      <w:r>
        <w:rPr>
          <w:color w:val="auto"/>
        </w:rPr>
        <w:tab/>
      </w:r>
      <w:r w:rsidRPr="003C22E8">
        <w:rPr>
          <w:b/>
          <w:bCs/>
          <w:color w:val="auto"/>
        </w:rPr>
        <w:t xml:space="preserve">dl. </w:t>
      </w:r>
      <w:r w:rsidR="002E0393">
        <w:rPr>
          <w:b/>
          <w:bCs/>
          <w:color w:val="auto"/>
        </w:rPr>
        <w:t>130,7</w:t>
      </w:r>
      <w:r>
        <w:rPr>
          <w:b/>
          <w:bCs/>
          <w:color w:val="auto"/>
        </w:rPr>
        <w:t>m</w:t>
      </w:r>
    </w:p>
    <w:p w14:paraId="5929EA26" w14:textId="33FACA4E" w:rsidR="00A83488" w:rsidRPr="003C22E8" w:rsidRDefault="00037729" w:rsidP="007077A7">
      <w:pPr>
        <w:pStyle w:val="EBM5"/>
        <w:rPr>
          <w:color w:val="auto"/>
        </w:rPr>
      </w:pPr>
      <w:bookmarkStart w:id="48" w:name="_Toc96322926"/>
      <w:r w:rsidRPr="003C22E8">
        <w:rPr>
          <w:color w:val="auto"/>
        </w:rPr>
        <w:t>Z</w:t>
      </w:r>
      <w:r w:rsidR="00A83488" w:rsidRPr="003C22E8">
        <w:rPr>
          <w:color w:val="auto"/>
        </w:rPr>
        <w:t xml:space="preserve">ákladní bilance stavby </w:t>
      </w:r>
      <w:r w:rsidR="00191A5A" w:rsidRPr="003C22E8">
        <w:rPr>
          <w:color w:val="auto"/>
        </w:rPr>
        <w:t>–</w:t>
      </w:r>
      <w:r w:rsidR="00A83488" w:rsidRPr="003C22E8">
        <w:rPr>
          <w:color w:val="auto"/>
        </w:rPr>
        <w:t xml:space="preserve"> potřeby a spotřeby médií a hmot, hospodaření s dešťovou vodou, celkové produkované množství a druhy odpadů a emisí, třída energetické náročnosti budov apod.</w:t>
      </w:r>
      <w:bookmarkEnd w:id="48"/>
    </w:p>
    <w:p w14:paraId="3808A5D9" w14:textId="56876238" w:rsidR="00812773" w:rsidRPr="003C22E8" w:rsidRDefault="00A16302" w:rsidP="00A83488">
      <w:pPr>
        <w:pStyle w:val="EBMtext"/>
        <w:rPr>
          <w:rFonts w:eastAsiaTheme="minorHAnsi" w:cstheme="minorBidi"/>
          <w:color w:val="auto"/>
          <w:shd w:val="clear" w:color="auto" w:fill="auto"/>
          <w:lang w:eastAsia="en-US"/>
        </w:rPr>
      </w:pPr>
      <w:r w:rsidRPr="003C22E8">
        <w:rPr>
          <w:rFonts w:eastAsiaTheme="minorHAnsi" w:cstheme="minorBidi"/>
          <w:color w:val="auto"/>
          <w:shd w:val="clear" w:color="auto" w:fill="auto"/>
          <w:lang w:eastAsia="en-US"/>
        </w:rPr>
        <w:t xml:space="preserve">Jedná se o liniovou stavbu </w:t>
      </w:r>
      <w:r w:rsidR="00191A5A" w:rsidRPr="003C22E8">
        <w:rPr>
          <w:rFonts w:eastAsiaTheme="minorHAnsi" w:cstheme="minorBidi"/>
          <w:color w:val="auto"/>
          <w:shd w:val="clear" w:color="auto" w:fill="auto"/>
          <w:lang w:eastAsia="en-US"/>
        </w:rPr>
        <w:t>vodovodu</w:t>
      </w:r>
      <w:r w:rsidRPr="003C22E8">
        <w:rPr>
          <w:rFonts w:eastAsiaTheme="minorHAnsi" w:cstheme="minorBidi"/>
          <w:color w:val="auto"/>
          <w:shd w:val="clear" w:color="auto" w:fill="auto"/>
          <w:lang w:eastAsia="en-US"/>
        </w:rPr>
        <w:t xml:space="preserve">, která neklade provozní nárok na potřeby médií a </w:t>
      </w:r>
      <w:r w:rsidR="00E073D4">
        <w:rPr>
          <w:rFonts w:eastAsiaTheme="minorHAnsi" w:cstheme="minorBidi"/>
          <w:color w:val="auto"/>
          <w:shd w:val="clear" w:color="auto" w:fill="auto"/>
          <w:lang w:eastAsia="en-US"/>
        </w:rPr>
        <w:t xml:space="preserve">po dokončení </w:t>
      </w:r>
      <w:r w:rsidRPr="003C22E8">
        <w:rPr>
          <w:rFonts w:eastAsiaTheme="minorHAnsi" w:cstheme="minorBidi"/>
          <w:color w:val="auto"/>
          <w:shd w:val="clear" w:color="auto" w:fill="auto"/>
          <w:lang w:eastAsia="en-US"/>
        </w:rPr>
        <w:t>neprodukuje odpady</w:t>
      </w:r>
      <w:r w:rsidR="00E073D4">
        <w:rPr>
          <w:rFonts w:eastAsiaTheme="minorHAnsi" w:cstheme="minorBidi"/>
          <w:color w:val="auto"/>
          <w:shd w:val="clear" w:color="auto" w:fill="auto"/>
          <w:lang w:eastAsia="en-US"/>
        </w:rPr>
        <w:t xml:space="preserve"> ani emise</w:t>
      </w:r>
      <w:r w:rsidRPr="003C22E8">
        <w:rPr>
          <w:rFonts w:eastAsiaTheme="minorHAnsi" w:cstheme="minorBidi"/>
          <w:color w:val="auto"/>
          <w:shd w:val="clear" w:color="auto" w:fill="auto"/>
          <w:lang w:eastAsia="en-US"/>
        </w:rPr>
        <w:t>.</w:t>
      </w:r>
    </w:p>
    <w:p w14:paraId="3ECF3AD7" w14:textId="4514058E" w:rsidR="00A83488" w:rsidRPr="003C22E8" w:rsidRDefault="00037729" w:rsidP="007077A7">
      <w:pPr>
        <w:pStyle w:val="EBM5"/>
        <w:rPr>
          <w:color w:val="auto"/>
        </w:rPr>
      </w:pPr>
      <w:bookmarkStart w:id="49" w:name="_Toc96322927"/>
      <w:r w:rsidRPr="003C22E8">
        <w:rPr>
          <w:color w:val="auto"/>
        </w:rPr>
        <w:t>Z</w:t>
      </w:r>
      <w:r w:rsidR="00A83488" w:rsidRPr="003C22E8">
        <w:rPr>
          <w:color w:val="auto"/>
        </w:rPr>
        <w:t xml:space="preserve">ákladní předpoklady výstavby </w:t>
      </w:r>
      <w:r w:rsidR="00191A5A" w:rsidRPr="003C22E8">
        <w:rPr>
          <w:color w:val="auto"/>
        </w:rPr>
        <w:t>–</w:t>
      </w:r>
      <w:r w:rsidR="00A83488" w:rsidRPr="003C22E8">
        <w:rPr>
          <w:color w:val="auto"/>
        </w:rPr>
        <w:t xml:space="preserve"> č</w:t>
      </w:r>
      <w:r w:rsidR="00191A5A" w:rsidRPr="003C22E8">
        <w:rPr>
          <w:color w:val="auto"/>
        </w:rPr>
        <w:t>a</w:t>
      </w:r>
      <w:r w:rsidR="00A83488" w:rsidRPr="003C22E8">
        <w:rPr>
          <w:color w:val="auto"/>
        </w:rPr>
        <w:t>sové údaje o realizaci stavby, členění na etapy</w:t>
      </w:r>
      <w:bookmarkEnd w:id="49"/>
    </w:p>
    <w:p w14:paraId="6CE0AAB4" w14:textId="07C38405" w:rsidR="00191A5A" w:rsidRPr="003C22E8" w:rsidRDefault="00E51160" w:rsidP="00A83488">
      <w:pPr>
        <w:pStyle w:val="EBMtext"/>
        <w:rPr>
          <w:color w:val="auto"/>
        </w:rPr>
      </w:pPr>
      <w:r w:rsidRPr="003C22E8">
        <w:rPr>
          <w:color w:val="auto"/>
        </w:rPr>
        <w:t xml:space="preserve">Stavba bude </w:t>
      </w:r>
      <w:r w:rsidR="00E073D4">
        <w:rPr>
          <w:color w:val="auto"/>
        </w:rPr>
        <w:t>koordinována se stavbou města Přibyslav ve stejné lokalitě a bude prováděna podle časového harmonogramu a etapizace, který zvolí vybraný zhotovitel.</w:t>
      </w:r>
    </w:p>
    <w:p w14:paraId="2F112F1C" w14:textId="7FE509A4" w:rsidR="00A83488" w:rsidRPr="003C22E8" w:rsidRDefault="00E51160" w:rsidP="00A83488">
      <w:pPr>
        <w:pStyle w:val="EBMtext"/>
        <w:rPr>
          <w:color w:val="auto"/>
        </w:rPr>
      </w:pPr>
      <w:r w:rsidRPr="003C22E8">
        <w:rPr>
          <w:color w:val="auto"/>
        </w:rPr>
        <w:t xml:space="preserve">Předpokládaná doba výstavby </w:t>
      </w:r>
      <w:r w:rsidR="00A16302" w:rsidRPr="003C22E8">
        <w:rPr>
          <w:color w:val="auto"/>
        </w:rPr>
        <w:t>je</w:t>
      </w:r>
      <w:r w:rsidRPr="003C22E8">
        <w:rPr>
          <w:color w:val="auto"/>
        </w:rPr>
        <w:t xml:space="preserve"> </w:t>
      </w:r>
      <w:r w:rsidR="002E0393">
        <w:rPr>
          <w:color w:val="auto"/>
        </w:rPr>
        <w:t>3</w:t>
      </w:r>
      <w:r w:rsidR="00191A5A" w:rsidRPr="003C22E8">
        <w:rPr>
          <w:color w:val="auto"/>
        </w:rPr>
        <w:t xml:space="preserve"> měsíc</w:t>
      </w:r>
      <w:r w:rsidR="00E073D4">
        <w:rPr>
          <w:color w:val="auto"/>
        </w:rPr>
        <w:t>e</w:t>
      </w:r>
      <w:r w:rsidRPr="003C22E8">
        <w:rPr>
          <w:color w:val="auto"/>
        </w:rPr>
        <w:t xml:space="preserve">. </w:t>
      </w:r>
    </w:p>
    <w:p w14:paraId="41491951" w14:textId="17C1B96F" w:rsidR="00A83488" w:rsidRPr="003C22E8" w:rsidRDefault="00037729" w:rsidP="007077A7">
      <w:pPr>
        <w:pStyle w:val="EBM5"/>
        <w:rPr>
          <w:color w:val="auto"/>
        </w:rPr>
      </w:pPr>
      <w:bookmarkStart w:id="50" w:name="_Toc96322928"/>
      <w:r w:rsidRPr="003C22E8">
        <w:rPr>
          <w:color w:val="auto"/>
        </w:rPr>
        <w:t>O</w:t>
      </w:r>
      <w:r w:rsidR="00B055EA" w:rsidRPr="003C22E8">
        <w:rPr>
          <w:color w:val="auto"/>
        </w:rPr>
        <w:t>rientační náklady stavby</w:t>
      </w:r>
      <w:bookmarkEnd w:id="50"/>
    </w:p>
    <w:p w14:paraId="660CF103" w14:textId="10AFE4FF" w:rsidR="00191A5A" w:rsidRDefault="00E51160" w:rsidP="00A376AC">
      <w:pPr>
        <w:pStyle w:val="EBMtext"/>
        <w:rPr>
          <w:color w:val="auto"/>
        </w:rPr>
      </w:pPr>
      <w:r w:rsidRPr="003C22E8">
        <w:rPr>
          <w:color w:val="auto"/>
        </w:rPr>
        <w:t xml:space="preserve">Orientační náklady stavby jsou </w:t>
      </w:r>
      <w:r w:rsidR="002E0393">
        <w:rPr>
          <w:color w:val="auto"/>
        </w:rPr>
        <w:t>1 75</w:t>
      </w:r>
      <w:r w:rsidR="00CA6A55" w:rsidRPr="003C22E8">
        <w:rPr>
          <w:color w:val="auto"/>
        </w:rPr>
        <w:t>0</w:t>
      </w:r>
      <w:r w:rsidR="000B7E39" w:rsidRPr="003C22E8">
        <w:rPr>
          <w:color w:val="auto"/>
        </w:rPr>
        <w:t xml:space="preserve"> 000</w:t>
      </w:r>
      <w:r w:rsidR="00B62582" w:rsidRPr="003C22E8">
        <w:rPr>
          <w:color w:val="auto"/>
        </w:rPr>
        <w:t>,- Kč</w:t>
      </w:r>
      <w:r w:rsidR="00A83488" w:rsidRPr="003C22E8">
        <w:rPr>
          <w:color w:val="auto"/>
        </w:rPr>
        <w:t>.</w:t>
      </w:r>
      <w:r w:rsidR="007C4169" w:rsidRPr="003C22E8">
        <w:rPr>
          <w:color w:val="auto"/>
        </w:rPr>
        <w:t xml:space="preserve"> Pro tuto stavbu bude vypracován položkový rozpočet.</w:t>
      </w:r>
    </w:p>
    <w:p w14:paraId="46F0CD66" w14:textId="77777777" w:rsidR="002E0393" w:rsidRPr="003C22E8" w:rsidRDefault="002E0393" w:rsidP="00A376AC">
      <w:pPr>
        <w:pStyle w:val="EBMtext"/>
        <w:rPr>
          <w:color w:val="auto"/>
        </w:rPr>
      </w:pPr>
    </w:p>
    <w:p w14:paraId="0978AD8B" w14:textId="77777777" w:rsidR="00B62AA3" w:rsidRPr="003C22E8" w:rsidRDefault="0098393C" w:rsidP="00DB55EE">
      <w:pPr>
        <w:pStyle w:val="EBM3"/>
        <w:rPr>
          <w:color w:val="auto"/>
        </w:rPr>
      </w:pPr>
      <w:bookmarkStart w:id="51" w:name="_Toc415601638"/>
      <w:bookmarkStart w:id="52" w:name="_Toc415728807"/>
      <w:bookmarkStart w:id="53" w:name="_Toc96322929"/>
      <w:r w:rsidRPr="003C22E8">
        <w:rPr>
          <w:color w:val="auto"/>
        </w:rPr>
        <w:lastRenderedPageBreak/>
        <w:t>BEZPEČNOST PŘI UŽÍVÁNÍ STAVBY</w:t>
      </w:r>
      <w:bookmarkEnd w:id="51"/>
      <w:bookmarkEnd w:id="52"/>
      <w:bookmarkEnd w:id="53"/>
    </w:p>
    <w:p w14:paraId="75A65F3F" w14:textId="5A8F7395" w:rsidR="009D3610" w:rsidRPr="003C22E8" w:rsidRDefault="009D3610" w:rsidP="009962F5">
      <w:pPr>
        <w:pStyle w:val="EBMtext"/>
        <w:rPr>
          <w:color w:val="auto"/>
        </w:rPr>
      </w:pPr>
      <w:r w:rsidRPr="003C22E8">
        <w:rPr>
          <w:color w:val="auto"/>
        </w:rPr>
        <w:t xml:space="preserve">Jedná se o běžné </w:t>
      </w:r>
      <w:r w:rsidR="008941A2">
        <w:rPr>
          <w:color w:val="auto"/>
        </w:rPr>
        <w:t xml:space="preserve">provozní </w:t>
      </w:r>
      <w:r w:rsidRPr="003C22E8">
        <w:rPr>
          <w:color w:val="auto"/>
        </w:rPr>
        <w:t xml:space="preserve">objekty. Při provozu objektů podobného typu se nepředpokládá výskyt havárií se zásadním vlivem na bezpečnost a životní prostředí. Užíváním a provozem objektu se nemění bezpečnost užívání okolních staveb či objektů.  </w:t>
      </w:r>
    </w:p>
    <w:p w14:paraId="0AA0E51B" w14:textId="77777777" w:rsidR="00B62AA3" w:rsidRPr="003C22E8" w:rsidRDefault="0098393C" w:rsidP="00DB55EE">
      <w:pPr>
        <w:pStyle w:val="EBM3"/>
        <w:rPr>
          <w:color w:val="auto"/>
        </w:rPr>
      </w:pPr>
      <w:bookmarkStart w:id="54" w:name="_Toc415601641"/>
      <w:bookmarkStart w:id="55" w:name="_Toc415728808"/>
      <w:bookmarkStart w:id="56" w:name="_Toc96322930"/>
      <w:r w:rsidRPr="003C22E8">
        <w:rPr>
          <w:color w:val="auto"/>
        </w:rPr>
        <w:t>ZÁKLADNÍ CHARAKTERISTIKA OBJEKTŮ</w:t>
      </w:r>
      <w:bookmarkEnd w:id="54"/>
      <w:bookmarkEnd w:id="55"/>
      <w:bookmarkEnd w:id="56"/>
    </w:p>
    <w:p w14:paraId="598201F7" w14:textId="0DC32382" w:rsidR="003D45FE" w:rsidRPr="003C22E8" w:rsidRDefault="00DE7B7E" w:rsidP="008628A1">
      <w:pPr>
        <w:pStyle w:val="EBMtext"/>
        <w:rPr>
          <w:color w:val="auto"/>
        </w:rPr>
      </w:pPr>
      <w:bookmarkStart w:id="57" w:name="_Toc415601642"/>
      <w:bookmarkStart w:id="58" w:name="_Toc415728809"/>
      <w:r w:rsidRPr="003C22E8">
        <w:rPr>
          <w:color w:val="auto"/>
        </w:rPr>
        <w:t>Vzhledem k charakteru stavby a požadavku investora se neřeší.</w:t>
      </w:r>
    </w:p>
    <w:p w14:paraId="6B9253AB" w14:textId="6954732F" w:rsidR="00B62AA3" w:rsidRPr="003C22E8" w:rsidRDefault="0098393C" w:rsidP="00DB55EE">
      <w:pPr>
        <w:pStyle w:val="EBM3"/>
        <w:rPr>
          <w:color w:val="auto"/>
        </w:rPr>
      </w:pPr>
      <w:bookmarkStart w:id="59" w:name="_Toc96322931"/>
      <w:r w:rsidRPr="003C22E8">
        <w:rPr>
          <w:color w:val="auto"/>
        </w:rPr>
        <w:t>ZÁKLADNÍ</w:t>
      </w:r>
      <w:r w:rsidR="00A376AC" w:rsidRPr="003C22E8">
        <w:rPr>
          <w:color w:val="auto"/>
        </w:rPr>
        <w:t xml:space="preserve"> </w:t>
      </w:r>
      <w:r w:rsidRPr="003C22E8">
        <w:rPr>
          <w:color w:val="auto"/>
        </w:rPr>
        <w:t>CHARAKTERISTIKA TECHNICKÝCH A</w:t>
      </w:r>
      <w:r w:rsidR="00A376AC" w:rsidRPr="003C22E8">
        <w:rPr>
          <w:color w:val="auto"/>
        </w:rPr>
        <w:t xml:space="preserve"> </w:t>
      </w:r>
      <w:r w:rsidRPr="003C22E8">
        <w:rPr>
          <w:color w:val="auto"/>
        </w:rPr>
        <w:t>TECHNOLOGICKÝCH ZAŘÍZENÍ</w:t>
      </w:r>
      <w:bookmarkEnd w:id="57"/>
      <w:bookmarkEnd w:id="58"/>
      <w:r w:rsidRPr="003C22E8">
        <w:rPr>
          <w:color w:val="auto"/>
        </w:rPr>
        <w:t xml:space="preserve"> (zásady řešení zařízení, potřeby a spotřeby rozhodujících médií)</w:t>
      </w:r>
      <w:bookmarkEnd w:id="59"/>
    </w:p>
    <w:p w14:paraId="67A0B962" w14:textId="77777777" w:rsidR="00FC7018" w:rsidRPr="003C22E8" w:rsidRDefault="00FC7018" w:rsidP="00FC7018">
      <w:pPr>
        <w:pStyle w:val="EBMpodnadpis"/>
        <w:numPr>
          <w:ilvl w:val="0"/>
          <w:numId w:val="30"/>
        </w:numPr>
        <w:rPr>
          <w:color w:val="auto"/>
        </w:rPr>
      </w:pPr>
      <w:r w:rsidRPr="003C22E8">
        <w:rPr>
          <w:color w:val="auto"/>
        </w:rPr>
        <w:t>Stávající stav</w:t>
      </w:r>
    </w:p>
    <w:p w14:paraId="1D004440" w14:textId="38D10653" w:rsidR="00652929" w:rsidRPr="002475AA" w:rsidRDefault="00A4540A" w:rsidP="002475AA">
      <w:pPr>
        <w:pStyle w:val="EBMtext"/>
      </w:pPr>
      <w:r w:rsidRPr="00A4540A">
        <w:rPr>
          <w:color w:val="auto"/>
        </w:rPr>
        <w:t>V</w:t>
      </w:r>
      <w:r w:rsidR="009D5BA6">
        <w:t>odovodní řad napojeny z jiných vodovodních větví z jiných ulic, což je značně komplikované a nevhodné, protože vodovodní přípojky prochází přes soukromé pozemky jiných vlastníků. Než vlastníků vodovodních přípojek.</w:t>
      </w:r>
    </w:p>
    <w:p w14:paraId="2E471C66" w14:textId="701D77D9" w:rsidR="00652929" w:rsidRPr="003C22E8" w:rsidRDefault="00562607" w:rsidP="00652929">
      <w:pPr>
        <w:pStyle w:val="EBMpodnadpis"/>
        <w:numPr>
          <w:ilvl w:val="0"/>
          <w:numId w:val="30"/>
        </w:numPr>
        <w:rPr>
          <w:color w:val="auto"/>
        </w:rPr>
      </w:pPr>
      <w:r w:rsidRPr="003C22E8">
        <w:rPr>
          <w:color w:val="auto"/>
        </w:rPr>
        <w:t>SO30</w:t>
      </w:r>
      <w:r w:rsidR="00F1398C">
        <w:rPr>
          <w:color w:val="auto"/>
        </w:rPr>
        <w:t>1</w:t>
      </w:r>
      <w:r w:rsidRPr="003C22E8">
        <w:rPr>
          <w:color w:val="auto"/>
        </w:rPr>
        <w:t xml:space="preserve"> </w:t>
      </w:r>
      <w:r w:rsidR="00E1746B">
        <w:rPr>
          <w:color w:val="auto"/>
        </w:rPr>
        <w:t>Rozvodný řad „A“</w:t>
      </w:r>
      <w:r w:rsidR="008373B7" w:rsidRPr="003C22E8">
        <w:rPr>
          <w:color w:val="auto"/>
        </w:rPr>
        <w:t xml:space="preserve"> – technické řešení</w:t>
      </w:r>
    </w:p>
    <w:p w14:paraId="421FEEDD" w14:textId="2D087956" w:rsidR="007C31EF" w:rsidRDefault="00E1746B" w:rsidP="00430053">
      <w:pPr>
        <w:pStyle w:val="EBMtext"/>
        <w:tabs>
          <w:tab w:val="clear" w:pos="5387"/>
          <w:tab w:val="left" w:pos="3969"/>
          <w:tab w:val="left" w:pos="7938"/>
        </w:tabs>
        <w:rPr>
          <w:color w:val="auto"/>
        </w:rPr>
      </w:pPr>
      <w:r>
        <w:rPr>
          <w:color w:val="auto"/>
        </w:rPr>
        <w:t>Rozvodný</w:t>
      </w:r>
      <w:r w:rsidR="007C31EF">
        <w:rPr>
          <w:color w:val="auto"/>
        </w:rPr>
        <w:t xml:space="preserve"> řad</w:t>
      </w:r>
      <w:r>
        <w:rPr>
          <w:color w:val="auto"/>
        </w:rPr>
        <w:t xml:space="preserve"> „A“</w:t>
      </w:r>
      <w:r w:rsidR="007C31EF">
        <w:rPr>
          <w:color w:val="auto"/>
        </w:rPr>
        <w:t xml:space="preserve"> bude vybudován z PE D 110/6,6 (PE 100RC, SDR 17) – typ 2, PAS 1075</w:t>
      </w:r>
      <w:r w:rsidR="00B25E20">
        <w:rPr>
          <w:color w:val="auto"/>
        </w:rPr>
        <w:t xml:space="preserve"> v celkové délce </w:t>
      </w:r>
      <w:r>
        <w:rPr>
          <w:color w:val="auto"/>
        </w:rPr>
        <w:t>140</w:t>
      </w:r>
      <w:r w:rsidR="00B25E20">
        <w:rPr>
          <w:color w:val="auto"/>
        </w:rPr>
        <w:t xml:space="preserve"> metru. Spojování potrubí bude pomocí </w:t>
      </w:r>
      <w:proofErr w:type="spellStart"/>
      <w:r w:rsidR="00B25E20">
        <w:rPr>
          <w:color w:val="auto"/>
        </w:rPr>
        <w:t>elektrotvarovek</w:t>
      </w:r>
      <w:proofErr w:type="spellEnd"/>
      <w:r w:rsidR="00B25E20">
        <w:rPr>
          <w:color w:val="auto"/>
        </w:rPr>
        <w:t xml:space="preserve">. Pro směrové změny trasy budou použity PE oblouky s prodlouženými hrdly pro svařování </w:t>
      </w:r>
      <w:proofErr w:type="spellStart"/>
      <w:r w:rsidR="00B25E20">
        <w:rPr>
          <w:color w:val="auto"/>
        </w:rPr>
        <w:t>elektrotvarovkami</w:t>
      </w:r>
      <w:proofErr w:type="spellEnd"/>
      <w:r w:rsidR="00B25E20">
        <w:rPr>
          <w:color w:val="auto"/>
        </w:rPr>
        <w:t>. Trasa nového vodovodu začíná ve staničení V0=0,000km napojením na stávající PVC D 110 pomocí spojky pro PE a PVC (např. UNI PLUS spojka od AVK VOD-KA, nebo lepší).</w:t>
      </w:r>
      <w:r w:rsidR="00774D44">
        <w:rPr>
          <w:color w:val="auto"/>
        </w:rPr>
        <w:t xml:space="preserve"> Ve staničení V1=0,00</w:t>
      </w:r>
      <w:r>
        <w:rPr>
          <w:color w:val="auto"/>
        </w:rPr>
        <w:t>2</w:t>
      </w:r>
      <w:r w:rsidR="00774D44">
        <w:rPr>
          <w:color w:val="auto"/>
        </w:rPr>
        <w:t xml:space="preserve">km dojde k vysazení oblouku </w:t>
      </w:r>
      <w:r>
        <w:rPr>
          <w:color w:val="auto"/>
        </w:rPr>
        <w:t>6</w:t>
      </w:r>
      <w:r w:rsidR="00774D44">
        <w:rPr>
          <w:color w:val="auto"/>
        </w:rPr>
        <w:t>0°</w:t>
      </w:r>
      <w:r w:rsidR="00B25E20">
        <w:rPr>
          <w:color w:val="auto"/>
        </w:rPr>
        <w:t xml:space="preserve"> </w:t>
      </w:r>
      <w:r w:rsidR="00774D44">
        <w:rPr>
          <w:color w:val="auto"/>
        </w:rPr>
        <w:t xml:space="preserve">pro změnu trasy o </w:t>
      </w:r>
      <w:r>
        <w:rPr>
          <w:color w:val="auto"/>
        </w:rPr>
        <w:t>66</w:t>
      </w:r>
      <w:r w:rsidR="00774D44">
        <w:rPr>
          <w:color w:val="auto"/>
        </w:rPr>
        <w:t>°, zbývající</w:t>
      </w:r>
      <w:r>
        <w:rPr>
          <w:color w:val="auto"/>
        </w:rPr>
        <w:t>ch</w:t>
      </w:r>
      <w:r w:rsidR="00774D44">
        <w:rPr>
          <w:color w:val="auto"/>
        </w:rPr>
        <w:t xml:space="preserve"> </w:t>
      </w:r>
      <w:r>
        <w:rPr>
          <w:color w:val="auto"/>
        </w:rPr>
        <w:t>6</w:t>
      </w:r>
      <w:r w:rsidR="00774D44">
        <w:rPr>
          <w:color w:val="auto"/>
        </w:rPr>
        <w:t>° bud</w:t>
      </w:r>
      <w:r>
        <w:rPr>
          <w:color w:val="auto"/>
        </w:rPr>
        <w:t>e</w:t>
      </w:r>
      <w:r w:rsidR="00774D44">
        <w:rPr>
          <w:color w:val="auto"/>
        </w:rPr>
        <w:t xml:space="preserve"> proveden</w:t>
      </w:r>
      <w:r>
        <w:rPr>
          <w:color w:val="auto"/>
        </w:rPr>
        <w:t>o</w:t>
      </w:r>
      <w:r w:rsidR="00774D44">
        <w:rPr>
          <w:color w:val="auto"/>
        </w:rPr>
        <w:t xml:space="preserve"> ohybem na potrubí. Ve staničení </w:t>
      </w:r>
      <w:r>
        <w:rPr>
          <w:color w:val="auto"/>
        </w:rPr>
        <w:t>V2</w:t>
      </w:r>
      <w:r w:rsidR="00774D44">
        <w:rPr>
          <w:color w:val="auto"/>
        </w:rPr>
        <w:t>=0,00</w:t>
      </w:r>
      <w:r>
        <w:rPr>
          <w:color w:val="auto"/>
        </w:rPr>
        <w:t>4</w:t>
      </w:r>
      <w:r w:rsidR="00774D44">
        <w:rPr>
          <w:color w:val="auto"/>
        </w:rPr>
        <w:t xml:space="preserve">km bude vysazen </w:t>
      </w:r>
      <w:r>
        <w:rPr>
          <w:color w:val="auto"/>
        </w:rPr>
        <w:t>opět oblouk 60° pro změnu směru 63°, 3° budou opět provedeny ohybem na potrubí. Těmito oblouky dojde ke křížení vodovodu s plynovodem.</w:t>
      </w:r>
    </w:p>
    <w:p w14:paraId="77A8982A" w14:textId="74643689" w:rsidR="00F04003" w:rsidRDefault="0046686B" w:rsidP="00F04003">
      <w:pPr>
        <w:pStyle w:val="EBMtext"/>
        <w:tabs>
          <w:tab w:val="clear" w:pos="5387"/>
          <w:tab w:val="left" w:pos="3969"/>
          <w:tab w:val="left" w:pos="7938"/>
        </w:tabs>
        <w:rPr>
          <w:color w:val="auto"/>
        </w:rPr>
      </w:pPr>
      <w:r>
        <w:rPr>
          <w:color w:val="auto"/>
        </w:rPr>
        <w:t>Ve staničení V</w:t>
      </w:r>
      <w:r w:rsidR="00E1746B">
        <w:rPr>
          <w:color w:val="auto"/>
        </w:rPr>
        <w:t>3</w:t>
      </w:r>
      <w:r>
        <w:rPr>
          <w:color w:val="auto"/>
        </w:rPr>
        <w:t>=</w:t>
      </w:r>
      <w:r w:rsidR="00F04003">
        <w:rPr>
          <w:color w:val="auto"/>
        </w:rPr>
        <w:t>0</w:t>
      </w:r>
      <w:r>
        <w:rPr>
          <w:color w:val="auto"/>
        </w:rPr>
        <w:t>,0</w:t>
      </w:r>
      <w:r w:rsidR="00E1746B">
        <w:rPr>
          <w:color w:val="auto"/>
        </w:rPr>
        <w:t>19</w:t>
      </w:r>
      <w:r>
        <w:rPr>
          <w:color w:val="auto"/>
        </w:rPr>
        <w:t>km dojde ke změně směru o úhel</w:t>
      </w:r>
      <w:r w:rsidR="00F04003">
        <w:rPr>
          <w:color w:val="auto"/>
        </w:rPr>
        <w:t xml:space="preserve"> </w:t>
      </w:r>
      <w:r w:rsidR="00E1746B">
        <w:rPr>
          <w:color w:val="auto"/>
        </w:rPr>
        <w:t>46</w:t>
      </w:r>
      <w:r w:rsidR="00F04003">
        <w:rPr>
          <w:color w:val="auto"/>
        </w:rPr>
        <w:t>°</w:t>
      </w:r>
      <w:r w:rsidR="00E1746B">
        <w:rPr>
          <w:color w:val="auto"/>
        </w:rPr>
        <w:t xml:space="preserve"> pomocí vysazení oblouku 45°</w:t>
      </w:r>
      <w:r w:rsidR="00F04003">
        <w:rPr>
          <w:color w:val="auto"/>
        </w:rPr>
        <w:t>.</w:t>
      </w:r>
      <w:r w:rsidR="002013AC">
        <w:rPr>
          <w:color w:val="auto"/>
        </w:rPr>
        <w:t xml:space="preserve"> Ve staničeních V4=0,026km a V5=0,049km budou vysazeny oblouky 22°.</w:t>
      </w:r>
    </w:p>
    <w:p w14:paraId="438D1D5B" w14:textId="0E1FE6B7" w:rsidR="002013AC" w:rsidRDefault="002013AC" w:rsidP="00F04003">
      <w:pPr>
        <w:pStyle w:val="EBMtext"/>
        <w:tabs>
          <w:tab w:val="clear" w:pos="5387"/>
          <w:tab w:val="left" w:pos="3969"/>
          <w:tab w:val="left" w:pos="7938"/>
        </w:tabs>
        <w:rPr>
          <w:color w:val="auto"/>
        </w:rPr>
      </w:pPr>
      <w:r>
        <w:rPr>
          <w:color w:val="auto"/>
        </w:rPr>
        <w:t>Ve staničení V7=</w:t>
      </w:r>
      <w:r w:rsidR="00D84264">
        <w:rPr>
          <w:color w:val="auto"/>
        </w:rPr>
        <w:t>0,085km bude vysazen oblouk 11° pro změnu směru 14°, tedy 3° budou provedeny ohybem potrubí.</w:t>
      </w:r>
    </w:p>
    <w:p w14:paraId="78E2AFD4" w14:textId="1342BE8F" w:rsidR="00A820AB" w:rsidRDefault="00A820AB" w:rsidP="00F04003">
      <w:pPr>
        <w:pStyle w:val="EBMtext"/>
        <w:tabs>
          <w:tab w:val="clear" w:pos="5387"/>
          <w:tab w:val="left" w:pos="3969"/>
          <w:tab w:val="left" w:pos="7938"/>
        </w:tabs>
        <w:rPr>
          <w:color w:val="auto"/>
        </w:rPr>
      </w:pPr>
      <w:r>
        <w:rPr>
          <w:color w:val="auto"/>
        </w:rPr>
        <w:t>Ve staničení Š1=0,039km bude vysazeno sekční šoupě DN 100</w:t>
      </w:r>
      <w:r w:rsidR="00CE0786">
        <w:rPr>
          <w:color w:val="auto"/>
        </w:rPr>
        <w:t xml:space="preserve"> ve stavební délce ČSN, případně F5 (dlouhé provedení) a tlakovou třídou PN10,</w:t>
      </w:r>
      <w:r>
        <w:rPr>
          <w:color w:val="auto"/>
        </w:rPr>
        <w:t xml:space="preserve"> pro případné odstavení celé nové větve.</w:t>
      </w:r>
    </w:p>
    <w:p w14:paraId="02952CF9" w14:textId="67307B3B" w:rsidR="00CE0786" w:rsidRDefault="00CE0786" w:rsidP="00F04003">
      <w:pPr>
        <w:pStyle w:val="EBMtext"/>
        <w:tabs>
          <w:tab w:val="clear" w:pos="5387"/>
          <w:tab w:val="left" w:pos="3969"/>
          <w:tab w:val="left" w:pos="7938"/>
        </w:tabs>
        <w:rPr>
          <w:color w:val="auto"/>
        </w:rPr>
      </w:pPr>
      <w:r>
        <w:rPr>
          <w:color w:val="auto"/>
        </w:rPr>
        <w:t xml:space="preserve">Přechod mezi přírubovým spojem a svařovaným PE potrubím bude proveden pomocí lemového nákružku v kombinaci s otočnou přírubou DN 100. Do přírubového spoje se navíc vloží </w:t>
      </w:r>
      <w:proofErr w:type="spellStart"/>
      <w:r>
        <w:rPr>
          <w:color w:val="auto"/>
        </w:rPr>
        <w:t>mezipřírubové</w:t>
      </w:r>
      <w:proofErr w:type="spellEnd"/>
      <w:r>
        <w:rPr>
          <w:color w:val="auto"/>
        </w:rPr>
        <w:t xml:space="preserve"> pryžové těsnění s výztuhou DN 100. Pro spojení budou použity nerezové šrouby M16/80 včetně nerezových podložek. Třída nerezy minimálně A2.</w:t>
      </w:r>
    </w:p>
    <w:p w14:paraId="7A277E47" w14:textId="70956DDA" w:rsidR="00774D44" w:rsidRPr="00774D44" w:rsidRDefault="00774D44" w:rsidP="00430053">
      <w:pPr>
        <w:pStyle w:val="EBMtext"/>
        <w:tabs>
          <w:tab w:val="clear" w:pos="5387"/>
          <w:tab w:val="left" w:pos="3969"/>
          <w:tab w:val="left" w:pos="7938"/>
        </w:tabs>
        <w:rPr>
          <w:b/>
          <w:bCs/>
          <w:i/>
          <w:iCs/>
          <w:color w:val="auto"/>
        </w:rPr>
      </w:pPr>
      <w:r w:rsidRPr="00774D44">
        <w:rPr>
          <w:b/>
          <w:bCs/>
          <w:i/>
          <w:iCs/>
          <w:color w:val="auto"/>
        </w:rPr>
        <w:t>Směrové změny trasy menší než 10° budou provedeny pozvolným ohybem potrubí.</w:t>
      </w:r>
    </w:p>
    <w:p w14:paraId="30E91F03" w14:textId="299143C1" w:rsidR="004F2696" w:rsidRDefault="004F2696" w:rsidP="00267764">
      <w:pPr>
        <w:pStyle w:val="EBMtext"/>
        <w:tabs>
          <w:tab w:val="clear" w:pos="5387"/>
          <w:tab w:val="left" w:pos="3969"/>
          <w:tab w:val="left" w:pos="7938"/>
        </w:tabs>
        <w:rPr>
          <w:color w:val="auto"/>
        </w:rPr>
      </w:pPr>
      <w:r>
        <w:rPr>
          <w:color w:val="auto"/>
        </w:rPr>
        <w:t xml:space="preserve">Na potrubí bude ukládám signalizační vodič CU 6mm2, který bude po 2 metrech k potrubí pevně přichycován například elektrikářskými </w:t>
      </w:r>
      <w:r w:rsidR="00D84264">
        <w:rPr>
          <w:color w:val="auto"/>
        </w:rPr>
        <w:t>páskami</w:t>
      </w:r>
      <w:r>
        <w:rPr>
          <w:color w:val="auto"/>
        </w:rPr>
        <w:t>, nebo lepící páskou tak, aby nemohlo dojít k jeho odtržení při provádění následných prací. Signalizační vodič musí být veden v jednom kuse bez přerušení. V místě armatur bude provedena smyčka pod poklop tak, aby bylo možné po dokončení veškerých prací ověřit funkčnost vodiče jeho tzv. „prozvoněním“.</w:t>
      </w:r>
      <w:r w:rsidR="00AB5A9F">
        <w:rPr>
          <w:color w:val="auto"/>
        </w:rPr>
        <w:t xml:space="preserve"> V případě přerušení signalizačního vodiče bude vodič spojen pomocí klasických elektrikářských spojek.</w:t>
      </w:r>
    </w:p>
    <w:p w14:paraId="45E3369F" w14:textId="0AC9808C" w:rsidR="004F2696" w:rsidRDefault="004F2696" w:rsidP="00267764">
      <w:pPr>
        <w:pStyle w:val="EBMtext"/>
        <w:tabs>
          <w:tab w:val="clear" w:pos="5387"/>
          <w:tab w:val="left" w:pos="3969"/>
          <w:tab w:val="left" w:pos="7938"/>
        </w:tabs>
        <w:rPr>
          <w:color w:val="auto"/>
        </w:rPr>
      </w:pPr>
      <w:r>
        <w:rPr>
          <w:color w:val="auto"/>
        </w:rPr>
        <w:t xml:space="preserve">Vodovodní potrubí bude ukládáno do lože z prosívky </w:t>
      </w:r>
      <w:r w:rsidR="00AB5A9F">
        <w:rPr>
          <w:color w:val="auto"/>
        </w:rPr>
        <w:t>o</w:t>
      </w:r>
      <w:r>
        <w:rPr>
          <w:color w:val="auto"/>
        </w:rPr>
        <w:t> mocnosti 100 mm.</w:t>
      </w:r>
    </w:p>
    <w:p w14:paraId="2AD4A92A" w14:textId="103BC2A8" w:rsidR="004F2696" w:rsidRDefault="004F2696" w:rsidP="00267764">
      <w:pPr>
        <w:pStyle w:val="EBMtext"/>
        <w:tabs>
          <w:tab w:val="clear" w:pos="5387"/>
          <w:tab w:val="left" w:pos="3969"/>
          <w:tab w:val="left" w:pos="7938"/>
        </w:tabs>
        <w:rPr>
          <w:color w:val="auto"/>
        </w:rPr>
      </w:pPr>
      <w:r>
        <w:rPr>
          <w:color w:val="auto"/>
        </w:rPr>
        <w:t>Obsyp potrubí bude proveden ze stejného materiálu, jako lože a bude proveden do výšky minimálně 150 mm nad vrchol potrubí. Obsyp a zásyp nelze nad potrubím hutnit hutnícími stroji do výšky minimálně 300 mm nad vrchol potrubí. Okolo potrubí lze hutnit lehkou hutnící deskou.</w:t>
      </w:r>
    </w:p>
    <w:p w14:paraId="7D610C6C" w14:textId="5B4FC983" w:rsidR="006F762D" w:rsidRDefault="004F2696" w:rsidP="00BA7449">
      <w:pPr>
        <w:pStyle w:val="EBMtext"/>
        <w:tabs>
          <w:tab w:val="clear" w:pos="5387"/>
          <w:tab w:val="left" w:pos="3969"/>
          <w:tab w:val="left" w:pos="7938"/>
        </w:tabs>
        <w:rPr>
          <w:color w:val="auto"/>
        </w:rPr>
      </w:pPr>
      <w:r>
        <w:rPr>
          <w:color w:val="auto"/>
        </w:rPr>
        <w:t>Do výšky 300 mm nad vodovodní potrubí bude položena výstražná krycí fólie modré barvy (variantně modro-bílé) s nápisem VODA.</w:t>
      </w:r>
    </w:p>
    <w:p w14:paraId="432547DB" w14:textId="1CC11191" w:rsidR="00BA7449" w:rsidRDefault="002475AA" w:rsidP="002475AA">
      <w:pPr>
        <w:pStyle w:val="EBMtext"/>
        <w:tabs>
          <w:tab w:val="clear" w:pos="5387"/>
          <w:tab w:val="left" w:pos="3969"/>
          <w:tab w:val="left" w:pos="7938"/>
        </w:tabs>
        <w:rPr>
          <w:color w:val="auto"/>
        </w:rPr>
      </w:pPr>
      <w:r>
        <w:rPr>
          <w:color w:val="auto"/>
        </w:rPr>
        <w:lastRenderedPageBreak/>
        <w:t>Veškeré armatury na vodovodu budou po dokončení stavby označeny orientační tabulkou na nejbližším pevném bodě (fasáda objektu, el. Pilíř, plot apod.), případně budou osazeny nerezové vytyčky dle požadavku správce vodovodu, ne které budou tyto orientační tabulky následně osazeny.</w:t>
      </w:r>
    </w:p>
    <w:p w14:paraId="70B37F89" w14:textId="77777777" w:rsidR="002475AA" w:rsidRPr="003C22E8" w:rsidRDefault="002475AA" w:rsidP="00AA6DB7">
      <w:pPr>
        <w:pStyle w:val="EBMtext"/>
        <w:tabs>
          <w:tab w:val="clear" w:pos="5387"/>
          <w:tab w:val="left" w:pos="3969"/>
          <w:tab w:val="left" w:pos="7938"/>
        </w:tabs>
        <w:ind w:left="0"/>
        <w:rPr>
          <w:color w:val="auto"/>
        </w:rPr>
      </w:pPr>
    </w:p>
    <w:p w14:paraId="4F42CB64" w14:textId="1DAF3047" w:rsidR="008373B7" w:rsidRPr="003C22E8" w:rsidRDefault="008373B7" w:rsidP="008373B7">
      <w:pPr>
        <w:pStyle w:val="EBMpodnadpis"/>
        <w:numPr>
          <w:ilvl w:val="0"/>
          <w:numId w:val="30"/>
        </w:numPr>
        <w:rPr>
          <w:color w:val="auto"/>
        </w:rPr>
      </w:pPr>
      <w:r w:rsidRPr="003C22E8">
        <w:rPr>
          <w:color w:val="auto"/>
        </w:rPr>
        <w:t>SO3</w:t>
      </w:r>
      <w:r w:rsidR="001B49E8">
        <w:rPr>
          <w:color w:val="auto"/>
        </w:rPr>
        <w:t>02</w:t>
      </w:r>
      <w:r w:rsidR="00F1398C">
        <w:rPr>
          <w:color w:val="auto"/>
        </w:rPr>
        <w:t xml:space="preserve"> </w:t>
      </w:r>
      <w:r w:rsidR="00D84264">
        <w:rPr>
          <w:color w:val="auto"/>
        </w:rPr>
        <w:t>Rozvodný řad „B“ – technické řešení</w:t>
      </w:r>
    </w:p>
    <w:p w14:paraId="7CC7BA3B" w14:textId="6529969E" w:rsidR="008C6E00" w:rsidRDefault="00017070" w:rsidP="00017070">
      <w:pPr>
        <w:pStyle w:val="EBMtext"/>
        <w:tabs>
          <w:tab w:val="clear" w:pos="5387"/>
          <w:tab w:val="left" w:pos="3969"/>
          <w:tab w:val="left" w:pos="7938"/>
        </w:tabs>
        <w:rPr>
          <w:color w:val="auto"/>
        </w:rPr>
      </w:pPr>
      <w:r>
        <w:rPr>
          <w:color w:val="auto"/>
        </w:rPr>
        <w:t>Rozvodný řad „B“ přímo navazuje na rozvodný řad „A“</w:t>
      </w:r>
      <w:r w:rsidR="00496847">
        <w:rPr>
          <w:color w:val="auto"/>
        </w:rPr>
        <w:t xml:space="preserve"> pomocí FFR redukce DN 100/80</w:t>
      </w:r>
      <w:r w:rsidR="00A820AB">
        <w:rPr>
          <w:color w:val="auto"/>
        </w:rPr>
        <w:t xml:space="preserve"> (buď navařovací redukovaná tvarovka, případně litinová přírubová tvarovka)</w:t>
      </w:r>
      <w:r w:rsidR="00496847">
        <w:rPr>
          <w:color w:val="auto"/>
        </w:rPr>
        <w:t>, která se osadí ve staničení V0=0,000km. Dále pokračuje nový vodovod přímo až do staničení V2=0,086km kde dojde k plynulému ohybu potrubí o 4°.</w:t>
      </w:r>
    </w:p>
    <w:p w14:paraId="507C591F" w14:textId="5D0B3181" w:rsidR="00496847" w:rsidRDefault="00496847" w:rsidP="00017070">
      <w:pPr>
        <w:pStyle w:val="EBMtext"/>
        <w:tabs>
          <w:tab w:val="clear" w:pos="5387"/>
          <w:tab w:val="left" w:pos="3969"/>
          <w:tab w:val="left" w:pos="7938"/>
        </w:tabs>
        <w:rPr>
          <w:color w:val="auto"/>
        </w:rPr>
      </w:pPr>
      <w:r>
        <w:rPr>
          <w:color w:val="auto"/>
        </w:rPr>
        <w:t>Celý vodovod je ukončen ve staničení KÚ=V5=0,</w:t>
      </w:r>
      <w:r w:rsidR="00037731">
        <w:rPr>
          <w:color w:val="auto"/>
        </w:rPr>
        <w:t>115</w:t>
      </w:r>
      <w:r>
        <w:rPr>
          <w:color w:val="auto"/>
        </w:rPr>
        <w:t>km podzemním hydrantem DN 80 s jednoduchým jištěním, který bude sloužit jako provozní pro odkalování sítě.</w:t>
      </w:r>
    </w:p>
    <w:p w14:paraId="36D74CED" w14:textId="77777777" w:rsidR="00FF6D05" w:rsidRPr="00774D44" w:rsidRDefault="00FF6D05" w:rsidP="00FF6D05">
      <w:pPr>
        <w:pStyle w:val="EBMtext"/>
        <w:tabs>
          <w:tab w:val="clear" w:pos="5387"/>
          <w:tab w:val="left" w:pos="3969"/>
          <w:tab w:val="left" w:pos="7938"/>
        </w:tabs>
        <w:rPr>
          <w:b/>
          <w:bCs/>
          <w:i/>
          <w:iCs/>
          <w:color w:val="auto"/>
        </w:rPr>
      </w:pPr>
      <w:r w:rsidRPr="00774D44">
        <w:rPr>
          <w:b/>
          <w:bCs/>
          <w:i/>
          <w:iCs/>
          <w:color w:val="auto"/>
        </w:rPr>
        <w:t>Směrové změny trasy menší než 10° budou provedeny pozvolným ohybem potrubí.</w:t>
      </w:r>
    </w:p>
    <w:p w14:paraId="0C261DC8" w14:textId="77777777" w:rsidR="00FF6D05" w:rsidRDefault="00FF6D05" w:rsidP="00FF6D05">
      <w:pPr>
        <w:pStyle w:val="EBMtext"/>
        <w:tabs>
          <w:tab w:val="clear" w:pos="5387"/>
          <w:tab w:val="left" w:pos="3969"/>
          <w:tab w:val="left" w:pos="7938"/>
        </w:tabs>
        <w:rPr>
          <w:color w:val="auto"/>
        </w:rPr>
      </w:pPr>
      <w:r>
        <w:rPr>
          <w:color w:val="auto"/>
        </w:rPr>
        <w:t>Na potrubí bude ukládám signalizační vodič CU 6mm2, který bude po 2 metrech k potrubí pevně přichycován například elektrikářskými páskami, nebo lepící páskou tak, aby nemohlo dojít k jeho odtržení při provádění následných prací. Signalizační vodič musí být veden v jednom kuse bez přerušení. V místě armatur bude provedena smyčka pod poklop tak, aby bylo možné po dokončení veškerých prací ověřit funkčnost vodiče jeho tzv. „prozvoněním“. V případě přerušení signalizačního vodiče bude vodič spojen pomocí klasických elektrikářských spojek.</w:t>
      </w:r>
    </w:p>
    <w:p w14:paraId="2D5149E3" w14:textId="77777777" w:rsidR="00FF6D05" w:rsidRDefault="00FF6D05" w:rsidP="00FF6D05">
      <w:pPr>
        <w:pStyle w:val="EBMtext"/>
        <w:tabs>
          <w:tab w:val="clear" w:pos="5387"/>
          <w:tab w:val="left" w:pos="3969"/>
          <w:tab w:val="left" w:pos="7938"/>
        </w:tabs>
        <w:rPr>
          <w:color w:val="auto"/>
        </w:rPr>
      </w:pPr>
      <w:r>
        <w:rPr>
          <w:color w:val="auto"/>
        </w:rPr>
        <w:t>Vodovodní potrubí bude ukládáno do lože z prosívky o mocnosti 100 mm.</w:t>
      </w:r>
    </w:p>
    <w:p w14:paraId="228C6734" w14:textId="77777777" w:rsidR="00FF6D05" w:rsidRDefault="00FF6D05" w:rsidP="00FF6D05">
      <w:pPr>
        <w:pStyle w:val="EBMtext"/>
        <w:tabs>
          <w:tab w:val="clear" w:pos="5387"/>
          <w:tab w:val="left" w:pos="3969"/>
          <w:tab w:val="left" w:pos="7938"/>
        </w:tabs>
        <w:rPr>
          <w:color w:val="auto"/>
        </w:rPr>
      </w:pPr>
      <w:r>
        <w:rPr>
          <w:color w:val="auto"/>
        </w:rPr>
        <w:t>Obsyp potrubí bude proveden ze stejného materiálu, jako lože a bude proveden do výšky minimálně 150 mm nad vrchol potrubí. Obsyp a zásyp nelze nad potrubím hutnit hutnícími stroji do výšky minimálně 300 mm nad vrchol potrubí. Okolo potrubí lze hutnit lehkou hutnící deskou.</w:t>
      </w:r>
    </w:p>
    <w:p w14:paraId="3E35F3D0" w14:textId="32CC9A04" w:rsidR="00FF6D05" w:rsidRDefault="00FF6D05" w:rsidP="00FF6D05">
      <w:pPr>
        <w:pStyle w:val="EBMtext"/>
        <w:tabs>
          <w:tab w:val="clear" w:pos="5387"/>
          <w:tab w:val="left" w:pos="3969"/>
          <w:tab w:val="left" w:pos="7938"/>
        </w:tabs>
        <w:rPr>
          <w:color w:val="auto"/>
        </w:rPr>
      </w:pPr>
      <w:r>
        <w:rPr>
          <w:color w:val="auto"/>
        </w:rPr>
        <w:t>Do výšky 300 mm nad vodovodní potrubí bude položena výstražná krycí fólie modré barvy (variantně modro-bílé) s nápisem VODA.</w:t>
      </w:r>
    </w:p>
    <w:p w14:paraId="16791D66" w14:textId="33680693" w:rsidR="00130011" w:rsidRPr="003C22E8" w:rsidRDefault="002475AA" w:rsidP="002475AA">
      <w:pPr>
        <w:pStyle w:val="EBMtext"/>
        <w:tabs>
          <w:tab w:val="clear" w:pos="5387"/>
          <w:tab w:val="left" w:pos="3969"/>
          <w:tab w:val="left" w:pos="7938"/>
        </w:tabs>
        <w:rPr>
          <w:color w:val="auto"/>
        </w:rPr>
      </w:pPr>
      <w:r>
        <w:rPr>
          <w:color w:val="auto"/>
        </w:rPr>
        <w:t>Veškeré armatury na vodovodu budou po dokončení stavby označeny orientační tabulkou na nejbližším pevném bodě (fasáda objektu, el. Pilíř, plot apod.), případně budou osazeny nerezové vytyčky dle požadavku správce vodovodu, ne které budou tyto orientační tabulky následně osazeny.</w:t>
      </w:r>
    </w:p>
    <w:p w14:paraId="2FE5D8E6" w14:textId="79751C7B" w:rsidR="008373B7" w:rsidRDefault="008373B7" w:rsidP="008373B7">
      <w:pPr>
        <w:pStyle w:val="EBMpodnadpis"/>
        <w:numPr>
          <w:ilvl w:val="0"/>
          <w:numId w:val="30"/>
        </w:numPr>
        <w:rPr>
          <w:color w:val="auto"/>
        </w:rPr>
      </w:pPr>
      <w:r w:rsidRPr="003C22E8">
        <w:rPr>
          <w:color w:val="auto"/>
        </w:rPr>
        <w:t>SO30</w:t>
      </w:r>
      <w:r w:rsidR="008C6E00">
        <w:rPr>
          <w:color w:val="auto"/>
        </w:rPr>
        <w:t>3</w:t>
      </w:r>
      <w:r w:rsidR="00F1398C">
        <w:rPr>
          <w:color w:val="auto"/>
        </w:rPr>
        <w:t xml:space="preserve"> </w:t>
      </w:r>
      <w:r w:rsidR="008C6E00">
        <w:rPr>
          <w:color w:val="auto"/>
        </w:rPr>
        <w:t xml:space="preserve">Vodovodní </w:t>
      </w:r>
      <w:r w:rsidR="00FF6D05">
        <w:rPr>
          <w:color w:val="auto"/>
        </w:rPr>
        <w:t>přípojky – vedlejší stavba</w:t>
      </w:r>
      <w:r w:rsidRPr="003C22E8">
        <w:rPr>
          <w:color w:val="auto"/>
        </w:rPr>
        <w:t xml:space="preserve"> – technické řešení</w:t>
      </w:r>
    </w:p>
    <w:p w14:paraId="144405D3" w14:textId="2C53F497" w:rsidR="006F762D" w:rsidRDefault="008C6E00" w:rsidP="00AB5A9F">
      <w:pPr>
        <w:pStyle w:val="EBMtext"/>
        <w:tabs>
          <w:tab w:val="clear" w:pos="5387"/>
          <w:tab w:val="left" w:pos="3969"/>
          <w:tab w:val="left" w:pos="7938"/>
        </w:tabs>
        <w:rPr>
          <w:color w:val="auto"/>
        </w:rPr>
      </w:pPr>
      <w:r>
        <w:rPr>
          <w:color w:val="auto"/>
        </w:rPr>
        <w:t xml:space="preserve">Součástí </w:t>
      </w:r>
      <w:r w:rsidR="00FF6D05">
        <w:rPr>
          <w:color w:val="auto"/>
        </w:rPr>
        <w:t>stavby vodovodu je i vysazení celkem pěti kusů vodovodních přípojek, kde 4 jsou stávající, kde dojde ke změně jejich trasy a jedna je vysazená nově s ohledem na plánovanou výstavbu nové tribuny se zázemím v areálu fotbalového hřiště.</w:t>
      </w:r>
    </w:p>
    <w:p w14:paraId="77623998" w14:textId="7C5834AF" w:rsidR="002900BC" w:rsidRPr="002900BC" w:rsidRDefault="002900BC" w:rsidP="00AB5A9F">
      <w:pPr>
        <w:pStyle w:val="EBMtext"/>
        <w:tabs>
          <w:tab w:val="clear" w:pos="5387"/>
          <w:tab w:val="left" w:pos="3969"/>
          <w:tab w:val="left" w:pos="7938"/>
        </w:tabs>
        <w:rPr>
          <w:b/>
          <w:bCs/>
          <w:color w:val="auto"/>
        </w:rPr>
      </w:pPr>
      <w:r w:rsidRPr="002900BC">
        <w:rPr>
          <w:b/>
          <w:bCs/>
          <w:color w:val="auto"/>
        </w:rPr>
        <w:t xml:space="preserve">V rámci povolení </w:t>
      </w:r>
      <w:r>
        <w:rPr>
          <w:b/>
          <w:bCs/>
          <w:color w:val="auto"/>
        </w:rPr>
        <w:t xml:space="preserve">celé </w:t>
      </w:r>
      <w:r w:rsidRPr="002900BC">
        <w:rPr>
          <w:b/>
          <w:bCs/>
          <w:color w:val="auto"/>
        </w:rPr>
        <w:t>stavby se jedná o stavbu vedlejší souboru staveb.</w:t>
      </w:r>
    </w:p>
    <w:p w14:paraId="6E6DF70A" w14:textId="77777777" w:rsidR="00FF6D05" w:rsidRDefault="00FF6D05" w:rsidP="00FF6D05">
      <w:pPr>
        <w:pStyle w:val="EBMtext"/>
        <w:tabs>
          <w:tab w:val="clear" w:pos="5387"/>
          <w:tab w:val="left" w:pos="3969"/>
          <w:tab w:val="left" w:pos="7938"/>
        </w:tabs>
        <w:rPr>
          <w:color w:val="auto"/>
        </w:rPr>
      </w:pPr>
      <w:r>
        <w:rPr>
          <w:color w:val="auto"/>
        </w:rPr>
        <w:t>Na konci objektu SO 301 bude vysazeno sekční šoupě DN 100 o stavební délce ČSN (případně F5), které bude rozdělovat objekty SO 301 a SO 302.</w:t>
      </w:r>
    </w:p>
    <w:p w14:paraId="0BAB3299" w14:textId="10BEB85E" w:rsidR="00FF6D05" w:rsidRDefault="00FF6D05" w:rsidP="00FF6D05">
      <w:pPr>
        <w:pStyle w:val="EBMtext"/>
        <w:tabs>
          <w:tab w:val="clear" w:pos="5387"/>
          <w:tab w:val="left" w:pos="3969"/>
          <w:tab w:val="left" w:pos="7938"/>
        </w:tabs>
        <w:rPr>
          <w:color w:val="auto"/>
        </w:rPr>
      </w:pPr>
      <w:r>
        <w:rPr>
          <w:color w:val="auto"/>
        </w:rPr>
        <w:t xml:space="preserve">Na nový řad budou přepojeny dva kusy stávajících vodovodních přípojek pro č.p. 555 a č.p. 302. Obě přípojky budou dimenze PE D 63. Napojení na stávající části přípojek bud pomocí mechanických spojek PE 2“. Délka nové trasy přípojky pro č.p. 555 je </w:t>
      </w:r>
      <w:r w:rsidR="00D46B31">
        <w:rPr>
          <w:color w:val="auto"/>
        </w:rPr>
        <w:t>52,5</w:t>
      </w:r>
      <w:r>
        <w:rPr>
          <w:color w:val="auto"/>
        </w:rPr>
        <w:t xml:space="preserve"> metrů, pro č.p. 302 je pak délka 48 metrů.</w:t>
      </w:r>
    </w:p>
    <w:p w14:paraId="41C0C3B7" w14:textId="555BB470" w:rsidR="00FF6D05" w:rsidRDefault="00FF6D05" w:rsidP="00FF6D05">
      <w:pPr>
        <w:pStyle w:val="EBMtext"/>
        <w:tabs>
          <w:tab w:val="clear" w:pos="5387"/>
          <w:tab w:val="left" w:pos="3969"/>
          <w:tab w:val="left" w:pos="7938"/>
        </w:tabs>
        <w:rPr>
          <w:color w:val="auto"/>
        </w:rPr>
      </w:pPr>
      <w:r>
        <w:rPr>
          <w:color w:val="auto"/>
        </w:rPr>
        <w:t>Třetí přípojkou bude nová vodovodní přípojka pro projektované tribuny se zázemím v areálu fotbalového hřiště. Tato přípojka bude dimenze PE D 63 a bude tažena v osovém souběhu 0,5 metru s přípojkou pro č.p. 302. Celková délka této přípojky bude 36,2 metrů. Na konci bude přípojka zaslepena záslepkou a ponechána v zemi připravená pro zprovoznění při dokončení fotbalových tribun.</w:t>
      </w:r>
    </w:p>
    <w:p w14:paraId="1B211CCC" w14:textId="374DF9A8" w:rsidR="00FF6D05" w:rsidRDefault="00FF6D05" w:rsidP="00FF6D05">
      <w:pPr>
        <w:pStyle w:val="EBMtext"/>
        <w:tabs>
          <w:tab w:val="clear" w:pos="5387"/>
          <w:tab w:val="left" w:pos="3969"/>
          <w:tab w:val="left" w:pos="7938"/>
        </w:tabs>
        <w:rPr>
          <w:i/>
          <w:iCs/>
          <w:color w:val="auto"/>
        </w:rPr>
      </w:pPr>
      <w:r>
        <w:rPr>
          <w:color w:val="auto"/>
        </w:rPr>
        <w:t>Přípojky budou na nový řad napojeny pomocí navrtávacího pasu PLASTIK a přípojkového šoupátka</w:t>
      </w:r>
      <w:r w:rsidR="00D417C1">
        <w:rPr>
          <w:color w:val="auto"/>
        </w:rPr>
        <w:br/>
      </w:r>
      <w:r>
        <w:rPr>
          <w:color w:val="auto"/>
        </w:rPr>
        <w:t xml:space="preserve">DN 32. </w:t>
      </w:r>
    </w:p>
    <w:p w14:paraId="3F985E07" w14:textId="0D603C9F" w:rsidR="00D46B31" w:rsidRDefault="00FF6D05" w:rsidP="00FF6D05">
      <w:pPr>
        <w:pStyle w:val="EBMtext"/>
        <w:tabs>
          <w:tab w:val="clear" w:pos="5387"/>
          <w:tab w:val="left" w:pos="3969"/>
          <w:tab w:val="left" w:pos="7938"/>
        </w:tabs>
        <w:rPr>
          <w:color w:val="auto"/>
        </w:rPr>
      </w:pPr>
      <w:r>
        <w:rPr>
          <w:color w:val="auto"/>
        </w:rPr>
        <w:t>Na objektu SO 302 budou vysazeny celkem dvě vodovodní přípojky a to, jedna pro č.p. 301</w:t>
      </w:r>
      <w:r w:rsidR="00D417C1">
        <w:rPr>
          <w:color w:val="auto"/>
        </w:rPr>
        <w:br/>
      </w:r>
      <w:r>
        <w:rPr>
          <w:color w:val="auto"/>
        </w:rPr>
        <w:t xml:space="preserve">z PE D </w:t>
      </w:r>
      <w:r w:rsidR="00D417C1">
        <w:rPr>
          <w:color w:val="auto"/>
        </w:rPr>
        <w:t>6</w:t>
      </w:r>
      <w:r>
        <w:rPr>
          <w:color w:val="auto"/>
        </w:rPr>
        <w:t>/4“ o délce</w:t>
      </w:r>
      <w:r w:rsidR="00AD3EC9">
        <w:rPr>
          <w:color w:val="auto"/>
        </w:rPr>
        <w:t xml:space="preserve"> </w:t>
      </w:r>
      <w:r w:rsidR="00D417C1">
        <w:rPr>
          <w:color w:val="auto"/>
        </w:rPr>
        <w:t>5,0</w:t>
      </w:r>
      <w:r w:rsidR="00AD3EC9">
        <w:rPr>
          <w:color w:val="auto"/>
        </w:rPr>
        <w:t xml:space="preserve"> metrů</w:t>
      </w:r>
      <w:r>
        <w:rPr>
          <w:color w:val="auto"/>
        </w:rPr>
        <w:t xml:space="preserve"> a druhá pro č.p. 210</w:t>
      </w:r>
      <w:r w:rsidR="00AD3EC9">
        <w:rPr>
          <w:color w:val="auto"/>
        </w:rPr>
        <w:t xml:space="preserve"> v délce </w:t>
      </w:r>
      <w:r w:rsidR="00D417C1">
        <w:rPr>
          <w:color w:val="auto"/>
        </w:rPr>
        <w:t>17,8</w:t>
      </w:r>
      <w:r w:rsidR="00AD3EC9">
        <w:rPr>
          <w:color w:val="auto"/>
        </w:rPr>
        <w:t xml:space="preserve"> metrů</w:t>
      </w:r>
      <w:r w:rsidR="00D417C1">
        <w:rPr>
          <w:color w:val="auto"/>
        </w:rPr>
        <w:t xml:space="preserve"> </w:t>
      </w:r>
      <w:r>
        <w:rPr>
          <w:color w:val="auto"/>
        </w:rPr>
        <w:t xml:space="preserve">v dimenzi PE D 5/4“. Obě přípojky se napojí na stávající části vodovodních přípojek pomocí mechanických spojek na potrubí </w:t>
      </w:r>
      <w:r w:rsidR="00D417C1">
        <w:rPr>
          <w:color w:val="auto"/>
        </w:rPr>
        <w:t xml:space="preserve">PE D 6/4“ a </w:t>
      </w:r>
      <w:r>
        <w:rPr>
          <w:color w:val="auto"/>
        </w:rPr>
        <w:t>PE D 5/4“</w:t>
      </w:r>
      <w:r w:rsidR="00D46B31">
        <w:rPr>
          <w:color w:val="auto"/>
        </w:rPr>
        <w:t xml:space="preserve">. Vodovodní přípojka pro č.p. 301 bude pouze vysazena a po 5ti metrech zaslepena z důvodu plánované kompletní demolice a následné výstavby objektu č.p. 301. S touto investicí dojde i k úpravě veřejného prostranství v okolí tohoto objektu. Tyto práce </w:t>
      </w:r>
      <w:r w:rsidR="00D46B31" w:rsidRPr="00D46B31">
        <w:rPr>
          <w:b/>
          <w:bCs/>
          <w:color w:val="auto"/>
        </w:rPr>
        <w:t>nejsou</w:t>
      </w:r>
      <w:r w:rsidR="00D46B31">
        <w:rPr>
          <w:color w:val="auto"/>
        </w:rPr>
        <w:t xml:space="preserve"> součástí této projektové dokumentace, jsou zde pouze informativně červeně vykresleny pro dokreslení celé situace.</w:t>
      </w:r>
    </w:p>
    <w:p w14:paraId="63F70B1F" w14:textId="51C0E707" w:rsidR="00FF6D05" w:rsidRDefault="00FF6D05" w:rsidP="00FF6D05">
      <w:pPr>
        <w:pStyle w:val="EBMtext"/>
        <w:tabs>
          <w:tab w:val="clear" w:pos="5387"/>
          <w:tab w:val="left" w:pos="3969"/>
          <w:tab w:val="left" w:pos="7938"/>
        </w:tabs>
        <w:rPr>
          <w:color w:val="auto"/>
        </w:rPr>
      </w:pPr>
      <w:r>
        <w:rPr>
          <w:color w:val="auto"/>
        </w:rPr>
        <w:lastRenderedPageBreak/>
        <w:t xml:space="preserve">Napojení na hlavní řad bude pomocí navrtávacího pasu PLASTIK a přípojkového šoupátka DN </w:t>
      </w:r>
      <w:r w:rsidR="00D417C1">
        <w:rPr>
          <w:color w:val="auto"/>
        </w:rPr>
        <w:t>32</w:t>
      </w:r>
      <w:r>
        <w:rPr>
          <w:color w:val="auto"/>
        </w:rPr>
        <w:t>.</w:t>
      </w:r>
    </w:p>
    <w:p w14:paraId="29958BB4" w14:textId="77777777" w:rsidR="00FF6D05" w:rsidRDefault="00FF6D05" w:rsidP="00FF6D05">
      <w:pPr>
        <w:pStyle w:val="EBMtext"/>
        <w:tabs>
          <w:tab w:val="clear" w:pos="5387"/>
          <w:tab w:val="left" w:pos="3969"/>
          <w:tab w:val="left" w:pos="7938"/>
        </w:tabs>
        <w:rPr>
          <w:i/>
          <w:iCs/>
          <w:color w:val="auto"/>
        </w:rPr>
      </w:pPr>
      <w:r>
        <w:rPr>
          <w:color w:val="auto"/>
        </w:rPr>
        <w:t xml:space="preserve">Přesná poloha vodovodních přípojek je vyznačena ve výkrese </w:t>
      </w:r>
      <w:r w:rsidRPr="001B49E8">
        <w:rPr>
          <w:i/>
          <w:iCs/>
          <w:color w:val="auto"/>
        </w:rPr>
        <w:t>C3.Koordinační situace</w:t>
      </w:r>
      <w:r>
        <w:rPr>
          <w:i/>
          <w:iCs/>
          <w:color w:val="auto"/>
        </w:rPr>
        <w:t>.</w:t>
      </w:r>
    </w:p>
    <w:p w14:paraId="72E2B1A3" w14:textId="175218BD" w:rsidR="00AD3EC9" w:rsidRDefault="00AD3EC9" w:rsidP="00AD3EC9">
      <w:pPr>
        <w:pStyle w:val="EBMtext"/>
        <w:tabs>
          <w:tab w:val="clear" w:pos="5387"/>
          <w:tab w:val="left" w:pos="3969"/>
          <w:tab w:val="left" w:pos="7938"/>
        </w:tabs>
        <w:rPr>
          <w:b/>
          <w:bCs/>
          <w:i/>
          <w:iCs/>
          <w:color w:val="auto"/>
        </w:rPr>
      </w:pPr>
      <w:r w:rsidRPr="00DE36B0">
        <w:rPr>
          <w:b/>
          <w:bCs/>
          <w:i/>
          <w:iCs/>
          <w:color w:val="auto"/>
        </w:rPr>
        <w:t xml:space="preserve">Všechny přípojky, </w:t>
      </w:r>
      <w:r>
        <w:rPr>
          <w:b/>
          <w:bCs/>
          <w:i/>
          <w:iCs/>
          <w:color w:val="auto"/>
        </w:rPr>
        <w:t>budou před záhozem geodeticky zaměřeny jak v místě napojení na hlavní řad, tak ve všech případných lomech a v místě napojení na stávající část přípojky!</w:t>
      </w:r>
    </w:p>
    <w:p w14:paraId="64042B22" w14:textId="77777777" w:rsidR="00BA7449" w:rsidRDefault="00BA7449" w:rsidP="00BA7449">
      <w:pPr>
        <w:pStyle w:val="EBMtext"/>
        <w:tabs>
          <w:tab w:val="clear" w:pos="5387"/>
          <w:tab w:val="left" w:pos="3969"/>
          <w:tab w:val="left" w:pos="7938"/>
        </w:tabs>
        <w:rPr>
          <w:color w:val="auto"/>
        </w:rPr>
      </w:pPr>
      <w:r>
        <w:rPr>
          <w:color w:val="auto"/>
        </w:rPr>
        <w:t>Vodovodní potrubí bude ukládáno do lože z prosívky o mocnosti 100 mm.</w:t>
      </w:r>
    </w:p>
    <w:p w14:paraId="0EF7A9D8" w14:textId="32E75797" w:rsidR="00BA7449" w:rsidRDefault="00BA7449" w:rsidP="00BA7449">
      <w:pPr>
        <w:pStyle w:val="EBMtext"/>
        <w:tabs>
          <w:tab w:val="clear" w:pos="5387"/>
          <w:tab w:val="left" w:pos="3969"/>
          <w:tab w:val="left" w:pos="7938"/>
        </w:tabs>
        <w:rPr>
          <w:color w:val="auto"/>
        </w:rPr>
      </w:pPr>
      <w:r>
        <w:rPr>
          <w:color w:val="auto"/>
        </w:rPr>
        <w:t>Obsyp potrubí bude proveden ze stejného materiálu, jako lože a bude proveden do výšky minimálně 300 mm nad vrchol potrubí. Obsyp a zásyp nelze nad potrubím hutnit hutnícími stroji do výšky minimálně 300 mm nad vrchol potrubí. Okolo potrubí lze hutnit lehkou hutnící deskou.</w:t>
      </w:r>
    </w:p>
    <w:p w14:paraId="438BC4A8" w14:textId="1937A2CD" w:rsidR="00BA7449" w:rsidRDefault="00BA7449" w:rsidP="002475AA">
      <w:pPr>
        <w:pStyle w:val="EBMtext"/>
        <w:tabs>
          <w:tab w:val="clear" w:pos="5387"/>
          <w:tab w:val="left" w:pos="3969"/>
          <w:tab w:val="left" w:pos="7938"/>
        </w:tabs>
        <w:rPr>
          <w:color w:val="auto"/>
        </w:rPr>
      </w:pPr>
      <w:r>
        <w:rPr>
          <w:color w:val="auto"/>
        </w:rPr>
        <w:t>Do výšky 300 mm nad vodovodní potrubí bude položena výstražná krycí fólie modré barvy (variantně modro-bílé) s nápisem VODA.</w:t>
      </w:r>
    </w:p>
    <w:p w14:paraId="66BCFED1" w14:textId="6A78B296" w:rsidR="00130011" w:rsidRPr="002475AA" w:rsidRDefault="002475AA" w:rsidP="002475AA">
      <w:pPr>
        <w:pStyle w:val="EBMtext"/>
        <w:tabs>
          <w:tab w:val="clear" w:pos="5387"/>
          <w:tab w:val="left" w:pos="3969"/>
          <w:tab w:val="left" w:pos="7938"/>
        </w:tabs>
        <w:rPr>
          <w:color w:val="auto"/>
        </w:rPr>
      </w:pPr>
      <w:r>
        <w:rPr>
          <w:color w:val="auto"/>
        </w:rPr>
        <w:t>Všechny vodovodní přípojky budou zřetelně označeny orientační tabulkou na nejbližším pevném bodě (fasáda objektu, el. Pilíř, plot apod.), případně budou osazeny nerezové vytyčky dle požadavku správce vodovodu, ne které budou tyto orientační tabulky následně osazeny.</w:t>
      </w:r>
    </w:p>
    <w:p w14:paraId="70A0AEA5" w14:textId="2FE89009" w:rsidR="008373B7" w:rsidRDefault="008373B7" w:rsidP="008373B7">
      <w:pPr>
        <w:pStyle w:val="EBMpodnadpis"/>
        <w:numPr>
          <w:ilvl w:val="0"/>
          <w:numId w:val="30"/>
        </w:numPr>
        <w:rPr>
          <w:color w:val="auto"/>
        </w:rPr>
      </w:pPr>
      <w:r w:rsidRPr="003C22E8">
        <w:rPr>
          <w:color w:val="auto"/>
        </w:rPr>
        <w:t>SO30</w:t>
      </w:r>
      <w:r w:rsidR="008A134B">
        <w:rPr>
          <w:color w:val="auto"/>
        </w:rPr>
        <w:t>4</w:t>
      </w:r>
      <w:r w:rsidRPr="003C22E8">
        <w:rPr>
          <w:color w:val="auto"/>
        </w:rPr>
        <w:t xml:space="preserve"> </w:t>
      </w:r>
      <w:r w:rsidR="00AD3EC9">
        <w:rPr>
          <w:color w:val="auto"/>
        </w:rPr>
        <w:t>Rušený vodovod</w:t>
      </w:r>
      <w:r w:rsidRPr="003C22E8">
        <w:rPr>
          <w:color w:val="auto"/>
        </w:rPr>
        <w:t>– technické řešení</w:t>
      </w:r>
    </w:p>
    <w:p w14:paraId="4B0887A1" w14:textId="77777777" w:rsidR="0061544D" w:rsidRDefault="00AD3EC9" w:rsidP="0061544D">
      <w:pPr>
        <w:pStyle w:val="EBMtext"/>
      </w:pPr>
      <w:r>
        <w:t>Rušený vodovod v celkové délce 1</w:t>
      </w:r>
      <w:r w:rsidR="0061544D">
        <w:t xml:space="preserve">43,4 </w:t>
      </w:r>
      <w:r>
        <w:t xml:space="preserve">metrů bude odpojen </w:t>
      </w:r>
      <w:r w:rsidR="0061544D">
        <w:t>v ulici</w:t>
      </w:r>
      <w:r>
        <w:t xml:space="preserve"> Ronovská </w:t>
      </w:r>
      <w:r w:rsidR="0061544D">
        <w:t>v uzlu, kde jsou v současné době tři uzávěry</w:t>
      </w:r>
      <w:r w:rsidR="004532FF">
        <w:t>.</w:t>
      </w:r>
    </w:p>
    <w:p w14:paraId="0A8D00C2" w14:textId="77777777" w:rsidR="0061544D" w:rsidRDefault="0061544D" w:rsidP="0061544D">
      <w:pPr>
        <w:pStyle w:val="EBMtext"/>
      </w:pPr>
      <w:r>
        <w:t>V tomto uzlu dojde k demontáži všech šoupat, zaslepení rušeného vodovodu a propojení stávajícího PVC pomocí dvou U-kusů D 110 a nezbytně dlouhého propojovacího PVC D 110 potrubí. Podle požadavku vedoucího příslušného provozu nemají tato šoupata žádný význam pro provoz sítě, jejich zrušením tedy nedojde ke změně provozování vodovodní sítě v dané lokalitě.</w:t>
      </w:r>
    </w:p>
    <w:p w14:paraId="392DB6E8" w14:textId="08FF5AAF" w:rsidR="0061544D" w:rsidRDefault="0061544D" w:rsidP="0061544D">
      <w:pPr>
        <w:pStyle w:val="EBMtext"/>
      </w:pPr>
      <w:r>
        <w:t>Po dokončení prací bude zpětně opraven povrch dlážděného chodníku a upravena travnatá plocha v okolí s osetím travního semene.</w:t>
      </w:r>
      <w:r w:rsidR="00AD3EC9">
        <w:t xml:space="preserve"> </w:t>
      </w:r>
    </w:p>
    <w:p w14:paraId="70A09E9C" w14:textId="7DF0F9E4" w:rsidR="00AD3EC9" w:rsidRDefault="00AD3EC9" w:rsidP="00AD3EC9">
      <w:pPr>
        <w:pStyle w:val="EBMtext"/>
      </w:pPr>
      <w:r>
        <w:t>Zbylá část rušeného vodovodu zůstane po odpojení v zemi zaslepena a vypuštěna.</w:t>
      </w:r>
    </w:p>
    <w:p w14:paraId="3ABF827E" w14:textId="21E30A6B" w:rsidR="00DE36B0" w:rsidRPr="00DE36B0" w:rsidRDefault="00BA7449" w:rsidP="002475AA">
      <w:pPr>
        <w:pStyle w:val="EBMtext"/>
      </w:pPr>
      <w:r>
        <w:t>Ponecháním potrubí nehrozí do budoucna žádné zdravotní riziko, ani riziko zhoršení životního prostředí.</w:t>
      </w:r>
    </w:p>
    <w:p w14:paraId="3A5E09FA" w14:textId="5688D820" w:rsidR="008373B7" w:rsidRDefault="008373B7" w:rsidP="008373B7">
      <w:pPr>
        <w:pStyle w:val="EBMpodnadpis"/>
        <w:numPr>
          <w:ilvl w:val="0"/>
          <w:numId w:val="30"/>
        </w:numPr>
        <w:rPr>
          <w:color w:val="auto"/>
        </w:rPr>
      </w:pPr>
      <w:r w:rsidRPr="003C22E8">
        <w:rPr>
          <w:color w:val="auto"/>
        </w:rPr>
        <w:t>SO30</w:t>
      </w:r>
      <w:r w:rsidR="00BE2D4B">
        <w:rPr>
          <w:color w:val="auto"/>
        </w:rPr>
        <w:t>5</w:t>
      </w:r>
      <w:r w:rsidRPr="003C22E8">
        <w:rPr>
          <w:color w:val="auto"/>
        </w:rPr>
        <w:t xml:space="preserve"> </w:t>
      </w:r>
      <w:r w:rsidR="00BA7449">
        <w:rPr>
          <w:color w:val="auto"/>
        </w:rPr>
        <w:t>Rušená sdružená vodovodní přípojka</w:t>
      </w:r>
      <w:r w:rsidRPr="003C22E8">
        <w:rPr>
          <w:color w:val="auto"/>
        </w:rPr>
        <w:t xml:space="preserve"> – technické řešení</w:t>
      </w:r>
    </w:p>
    <w:p w14:paraId="1AD94844" w14:textId="5B95E660" w:rsidR="00E83006" w:rsidRDefault="00BA7449" w:rsidP="00BA7449">
      <w:pPr>
        <w:pStyle w:val="EBMtext"/>
        <w:tabs>
          <w:tab w:val="clear" w:pos="5387"/>
          <w:tab w:val="left" w:pos="3969"/>
          <w:tab w:val="left" w:pos="7938"/>
        </w:tabs>
      </w:pPr>
      <w:r>
        <w:t>V průběhu stavby dojde i ke zrušení stávající sdružené vodovodní přípojky z materiálu PE D 5/4“ v délce 130,7 metrů. Tato přípojka v současné době slouží pro č.p. 301 a č.p. 210 což je stav, který je nevyhovující a tato projektová dokumentaci řeší napojení výše zmíněných nemovitostí samostatnými přípojkami.</w:t>
      </w:r>
    </w:p>
    <w:p w14:paraId="10C849B4" w14:textId="64B57F57" w:rsidR="00EF46A3" w:rsidRPr="00EF46A3" w:rsidRDefault="00BA7449" w:rsidP="002475AA">
      <w:pPr>
        <w:pStyle w:val="EBMtext"/>
        <w:tabs>
          <w:tab w:val="clear" w:pos="5387"/>
          <w:tab w:val="left" w:pos="3969"/>
          <w:tab w:val="left" w:pos="7938"/>
        </w:tabs>
      </w:pPr>
      <w:r>
        <w:t>Odpojené přípojky budou vypuštěny, na obou koncích zaslepeny a ponechány v zemi. Ponecháním potrubí nehrozí do budoucna žádné zdravotní riziko, ani riziko zhoršení životního prostředí.</w:t>
      </w:r>
    </w:p>
    <w:p w14:paraId="4AFBCBE0" w14:textId="21664819" w:rsidR="008373B7" w:rsidRPr="003C22E8" w:rsidRDefault="006C57F0" w:rsidP="008373B7">
      <w:pPr>
        <w:pStyle w:val="EBMpodnadpis"/>
        <w:numPr>
          <w:ilvl w:val="0"/>
          <w:numId w:val="30"/>
        </w:numPr>
        <w:rPr>
          <w:color w:val="auto"/>
        </w:rPr>
      </w:pPr>
      <w:r w:rsidRPr="003C22E8">
        <w:rPr>
          <w:color w:val="auto"/>
        </w:rPr>
        <w:t>Ukládání potrubí</w:t>
      </w:r>
    </w:p>
    <w:p w14:paraId="67004A67" w14:textId="7F2BC045" w:rsidR="006C57F0" w:rsidRPr="003C22E8" w:rsidRDefault="006C57F0" w:rsidP="006C57F0">
      <w:pPr>
        <w:pStyle w:val="EBMtext"/>
        <w:rPr>
          <w:color w:val="auto"/>
        </w:rPr>
      </w:pPr>
      <w:r w:rsidRPr="003C22E8">
        <w:rPr>
          <w:color w:val="auto"/>
        </w:rPr>
        <w:t xml:space="preserve">Doprava, skladování, pokládka a montáž potrubí musí probíhat v souladu s technickými předpisy výrobce. Postup stavby musí probíhat výhradně </w:t>
      </w:r>
      <w:r w:rsidR="002E0393">
        <w:rPr>
          <w:color w:val="auto"/>
        </w:rPr>
        <w:t>od místa napojení na stávající vodovod směrem ke koncovému podzemnímu hydrantu.</w:t>
      </w:r>
    </w:p>
    <w:p w14:paraId="11333E71" w14:textId="77777777" w:rsidR="006C57F0" w:rsidRPr="003C22E8" w:rsidRDefault="006C57F0" w:rsidP="006C57F0">
      <w:pPr>
        <w:pStyle w:val="EBMtext"/>
        <w:rPr>
          <w:color w:val="auto"/>
        </w:rPr>
      </w:pPr>
      <w:r w:rsidRPr="003C22E8">
        <w:rPr>
          <w:color w:val="auto"/>
        </w:rPr>
        <w:t>Hutnění je možno provádět po vrstvách max. 20 cm v pojížděném terénu a max. 30 cm v nepojížděném terénu a s ohledem na použitý hutnící prostředek.</w:t>
      </w:r>
    </w:p>
    <w:p w14:paraId="749921B3" w14:textId="20EAC77C" w:rsidR="00554ED1" w:rsidRPr="003C22E8" w:rsidRDefault="006C57F0" w:rsidP="00545021">
      <w:pPr>
        <w:pStyle w:val="EBMtext"/>
        <w:rPr>
          <w:color w:val="auto"/>
        </w:rPr>
      </w:pPr>
      <w:r w:rsidRPr="003C22E8">
        <w:rPr>
          <w:color w:val="auto"/>
        </w:rPr>
        <w:t xml:space="preserve">V případě výskytu podzemní vody ve stavební rýze </w:t>
      </w:r>
      <w:r w:rsidR="002E0393">
        <w:rPr>
          <w:color w:val="auto"/>
        </w:rPr>
        <w:t>bude v rohu stavební rýhy vytvořena prohlubeň, do které bude osazeno drenážní potrubí D 90, které bude obsypáno štěrkem fr. 16/32. Dno stavební rýhy bude pak vyspádováno k této drenáži. Po dokončení stavby, bude tato pracovní drenáž vhodně zaslepena</w:t>
      </w:r>
      <w:r w:rsidRPr="003C22E8">
        <w:rPr>
          <w:color w:val="auto"/>
        </w:rPr>
        <w:t xml:space="preserve">. Na ní bude zřízen hutněný štěrkopískový podsyp </w:t>
      </w:r>
      <w:proofErr w:type="spellStart"/>
      <w:r w:rsidRPr="003C22E8">
        <w:rPr>
          <w:color w:val="auto"/>
        </w:rPr>
        <w:t>tl</w:t>
      </w:r>
      <w:proofErr w:type="spellEnd"/>
      <w:r w:rsidRPr="003C22E8">
        <w:rPr>
          <w:color w:val="auto"/>
        </w:rPr>
        <w:t xml:space="preserve">. 10 cm. Na něj se položí </w:t>
      </w:r>
      <w:r w:rsidR="00BA7449">
        <w:rPr>
          <w:color w:val="auto"/>
        </w:rPr>
        <w:t>potrubí</w:t>
      </w:r>
      <w:r w:rsidRPr="003C22E8">
        <w:rPr>
          <w:color w:val="auto"/>
        </w:rPr>
        <w:t xml:space="preserve"> v daném spádu. Dále platí stejné zásady jako pro ukládání potrubí v suchu.</w:t>
      </w:r>
    </w:p>
    <w:p w14:paraId="53F093A4" w14:textId="3393E2F1" w:rsidR="00545021" w:rsidRPr="003C22E8" w:rsidRDefault="00545021" w:rsidP="00545021">
      <w:pPr>
        <w:pStyle w:val="EBMtext"/>
        <w:rPr>
          <w:color w:val="auto"/>
        </w:rPr>
      </w:pPr>
      <w:r w:rsidRPr="003C22E8">
        <w:rPr>
          <w:color w:val="auto"/>
        </w:rPr>
        <w:t xml:space="preserve">Potrubí bude ukládáno do výkopu na lože </w:t>
      </w:r>
      <w:proofErr w:type="spellStart"/>
      <w:r w:rsidRPr="003C22E8">
        <w:rPr>
          <w:color w:val="auto"/>
        </w:rPr>
        <w:t>tl</w:t>
      </w:r>
      <w:proofErr w:type="spellEnd"/>
      <w:r w:rsidRPr="003C22E8">
        <w:rPr>
          <w:color w:val="auto"/>
        </w:rPr>
        <w:t xml:space="preserve">. 100 mm z písku frakce 0-16 mm. </w:t>
      </w:r>
      <w:proofErr w:type="spellStart"/>
      <w:r w:rsidRPr="003C22E8">
        <w:rPr>
          <w:color w:val="auto"/>
        </w:rPr>
        <w:t>Obsypová</w:t>
      </w:r>
      <w:proofErr w:type="spellEnd"/>
      <w:r w:rsidRPr="003C22E8">
        <w:rPr>
          <w:color w:val="auto"/>
        </w:rPr>
        <w:t xml:space="preserve"> a zásypová zóna na výšku 0,15 m nad vrchol potrubí bude provedena z téhož materiálu jako lože s řádným </w:t>
      </w:r>
      <w:proofErr w:type="spellStart"/>
      <w:r w:rsidRPr="003C22E8">
        <w:rPr>
          <w:color w:val="auto"/>
        </w:rPr>
        <w:t>podhutněním</w:t>
      </w:r>
      <w:proofErr w:type="spellEnd"/>
      <w:r w:rsidRPr="003C22E8">
        <w:rPr>
          <w:color w:val="auto"/>
        </w:rPr>
        <w:t xml:space="preserve"> z obou stran potrubí. Na zhutněný zásyp ve výšce 0,30 m nad vrchol potrubí je třeba uložit modrou výstražnou pásku. Další zásyp bude proveden vhodným materiálem, hutněným po</w:t>
      </w:r>
      <w:smartTag w:uri="urn:schemas-microsoft-com:office:smarttags" w:element="metricconverter">
        <w:smartTagPr>
          <w:attr w:name="ProductID" w:val="0,25 m"/>
        </w:smartTagPr>
        <w:r w:rsidR="002E0393">
          <w:rPr>
            <w:color w:val="auto"/>
          </w:rPr>
          <w:br/>
        </w:r>
        <w:r w:rsidRPr="003C22E8">
          <w:rPr>
            <w:color w:val="auto"/>
          </w:rPr>
          <w:t>0,25 m</w:t>
        </w:r>
      </w:smartTag>
      <w:r w:rsidRPr="003C22E8">
        <w:rPr>
          <w:color w:val="auto"/>
        </w:rPr>
        <w:t xml:space="preserve"> na </w:t>
      </w:r>
      <w:r w:rsidR="002E0393">
        <w:rPr>
          <w:color w:val="auto"/>
        </w:rPr>
        <w:t xml:space="preserve">95 </w:t>
      </w:r>
      <w:r w:rsidRPr="003C22E8">
        <w:rPr>
          <w:color w:val="auto"/>
        </w:rPr>
        <w:t>%PS, v případě nesoudržných zemin na Id 0,9. Vhodnost zeminy bude posouzena před zásypem geologem, nebo pověřenou osobou.</w:t>
      </w:r>
    </w:p>
    <w:p w14:paraId="4F5CDAB6" w14:textId="78F819A1" w:rsidR="00545021" w:rsidRPr="003C22E8" w:rsidRDefault="00545021" w:rsidP="00545021">
      <w:pPr>
        <w:pStyle w:val="EBMtext"/>
        <w:rPr>
          <w:color w:val="auto"/>
        </w:rPr>
      </w:pPr>
      <w:r w:rsidRPr="003C22E8">
        <w:rPr>
          <w:color w:val="auto"/>
        </w:rPr>
        <w:lastRenderedPageBreak/>
        <w:t>Zásypy rýhy v nezpevněných plochách budou provedeny výkopovým materiálem, hutněným po vrstvách max. 250 mm na 9</w:t>
      </w:r>
      <w:r w:rsidR="002E0393">
        <w:rPr>
          <w:color w:val="auto"/>
        </w:rPr>
        <w:t>5</w:t>
      </w:r>
      <w:r w:rsidRPr="003C22E8">
        <w:rPr>
          <w:color w:val="auto"/>
        </w:rPr>
        <w:t xml:space="preserve"> %PS. Hutnění bude prováděno vibračními deskami, vibračními vály nebo jinou vhodnou technikou. </w:t>
      </w:r>
    </w:p>
    <w:p w14:paraId="383F53AE" w14:textId="52878205" w:rsidR="00545021" w:rsidRPr="003C22E8" w:rsidRDefault="00545021" w:rsidP="00545021">
      <w:pPr>
        <w:pStyle w:val="EBMtext"/>
        <w:rPr>
          <w:color w:val="auto"/>
        </w:rPr>
      </w:pPr>
      <w:r w:rsidRPr="003C22E8">
        <w:rPr>
          <w:color w:val="auto"/>
        </w:rPr>
        <w:t>Vodovodní</w:t>
      </w:r>
      <w:r w:rsidR="002E0393">
        <w:rPr>
          <w:color w:val="auto"/>
        </w:rPr>
        <w:t xml:space="preserve"> </w:t>
      </w:r>
      <w:r w:rsidRPr="003C22E8">
        <w:rPr>
          <w:color w:val="auto"/>
        </w:rPr>
        <w:t>potrubí při křížení musí respektovat příslušná ustanovení prostorové normy ČSN 73 6005. Kabely budou v rýze vyvěšeny a zabezpečeny proti poškození. Po uložení a obsypu potrubí se provede v místě křížení řádně hutněný podsyp a kabely se osadí do betonových nebo plastových dvoudílných žlabů, zapuštěných do obou stěn rýhy.</w:t>
      </w:r>
    </w:p>
    <w:p w14:paraId="1DD84B57" w14:textId="4B505ABA" w:rsidR="005C29B4" w:rsidRPr="003C22E8" w:rsidRDefault="00545021" w:rsidP="002475AA">
      <w:pPr>
        <w:pStyle w:val="EBMtext"/>
        <w:rPr>
          <w:color w:val="auto"/>
        </w:rPr>
      </w:pPr>
      <w:r w:rsidRPr="003C22E8">
        <w:rPr>
          <w:color w:val="auto"/>
        </w:rPr>
        <w:t>V místě křížení</w:t>
      </w:r>
      <w:r w:rsidR="005C29B4">
        <w:rPr>
          <w:color w:val="auto"/>
        </w:rPr>
        <w:t xml:space="preserve"> </w:t>
      </w:r>
      <w:r w:rsidRPr="003C22E8">
        <w:rPr>
          <w:color w:val="auto"/>
        </w:rPr>
        <w:t>s</w:t>
      </w:r>
      <w:r w:rsidR="005C29B4">
        <w:rPr>
          <w:color w:val="auto"/>
        </w:rPr>
        <w:t> </w:t>
      </w:r>
      <w:r w:rsidRPr="003C22E8">
        <w:rPr>
          <w:color w:val="auto"/>
        </w:rPr>
        <w:t>kanalizací</w:t>
      </w:r>
      <w:r w:rsidR="005C29B4">
        <w:rPr>
          <w:color w:val="auto"/>
        </w:rPr>
        <w:t xml:space="preserve"> a potrubím obecně</w:t>
      </w:r>
      <w:r w:rsidRPr="003C22E8">
        <w:rPr>
          <w:color w:val="auto"/>
        </w:rPr>
        <w:t xml:space="preserve"> bude </w:t>
      </w:r>
      <w:r w:rsidR="005C29B4">
        <w:rPr>
          <w:color w:val="auto"/>
        </w:rPr>
        <w:t>potrubí</w:t>
      </w:r>
      <w:r w:rsidRPr="003C22E8">
        <w:rPr>
          <w:color w:val="auto"/>
        </w:rPr>
        <w:t xml:space="preserve"> zcela obnažen</w:t>
      </w:r>
      <w:r w:rsidR="005C29B4">
        <w:rPr>
          <w:color w:val="auto"/>
        </w:rPr>
        <w:t>o</w:t>
      </w:r>
      <w:r w:rsidRPr="003C22E8">
        <w:rPr>
          <w:color w:val="auto"/>
        </w:rPr>
        <w:t xml:space="preserve"> a zakryt</w:t>
      </w:r>
      <w:r w:rsidR="005C29B4">
        <w:rPr>
          <w:color w:val="auto"/>
        </w:rPr>
        <w:t>o</w:t>
      </w:r>
      <w:r w:rsidRPr="003C22E8">
        <w:rPr>
          <w:color w:val="auto"/>
        </w:rPr>
        <w:t xml:space="preserve"> dřevěnými deskami, zabraňujícími </w:t>
      </w:r>
      <w:r w:rsidR="006669D9">
        <w:rPr>
          <w:color w:val="auto"/>
        </w:rPr>
        <w:t xml:space="preserve">jejímu </w:t>
      </w:r>
      <w:r w:rsidRPr="003C22E8">
        <w:rPr>
          <w:color w:val="auto"/>
        </w:rPr>
        <w:t xml:space="preserve">poškození, zároveň musí být </w:t>
      </w:r>
      <w:r w:rsidR="005C29B4">
        <w:rPr>
          <w:color w:val="auto"/>
        </w:rPr>
        <w:t>potrubí</w:t>
      </w:r>
      <w:r w:rsidRPr="003C22E8">
        <w:rPr>
          <w:color w:val="auto"/>
        </w:rPr>
        <w:t xml:space="preserve"> vhodně zajištěn</w:t>
      </w:r>
      <w:r w:rsidR="005C29B4">
        <w:rPr>
          <w:color w:val="auto"/>
        </w:rPr>
        <w:t>o</w:t>
      </w:r>
      <w:r w:rsidRPr="003C22E8">
        <w:rPr>
          <w:color w:val="auto"/>
        </w:rPr>
        <w:t xml:space="preserve"> proti případnému posunutí.</w:t>
      </w:r>
    </w:p>
    <w:p w14:paraId="146720AC" w14:textId="77777777" w:rsidR="00180914" w:rsidRPr="003C22E8" w:rsidRDefault="00180914" w:rsidP="00180914">
      <w:pPr>
        <w:pStyle w:val="EBMpodnadpis"/>
        <w:numPr>
          <w:ilvl w:val="0"/>
          <w:numId w:val="30"/>
        </w:numPr>
        <w:rPr>
          <w:color w:val="auto"/>
        </w:rPr>
      </w:pPr>
      <w:r w:rsidRPr="003C22E8">
        <w:rPr>
          <w:color w:val="auto"/>
        </w:rPr>
        <w:t>Zemní práce</w:t>
      </w:r>
    </w:p>
    <w:p w14:paraId="535D1D8E" w14:textId="77777777" w:rsidR="00180914" w:rsidRPr="003C22E8" w:rsidRDefault="00180914" w:rsidP="00180914">
      <w:pPr>
        <w:pStyle w:val="EBMtext"/>
        <w:rPr>
          <w:color w:val="auto"/>
        </w:rPr>
      </w:pPr>
      <w:r w:rsidRPr="003C22E8">
        <w:rPr>
          <w:color w:val="auto"/>
        </w:rPr>
        <w:t>Zemní práce je možno zahájit jen na základě povolení příslušného majitele pozemku, rovněž je nutno respektovat podmínky jednotlivých vyjádření.</w:t>
      </w:r>
    </w:p>
    <w:p w14:paraId="3643BDD5" w14:textId="03615E1D" w:rsidR="00180914" w:rsidRPr="003C22E8" w:rsidRDefault="00180914" w:rsidP="00180914">
      <w:pPr>
        <w:pStyle w:val="EBMtext"/>
        <w:rPr>
          <w:color w:val="auto"/>
        </w:rPr>
      </w:pPr>
      <w:r w:rsidRPr="003C22E8">
        <w:rPr>
          <w:color w:val="auto"/>
        </w:rPr>
        <w:t xml:space="preserve">Výkopy pro podzemní vedení od hloubky větší jak 1,2 m budou zabezpečeny pažením. Šířka výkopu dle ČSN EN 1610. Při použití pažení se rozšíří výkop o tloušťku stěn použitého pažení. Pažení musí být vytahováno </w:t>
      </w:r>
      <w:r w:rsidR="00545021" w:rsidRPr="003C22E8">
        <w:rPr>
          <w:color w:val="auto"/>
        </w:rPr>
        <w:t>současně s</w:t>
      </w:r>
      <w:r w:rsidRPr="003C22E8">
        <w:rPr>
          <w:color w:val="auto"/>
        </w:rPr>
        <w:t xml:space="preserve"> hutněním obsypu (po krocích odpovídajících tloušťce hutněné vrstvy). Výkopy budou uloženy na místo určené dodavatelem v blízkosti stavby. Pokud bude ve výkopech zasažena hladina podzemní vody, budou výkopy zabezpečeny těsněným zátažným pažením a na dno výkopu bude uložena vrstva makadamu krytá geotextilií. V nejnižším místě výkopu bude voda odčerpávána z výkopu.</w:t>
      </w:r>
    </w:p>
    <w:p w14:paraId="5FD667C6" w14:textId="77777777" w:rsidR="00180914" w:rsidRPr="003C22E8" w:rsidRDefault="00180914" w:rsidP="00180914">
      <w:pPr>
        <w:pStyle w:val="EBMtext"/>
        <w:rPr>
          <w:color w:val="auto"/>
        </w:rPr>
      </w:pPr>
      <w:r w:rsidRPr="003C22E8">
        <w:rPr>
          <w:color w:val="auto"/>
        </w:rPr>
        <w:t>Na povrchu kolem horní hrany rýhy je nutno provést opatření, která zabrání vniknutí povrchových vod do rýhy.</w:t>
      </w:r>
    </w:p>
    <w:p w14:paraId="3F57F723" w14:textId="77777777" w:rsidR="00180914" w:rsidRPr="003C22E8" w:rsidRDefault="00180914" w:rsidP="00180914">
      <w:pPr>
        <w:pStyle w:val="EBMtext"/>
        <w:rPr>
          <w:color w:val="auto"/>
        </w:rPr>
      </w:pPr>
      <w:r w:rsidRPr="003C22E8">
        <w:rPr>
          <w:color w:val="auto"/>
        </w:rPr>
        <w:t>V průběhu výstavby je třeba základovou půdu chránit proti mechanickému porušení při výkopových pracích, proti nepříznivým klimatickým účinkům (promrznutí).</w:t>
      </w:r>
    </w:p>
    <w:p w14:paraId="2CB0DC3F" w14:textId="77777777" w:rsidR="00180914" w:rsidRPr="003C22E8" w:rsidRDefault="00180914" w:rsidP="00180914">
      <w:pPr>
        <w:pStyle w:val="EBMtext"/>
        <w:rPr>
          <w:color w:val="auto"/>
        </w:rPr>
      </w:pPr>
      <w:r w:rsidRPr="003C22E8">
        <w:rPr>
          <w:color w:val="auto"/>
        </w:rPr>
        <w:t>Při těžení materiálu z rýhy bude konzultována s inženýrským geologem možnost jejího použití pro zpětné hutněné zásypy pod komunikací. Vhodné zeminy budou potom selektivně deponovány a budou použity při provádění zpětných zásypů po dokončení pokládky potrubí a po provedení šachet.</w:t>
      </w:r>
    </w:p>
    <w:p w14:paraId="17FE3142" w14:textId="68E25B93" w:rsidR="00180914" w:rsidRPr="003C22E8" w:rsidRDefault="00180914" w:rsidP="00180914">
      <w:pPr>
        <w:pStyle w:val="EBMtext"/>
        <w:rPr>
          <w:color w:val="auto"/>
        </w:rPr>
      </w:pPr>
      <w:r w:rsidRPr="003C22E8">
        <w:rPr>
          <w:color w:val="auto"/>
        </w:rPr>
        <w:t>Rýha bude zasypána do úrovně</w:t>
      </w:r>
      <w:r w:rsidR="00547973" w:rsidRPr="003C22E8">
        <w:rPr>
          <w:color w:val="auto"/>
        </w:rPr>
        <w:t xml:space="preserve"> </w:t>
      </w:r>
      <w:r w:rsidR="00545021" w:rsidRPr="003C22E8">
        <w:rPr>
          <w:color w:val="auto"/>
        </w:rPr>
        <w:t>od</w:t>
      </w:r>
      <w:r w:rsidR="00E973E3" w:rsidRPr="003C22E8">
        <w:rPr>
          <w:color w:val="auto"/>
        </w:rPr>
        <w:t>frézované vozovky</w:t>
      </w:r>
      <w:r w:rsidRPr="003C22E8">
        <w:rPr>
          <w:color w:val="auto"/>
        </w:rPr>
        <w:t>.</w:t>
      </w:r>
    </w:p>
    <w:p w14:paraId="5F86A4E5" w14:textId="1E136E3C" w:rsidR="00FC7018" w:rsidRPr="003C22E8" w:rsidRDefault="00E211B5" w:rsidP="002475AA">
      <w:pPr>
        <w:pStyle w:val="EBMtext"/>
        <w:rPr>
          <w:color w:val="auto"/>
        </w:rPr>
      </w:pPr>
      <w:r w:rsidRPr="003C22E8">
        <w:rPr>
          <w:color w:val="auto"/>
        </w:rPr>
        <w:t>V</w:t>
      </w:r>
      <w:r w:rsidR="005B4ACB">
        <w:rPr>
          <w:color w:val="auto"/>
        </w:rPr>
        <w:t> komunikacích a chodnících je požadovaná předepsaná</w:t>
      </w:r>
      <w:r w:rsidRPr="003C22E8">
        <w:rPr>
          <w:color w:val="auto"/>
        </w:rPr>
        <w:t xml:space="preserve"> </w:t>
      </w:r>
      <w:r w:rsidR="00545021" w:rsidRPr="003C22E8">
        <w:rPr>
          <w:color w:val="auto"/>
        </w:rPr>
        <w:t>únosnost</w:t>
      </w:r>
      <w:r w:rsidRPr="003C22E8">
        <w:rPr>
          <w:color w:val="auto"/>
        </w:rPr>
        <w:t xml:space="preserve"> </w:t>
      </w:r>
      <w:r w:rsidR="005B4ACB">
        <w:rPr>
          <w:color w:val="auto"/>
        </w:rPr>
        <w:t xml:space="preserve">pláně </w:t>
      </w:r>
      <w:r w:rsidR="00545021" w:rsidRPr="003C22E8">
        <w:rPr>
          <w:color w:val="auto"/>
        </w:rPr>
        <w:t>42</w:t>
      </w:r>
      <w:r w:rsidRPr="003C22E8">
        <w:rPr>
          <w:color w:val="auto"/>
        </w:rPr>
        <w:t xml:space="preserve"> </w:t>
      </w:r>
      <w:proofErr w:type="spellStart"/>
      <w:r w:rsidRPr="003C22E8">
        <w:rPr>
          <w:color w:val="auto"/>
        </w:rPr>
        <w:t>MPa</w:t>
      </w:r>
      <w:proofErr w:type="spellEnd"/>
      <w:r w:rsidRPr="003C22E8">
        <w:rPr>
          <w:color w:val="auto"/>
        </w:rPr>
        <w:t xml:space="preserve">. </w:t>
      </w:r>
      <w:r w:rsidR="002E0393">
        <w:rPr>
          <w:color w:val="auto"/>
        </w:rPr>
        <w:t xml:space="preserve">V místech, kde bude povrch tvořit zeleň je předepsána únosnost pláně 30 </w:t>
      </w:r>
      <w:proofErr w:type="spellStart"/>
      <w:r w:rsidR="002E0393">
        <w:rPr>
          <w:color w:val="auto"/>
        </w:rPr>
        <w:t>MPa</w:t>
      </w:r>
      <w:proofErr w:type="spellEnd"/>
      <w:r w:rsidR="002E0393">
        <w:rPr>
          <w:color w:val="auto"/>
        </w:rPr>
        <w:t>.</w:t>
      </w:r>
    </w:p>
    <w:p w14:paraId="79B9B925" w14:textId="2A30A96A" w:rsidR="00CC22FE" w:rsidRPr="003C22E8" w:rsidRDefault="00C4686D" w:rsidP="00CC22FE">
      <w:pPr>
        <w:pStyle w:val="EBMpodnadpis"/>
        <w:numPr>
          <w:ilvl w:val="0"/>
          <w:numId w:val="30"/>
        </w:numPr>
        <w:rPr>
          <w:color w:val="auto"/>
        </w:rPr>
      </w:pPr>
      <w:r>
        <w:rPr>
          <w:color w:val="auto"/>
        </w:rPr>
        <w:t>Zajištění dodávky pitné vody během výstavby</w:t>
      </w:r>
    </w:p>
    <w:p w14:paraId="109B1257" w14:textId="77777777" w:rsidR="00F62682" w:rsidRDefault="00C4686D" w:rsidP="00C4686D">
      <w:pPr>
        <w:pStyle w:val="EBMtext"/>
        <w:rPr>
          <w:color w:val="auto"/>
        </w:rPr>
      </w:pPr>
      <w:r>
        <w:rPr>
          <w:color w:val="auto"/>
        </w:rPr>
        <w:t>Omezení dodávky pitné vody je uvažováno pouze nárazově, a to p</w:t>
      </w:r>
      <w:r w:rsidRPr="00C4686D">
        <w:rPr>
          <w:color w:val="auto"/>
        </w:rPr>
        <w:t xml:space="preserve">ři přepojení </w:t>
      </w:r>
      <w:r w:rsidR="00721A9C">
        <w:rPr>
          <w:color w:val="auto"/>
        </w:rPr>
        <w:t>vodovodních přípojek na nový vodovodní řad a při propojování nového vodovodního řadu do veřejné vodovodní sítě</w:t>
      </w:r>
      <w:r w:rsidRPr="00C4686D">
        <w:rPr>
          <w:color w:val="auto"/>
        </w:rPr>
        <w:t>.</w:t>
      </w:r>
    </w:p>
    <w:p w14:paraId="1F81BD5A" w14:textId="089D2B84" w:rsidR="00C4686D" w:rsidRPr="00C4686D" w:rsidRDefault="00C4686D" w:rsidP="00C4686D">
      <w:pPr>
        <w:pStyle w:val="EBMtext"/>
        <w:rPr>
          <w:color w:val="auto"/>
        </w:rPr>
      </w:pPr>
      <w:r w:rsidRPr="00C4686D">
        <w:rPr>
          <w:color w:val="auto"/>
        </w:rPr>
        <w:t>Tato skutečnost bude v dostatečném předstihu ohlášena příslušným úřadům a přímo dotčeným odběratelům.</w:t>
      </w:r>
      <w:r w:rsidR="00721A9C">
        <w:rPr>
          <w:color w:val="auto"/>
        </w:rPr>
        <w:t xml:space="preserve"> </w:t>
      </w:r>
    </w:p>
    <w:p w14:paraId="04D85EAD" w14:textId="4F49EA08" w:rsidR="00CC22FE" w:rsidRPr="003C22E8" w:rsidRDefault="00CC22FE" w:rsidP="00C4686D">
      <w:pPr>
        <w:pStyle w:val="EBMpodnadpis"/>
        <w:numPr>
          <w:ilvl w:val="0"/>
          <w:numId w:val="30"/>
        </w:numPr>
        <w:rPr>
          <w:color w:val="auto"/>
        </w:rPr>
      </w:pPr>
      <w:r w:rsidRPr="003C22E8">
        <w:rPr>
          <w:color w:val="auto"/>
        </w:rPr>
        <w:t>Tlaková zkouška vodovodu</w:t>
      </w:r>
    </w:p>
    <w:p w14:paraId="30E1B971" w14:textId="1C68D04E" w:rsidR="006669D9" w:rsidRDefault="00C4686D" w:rsidP="00CC22FE">
      <w:pPr>
        <w:pStyle w:val="EBMtext"/>
        <w:rPr>
          <w:color w:val="auto"/>
        </w:rPr>
      </w:pPr>
      <w:r>
        <w:rPr>
          <w:color w:val="auto"/>
        </w:rPr>
        <w:t>Vzhledem k charakteru nového vodovodu bude provedena</w:t>
      </w:r>
      <w:r w:rsidR="006669D9">
        <w:rPr>
          <w:color w:val="auto"/>
        </w:rPr>
        <w:t xml:space="preserve"> celková tlaková zkouška objektu SO 301 – </w:t>
      </w:r>
      <w:r>
        <w:rPr>
          <w:color w:val="auto"/>
        </w:rPr>
        <w:t>Přeložka vodovodu ul. Pelikánova.</w:t>
      </w:r>
    </w:p>
    <w:p w14:paraId="05ACB7EC" w14:textId="6252D9D9" w:rsidR="00E23C7D" w:rsidRDefault="006669D9" w:rsidP="00F62682">
      <w:pPr>
        <w:pStyle w:val="EBMtext"/>
        <w:rPr>
          <w:b/>
          <w:bCs/>
          <w:i/>
          <w:iCs/>
          <w:color w:val="auto"/>
        </w:rPr>
      </w:pPr>
      <w:r>
        <w:rPr>
          <w:color w:val="auto"/>
        </w:rPr>
        <w:t>Tlakov</w:t>
      </w:r>
      <w:r w:rsidR="00C4686D">
        <w:rPr>
          <w:color w:val="auto"/>
        </w:rPr>
        <w:t>á</w:t>
      </w:r>
      <w:r>
        <w:rPr>
          <w:color w:val="auto"/>
        </w:rPr>
        <w:t xml:space="preserve"> zkoušk</w:t>
      </w:r>
      <w:r w:rsidR="00C4686D">
        <w:rPr>
          <w:color w:val="auto"/>
        </w:rPr>
        <w:t>a</w:t>
      </w:r>
      <w:r>
        <w:rPr>
          <w:color w:val="auto"/>
        </w:rPr>
        <w:t xml:space="preserve"> bud</w:t>
      </w:r>
      <w:r w:rsidR="00C4686D">
        <w:rPr>
          <w:color w:val="auto"/>
        </w:rPr>
        <w:t>e</w:t>
      </w:r>
      <w:r>
        <w:rPr>
          <w:color w:val="auto"/>
        </w:rPr>
        <w:t xml:space="preserve"> proveden</w:t>
      </w:r>
      <w:r w:rsidR="00C4686D">
        <w:rPr>
          <w:color w:val="auto"/>
        </w:rPr>
        <w:t>a</w:t>
      </w:r>
      <w:r w:rsidR="00CC22FE" w:rsidRPr="003C22E8">
        <w:rPr>
          <w:color w:val="auto"/>
        </w:rPr>
        <w:t xml:space="preserve"> dle ČSN 75 5911 Tlakové zkoušky vodovodního a závlahového potrubí. Přílohou C této normy je i vzorový protokol o vyhodnocení tlakové zkoušky, který bude </w:t>
      </w:r>
      <w:r>
        <w:rPr>
          <w:color w:val="auto"/>
        </w:rPr>
        <w:t xml:space="preserve">výstupem každé tlakové zkoušky. </w:t>
      </w:r>
      <w:r w:rsidRPr="00F54452">
        <w:rPr>
          <w:b/>
          <w:bCs/>
          <w:i/>
          <w:iCs/>
          <w:color w:val="auto"/>
        </w:rPr>
        <w:t>Každý protokol o provedení tlakové zkoušce musí být zaznamenán ve stavebním deníku</w:t>
      </w:r>
      <w:r w:rsidR="00F54452" w:rsidRPr="00F54452">
        <w:rPr>
          <w:b/>
          <w:bCs/>
          <w:i/>
          <w:iCs/>
          <w:color w:val="auto"/>
        </w:rPr>
        <w:t xml:space="preserve"> a písemně odsouhlasen technickým dozorem stavebníka (pověřenou osobou VAKHB, a.s.).</w:t>
      </w:r>
      <w:r w:rsidR="00C4686D">
        <w:rPr>
          <w:b/>
          <w:bCs/>
          <w:i/>
          <w:iCs/>
          <w:color w:val="auto"/>
        </w:rPr>
        <w:t xml:space="preserve"> Zároveň je originál protokol</w:t>
      </w:r>
      <w:r w:rsidR="00E23C7D">
        <w:rPr>
          <w:b/>
          <w:bCs/>
          <w:i/>
          <w:iCs/>
          <w:color w:val="auto"/>
        </w:rPr>
        <w:t>u</w:t>
      </w:r>
      <w:r w:rsidR="00C4686D">
        <w:rPr>
          <w:b/>
          <w:bCs/>
          <w:i/>
          <w:iCs/>
          <w:color w:val="auto"/>
        </w:rPr>
        <w:t xml:space="preserve"> o provedení tlakové zkoušky přílohou při předání stavby</w:t>
      </w:r>
      <w:r w:rsidR="00E23C7D">
        <w:rPr>
          <w:b/>
          <w:bCs/>
          <w:i/>
          <w:iCs/>
          <w:color w:val="auto"/>
        </w:rPr>
        <w:t xml:space="preserve"> zpět do užívání.</w:t>
      </w:r>
    </w:p>
    <w:p w14:paraId="345DE213" w14:textId="2FF44E9D" w:rsidR="00E23C7D" w:rsidRDefault="00E23C7D" w:rsidP="00CC22FE">
      <w:pPr>
        <w:pStyle w:val="EBMpodnadpis"/>
        <w:numPr>
          <w:ilvl w:val="0"/>
          <w:numId w:val="30"/>
        </w:numPr>
        <w:rPr>
          <w:color w:val="auto"/>
        </w:rPr>
      </w:pPr>
      <w:r>
        <w:rPr>
          <w:color w:val="auto"/>
        </w:rPr>
        <w:t>Geodetické zaměření stavby</w:t>
      </w:r>
    </w:p>
    <w:p w14:paraId="074A49DD" w14:textId="77777777" w:rsidR="009D134A" w:rsidRDefault="00E23C7D" w:rsidP="009D134A">
      <w:pPr>
        <w:pStyle w:val="EBMtext"/>
        <w:rPr>
          <w:color w:val="auto"/>
        </w:rPr>
      </w:pPr>
      <w:r w:rsidRPr="009D134A">
        <w:rPr>
          <w:color w:val="auto"/>
        </w:rPr>
        <w:t>V celém průběhu stavby</w:t>
      </w:r>
      <w:r w:rsidR="009D134A" w:rsidRPr="009D134A">
        <w:rPr>
          <w:color w:val="auto"/>
        </w:rPr>
        <w:t xml:space="preserve"> bude prováděno pravidelné geodetické zaměření. Geodetické zaměření bude zpracováno v digitální formě v souřadnicovém systému</w:t>
      </w:r>
      <w:r w:rsidR="009D134A">
        <w:rPr>
          <w:color w:val="auto"/>
        </w:rPr>
        <w:t xml:space="preserve"> </w:t>
      </w:r>
      <w:r w:rsidR="009D134A" w:rsidRPr="009D134A">
        <w:rPr>
          <w:color w:val="auto"/>
        </w:rPr>
        <w:t xml:space="preserve">S-JTSK a výškovém systému </w:t>
      </w:r>
      <w:proofErr w:type="spellStart"/>
      <w:r w:rsidR="009D134A" w:rsidRPr="009D134A">
        <w:rPr>
          <w:color w:val="auto"/>
        </w:rPr>
        <w:t>Bpv</w:t>
      </w:r>
      <w:proofErr w:type="spellEnd"/>
      <w:r w:rsidR="009D134A" w:rsidRPr="009D134A">
        <w:rPr>
          <w:color w:val="auto"/>
        </w:rPr>
        <w:t xml:space="preserve">. Vytyčení stavby bude provedeno geodetickou firmou na základě předaných projekčních podkladů. Zaměření bude zpracováno v elektronické podobě podle směrnice VAK HB, a.s. a před předáním </w:t>
      </w:r>
      <w:r w:rsidR="009D134A" w:rsidRPr="009D134A">
        <w:rPr>
          <w:color w:val="auto"/>
        </w:rPr>
        <w:lastRenderedPageBreak/>
        <w:t xml:space="preserve">stavby zkontrolováno pověřeným pracovníkem VAK HB, a.s. </w:t>
      </w:r>
      <w:r w:rsidR="009D134A">
        <w:rPr>
          <w:color w:val="auto"/>
        </w:rPr>
        <w:t xml:space="preserve">(Mgr. Havlová Kateřina, tel: 734 252 209, email: </w:t>
      </w:r>
      <w:hyperlink r:id="rId11" w:history="1">
        <w:r w:rsidR="009D134A" w:rsidRPr="00442795">
          <w:rPr>
            <w:rStyle w:val="Hypertextovodkaz"/>
          </w:rPr>
          <w:t>havlova@vakhb.cz</w:t>
        </w:r>
      </w:hyperlink>
      <w:r w:rsidR="009D134A">
        <w:rPr>
          <w:color w:val="auto"/>
        </w:rPr>
        <w:t>).</w:t>
      </w:r>
    </w:p>
    <w:p w14:paraId="4A78ADE2" w14:textId="46D6EC4E" w:rsidR="00E23C7D" w:rsidRPr="00F62682" w:rsidRDefault="009D134A" w:rsidP="00F62682">
      <w:pPr>
        <w:pStyle w:val="EBMtext"/>
        <w:rPr>
          <w:b/>
          <w:bCs/>
          <w:color w:val="auto"/>
        </w:rPr>
      </w:pPr>
      <w:r w:rsidRPr="009D134A">
        <w:rPr>
          <w:b/>
          <w:bCs/>
          <w:color w:val="auto"/>
        </w:rPr>
        <w:t xml:space="preserve">Důrazně doporučuji nechat zkontrolovat geodetické zaměření po prvním měření tak, aby byly případné nedostatky odstraněny a </w:t>
      </w:r>
      <w:r>
        <w:rPr>
          <w:b/>
          <w:bCs/>
          <w:color w:val="auto"/>
        </w:rPr>
        <w:t xml:space="preserve">finální </w:t>
      </w:r>
      <w:r w:rsidRPr="009D134A">
        <w:rPr>
          <w:b/>
          <w:bCs/>
          <w:color w:val="auto"/>
        </w:rPr>
        <w:t>předání proběhlo bez problémů.</w:t>
      </w:r>
    </w:p>
    <w:p w14:paraId="39C4B003" w14:textId="2B6A9EE1" w:rsidR="00CC22FE" w:rsidRPr="003C22E8" w:rsidRDefault="00417B46" w:rsidP="00CC22FE">
      <w:pPr>
        <w:pStyle w:val="EBMpodnadpis"/>
        <w:numPr>
          <w:ilvl w:val="0"/>
          <w:numId w:val="30"/>
        </w:numPr>
        <w:rPr>
          <w:color w:val="auto"/>
        </w:rPr>
      </w:pPr>
      <w:r w:rsidRPr="003C22E8">
        <w:rPr>
          <w:color w:val="auto"/>
        </w:rPr>
        <w:t>Stávající inženýrské sítě</w:t>
      </w:r>
    </w:p>
    <w:p w14:paraId="458EAA17" w14:textId="267A8EC2" w:rsidR="00E211B5" w:rsidRPr="003C22E8" w:rsidRDefault="00E211B5" w:rsidP="00E211B5">
      <w:pPr>
        <w:pStyle w:val="EBMtext"/>
        <w:rPr>
          <w:color w:val="auto"/>
        </w:rPr>
      </w:pPr>
      <w:r w:rsidRPr="003C22E8">
        <w:rPr>
          <w:color w:val="auto"/>
        </w:rPr>
        <w:t xml:space="preserve">Trasy podzemních vedení inženýrských sítí jsou zakresleny orientačně dle údajů poskytnutých správci inženýrských sítí. Stejně tak jsou orientačně vyneseny i polohy stávajících </w:t>
      </w:r>
      <w:r w:rsidR="00545021" w:rsidRPr="003C22E8">
        <w:rPr>
          <w:color w:val="auto"/>
        </w:rPr>
        <w:t>vodovodních přípojek</w:t>
      </w:r>
      <w:r w:rsidRPr="003C22E8">
        <w:rPr>
          <w:color w:val="auto"/>
        </w:rPr>
        <w:t xml:space="preserve">. Před započetím prací je nutno pomocí </w:t>
      </w:r>
      <w:r w:rsidR="00545021" w:rsidRPr="003C22E8">
        <w:rPr>
          <w:color w:val="auto"/>
        </w:rPr>
        <w:t>kopaných sond ověřit</w:t>
      </w:r>
      <w:r w:rsidRPr="003C22E8">
        <w:rPr>
          <w:color w:val="auto"/>
        </w:rPr>
        <w:t xml:space="preserve"> přesnou polohu </w:t>
      </w:r>
      <w:r w:rsidR="00545021" w:rsidRPr="003C22E8">
        <w:rPr>
          <w:color w:val="auto"/>
        </w:rPr>
        <w:t>vodovodu</w:t>
      </w:r>
      <w:r w:rsidR="0078517D">
        <w:rPr>
          <w:color w:val="auto"/>
        </w:rPr>
        <w:t xml:space="preserve"> </w:t>
      </w:r>
      <w:r w:rsidR="009D134A">
        <w:rPr>
          <w:color w:val="auto"/>
        </w:rPr>
        <w:t>e</w:t>
      </w:r>
      <w:r w:rsidR="00545021" w:rsidRPr="003C22E8">
        <w:rPr>
          <w:color w:val="auto"/>
        </w:rPr>
        <w:t xml:space="preserve"> v míst</w:t>
      </w:r>
      <w:r w:rsidR="0078517D">
        <w:rPr>
          <w:color w:val="auto"/>
        </w:rPr>
        <w:t>ě</w:t>
      </w:r>
      <w:r w:rsidR="00545021" w:rsidRPr="003C22E8">
        <w:rPr>
          <w:color w:val="auto"/>
        </w:rPr>
        <w:t xml:space="preserve"> napojení na nový vodovod</w:t>
      </w:r>
      <w:r w:rsidR="009D134A">
        <w:rPr>
          <w:color w:val="auto"/>
        </w:rPr>
        <w:t xml:space="preserve"> </w:t>
      </w:r>
      <w:r w:rsidR="0078517D">
        <w:rPr>
          <w:color w:val="auto"/>
        </w:rPr>
        <w:t>a</w:t>
      </w:r>
      <w:r w:rsidR="00545021" w:rsidRPr="003C22E8">
        <w:rPr>
          <w:color w:val="auto"/>
        </w:rPr>
        <w:t xml:space="preserve"> dále je nutné ověřit polohu a stav vodovodních</w:t>
      </w:r>
      <w:r w:rsidR="009D134A">
        <w:rPr>
          <w:color w:val="auto"/>
        </w:rPr>
        <w:t xml:space="preserve"> </w:t>
      </w:r>
      <w:r w:rsidR="00545021" w:rsidRPr="003C22E8">
        <w:rPr>
          <w:color w:val="auto"/>
        </w:rPr>
        <w:t>přípojek</w:t>
      </w:r>
      <w:r w:rsidRPr="003C22E8">
        <w:rPr>
          <w:color w:val="auto"/>
        </w:rPr>
        <w:t>.</w:t>
      </w:r>
      <w:r w:rsidR="00545021" w:rsidRPr="003C22E8">
        <w:rPr>
          <w:color w:val="auto"/>
        </w:rPr>
        <w:t xml:space="preserve"> </w:t>
      </w:r>
      <w:r w:rsidR="00545021" w:rsidRPr="003C22E8">
        <w:rPr>
          <w:b/>
          <w:bCs/>
          <w:color w:val="auto"/>
        </w:rPr>
        <w:t xml:space="preserve">Doporučuji rovněž provést kopané sondy </w:t>
      </w:r>
      <w:r w:rsidR="00F62682">
        <w:rPr>
          <w:b/>
          <w:bCs/>
          <w:color w:val="auto"/>
        </w:rPr>
        <w:t>na</w:t>
      </w:r>
      <w:r w:rsidR="009D134A">
        <w:rPr>
          <w:b/>
          <w:bCs/>
          <w:color w:val="auto"/>
        </w:rPr>
        <w:t> plynovod</w:t>
      </w:r>
      <w:r w:rsidR="00F62682">
        <w:rPr>
          <w:b/>
          <w:bCs/>
          <w:color w:val="auto"/>
        </w:rPr>
        <w:t>u</w:t>
      </w:r>
      <w:r w:rsidR="00545021" w:rsidRPr="003C22E8">
        <w:rPr>
          <w:b/>
          <w:bCs/>
          <w:color w:val="auto"/>
        </w:rPr>
        <w:t>.</w:t>
      </w:r>
      <w:r w:rsidR="009D134A">
        <w:rPr>
          <w:color w:val="auto"/>
        </w:rPr>
        <w:t xml:space="preserve"> </w:t>
      </w:r>
      <w:r w:rsidRPr="003C22E8">
        <w:rPr>
          <w:color w:val="auto"/>
        </w:rPr>
        <w:t xml:space="preserve">Při neznámém výškovém uložení inženýrské sítě předpokládáme uložení dle ČSN 73 6005. Podmínky jednotlivých správců a dotčených účastníků stavby dané jejich písemným stanoviskem budou dodrženy. </w:t>
      </w:r>
      <w:r w:rsidR="00545021" w:rsidRPr="003C22E8">
        <w:rPr>
          <w:color w:val="auto"/>
        </w:rPr>
        <w:t>Stanoviska správců sítí jsou uvedena v dokladové části projektové dokumentace.</w:t>
      </w:r>
      <w:r w:rsidRPr="003C22E8">
        <w:rPr>
          <w:color w:val="auto"/>
        </w:rPr>
        <w:t xml:space="preserve">   </w:t>
      </w:r>
    </w:p>
    <w:p w14:paraId="0D201B16" w14:textId="0AE22B70" w:rsidR="009E0385" w:rsidRDefault="00E211B5" w:rsidP="00417B46">
      <w:pPr>
        <w:pStyle w:val="EBMtext"/>
        <w:rPr>
          <w:color w:val="auto"/>
        </w:rPr>
      </w:pPr>
      <w:r w:rsidRPr="003C22E8">
        <w:rPr>
          <w:color w:val="auto"/>
        </w:rPr>
        <w:t>Před zahájením výkopových prací nechá investor vytyčit veškeré podzemní inženýrské sítě a o tomto vytyčení bude vyhotoven protokol. Stávající IS je nutno po odkrytí zabezpečit tak, aby nedošlo k jejich poškození. Při křížení a souběhu s jinými inženýrskými sítěmi je nutno dodržet ČSN 73 6005 Prostorové uspořádání sítí technického vybavení.</w:t>
      </w:r>
    </w:p>
    <w:p w14:paraId="23BBCF98" w14:textId="77777777" w:rsidR="00B62AA3" w:rsidRPr="003C22E8" w:rsidRDefault="0098393C" w:rsidP="00DB55EE">
      <w:pPr>
        <w:pStyle w:val="EBM3"/>
        <w:rPr>
          <w:color w:val="auto"/>
        </w:rPr>
      </w:pPr>
      <w:bookmarkStart w:id="60" w:name="_Toc415601643"/>
      <w:bookmarkStart w:id="61" w:name="_Toc415728810"/>
      <w:bookmarkStart w:id="62" w:name="_Toc96322932"/>
      <w:r w:rsidRPr="003C22E8">
        <w:rPr>
          <w:color w:val="auto"/>
        </w:rPr>
        <w:t>ZÁSADY POŽÁRNĚ BEZPEČNOSTNÍHO ŘEŠENÍ</w:t>
      </w:r>
      <w:bookmarkEnd w:id="60"/>
      <w:bookmarkEnd w:id="61"/>
      <w:bookmarkEnd w:id="62"/>
    </w:p>
    <w:p w14:paraId="7717C153" w14:textId="77777777" w:rsidR="00EC30A2" w:rsidRPr="003C22E8" w:rsidRDefault="005448FD" w:rsidP="00744CD1">
      <w:pPr>
        <w:pStyle w:val="EBMtext"/>
        <w:rPr>
          <w:color w:val="auto"/>
        </w:rPr>
      </w:pPr>
      <w:r w:rsidRPr="003C22E8">
        <w:rPr>
          <w:color w:val="auto"/>
        </w:rPr>
        <w:t>Z hlediska požární bezpečnosti staveb se u podzemního vedení sítí nejedná o objekt ani požární úsek. Jedná se o obdobu otevřeného technologického zařízení bez požárního rizika.</w:t>
      </w:r>
    </w:p>
    <w:p w14:paraId="3E2CA07C" w14:textId="1533BDE8" w:rsidR="0093649F" w:rsidRPr="003C22E8" w:rsidRDefault="005448FD" w:rsidP="00744CD1">
      <w:pPr>
        <w:pStyle w:val="EBMtext"/>
        <w:rPr>
          <w:color w:val="auto"/>
        </w:rPr>
      </w:pPr>
      <w:r w:rsidRPr="003C22E8">
        <w:rPr>
          <w:color w:val="auto"/>
        </w:rPr>
        <w:t>Po dobu realizace stavby musí zůstat zachovány volné přístupové komunikace pro průjezd požárních vozidel a k zajištění zásahu pož</w:t>
      </w:r>
      <w:r w:rsidR="00AA6DB7">
        <w:rPr>
          <w:color w:val="auto"/>
        </w:rPr>
        <w:t>árních</w:t>
      </w:r>
      <w:r w:rsidRPr="003C22E8">
        <w:rPr>
          <w:color w:val="auto"/>
        </w:rPr>
        <w:t xml:space="preserve"> jednotek ke všem stávajícím objektům. Musí být zachován přístup ke stávajícím odběrným místům požární vody.</w:t>
      </w:r>
    </w:p>
    <w:p w14:paraId="65607573" w14:textId="34F0B58D" w:rsidR="00A3683D" w:rsidRPr="003C22E8" w:rsidRDefault="0093649F" w:rsidP="00F54452">
      <w:pPr>
        <w:pStyle w:val="EBMtext"/>
        <w:rPr>
          <w:color w:val="auto"/>
        </w:rPr>
      </w:pPr>
      <w:r w:rsidRPr="003C22E8">
        <w:rPr>
          <w:color w:val="auto"/>
        </w:rPr>
        <w:t xml:space="preserve">Z hlediska provozních a požárních hydrantů dojde </w:t>
      </w:r>
      <w:r w:rsidR="00BA55AD">
        <w:rPr>
          <w:color w:val="auto"/>
        </w:rPr>
        <w:t>k vysazení dvou kusů</w:t>
      </w:r>
      <w:bookmarkStart w:id="63" w:name="_Toc415601644"/>
      <w:r w:rsidR="00BA55AD">
        <w:rPr>
          <w:color w:val="auto"/>
        </w:rPr>
        <w:t xml:space="preserve"> podzemních provozních hydrantů DN 80 sloužících k provozování vodovodní sítě v podobě jejího odvzdušnění a odkalení.</w:t>
      </w:r>
    </w:p>
    <w:p w14:paraId="23D11956" w14:textId="5E270D9C" w:rsidR="00F54452" w:rsidRDefault="0093649F" w:rsidP="00F54452">
      <w:pPr>
        <w:pStyle w:val="EBMtext"/>
        <w:rPr>
          <w:i/>
          <w:iCs/>
          <w:color w:val="auto"/>
        </w:rPr>
      </w:pPr>
      <w:r w:rsidRPr="003C22E8">
        <w:rPr>
          <w:color w:val="auto"/>
        </w:rPr>
        <w:t xml:space="preserve">Přesné umístění </w:t>
      </w:r>
      <w:r w:rsidR="001563B8" w:rsidRPr="003C22E8">
        <w:rPr>
          <w:color w:val="auto"/>
        </w:rPr>
        <w:t xml:space="preserve">všech </w:t>
      </w:r>
      <w:r w:rsidRPr="003C22E8">
        <w:rPr>
          <w:color w:val="auto"/>
        </w:rPr>
        <w:t xml:space="preserve">hydrantů je vykresleno ve výkrese </w:t>
      </w:r>
      <w:r w:rsidR="00F54452">
        <w:rPr>
          <w:i/>
          <w:iCs/>
          <w:color w:val="auto"/>
        </w:rPr>
        <w:t>C3.Koordinační situace.</w:t>
      </w:r>
    </w:p>
    <w:p w14:paraId="4086B6FC" w14:textId="56EB845F" w:rsidR="00B62AA3" w:rsidRPr="003C22E8" w:rsidRDefault="0098393C" w:rsidP="00377C83">
      <w:pPr>
        <w:pStyle w:val="EBM3"/>
        <w:rPr>
          <w:color w:val="auto"/>
        </w:rPr>
      </w:pPr>
      <w:bookmarkStart w:id="64" w:name="_Toc415728811"/>
      <w:bookmarkStart w:id="65" w:name="_Toc96322933"/>
      <w:r w:rsidRPr="003C22E8">
        <w:rPr>
          <w:color w:val="auto"/>
        </w:rPr>
        <w:t>HYGIENICKÉ POŽADAVKY NA STAVBY, POŽADAVKY NA PRACOVNÍ A KOMUNÁLNÍ PROSTŘEDÍ</w:t>
      </w:r>
      <w:bookmarkEnd w:id="63"/>
      <w:bookmarkEnd w:id="64"/>
      <w:r w:rsidRPr="003C22E8">
        <w:rPr>
          <w:color w:val="auto"/>
        </w:rPr>
        <w:t xml:space="preserve"> (Zásady řešení parametrů stavby, zásady řešení vlivu stavby na okolí </w:t>
      </w:r>
      <w:r w:rsidR="005D79E8" w:rsidRPr="003C22E8">
        <w:rPr>
          <w:color w:val="auto"/>
        </w:rPr>
        <w:t>–</w:t>
      </w:r>
      <w:r w:rsidRPr="003C22E8">
        <w:rPr>
          <w:color w:val="auto"/>
        </w:rPr>
        <w:t xml:space="preserve"> vibrace, hluk, prašnost apod.)</w:t>
      </w:r>
      <w:bookmarkEnd w:id="65"/>
    </w:p>
    <w:p w14:paraId="0B26C534" w14:textId="7CFD2287" w:rsidR="00640AB6" w:rsidRPr="003C22E8" w:rsidRDefault="009D3610" w:rsidP="00334C9D">
      <w:pPr>
        <w:pStyle w:val="EBMtext"/>
        <w:rPr>
          <w:color w:val="auto"/>
        </w:rPr>
      </w:pPr>
      <w:r w:rsidRPr="003C22E8">
        <w:rPr>
          <w:color w:val="auto"/>
        </w:rPr>
        <w:t xml:space="preserve">Projekt je navržen především v souladu s </w:t>
      </w:r>
      <w:proofErr w:type="spellStart"/>
      <w:r w:rsidR="00C2459F" w:rsidRPr="003C22E8">
        <w:rPr>
          <w:color w:val="auto"/>
        </w:rPr>
        <w:t>v</w:t>
      </w:r>
      <w:r w:rsidRPr="003C22E8">
        <w:rPr>
          <w:color w:val="auto"/>
        </w:rPr>
        <w:t>yhl</w:t>
      </w:r>
      <w:proofErr w:type="spellEnd"/>
      <w:r w:rsidRPr="003C22E8">
        <w:rPr>
          <w:color w:val="auto"/>
        </w:rPr>
        <w:t xml:space="preserve">. č. 268/2009 Sb. o technických požadavcích na stavby ve znění vyhlášky č. 20/2012 Sb., zákonem 183/2006 Sb. ve znění pozdějších předpisů a dále dle všech příslušných požárních, bezpečnostních a hygienických předpisů (zákon č. 309/2006 Sb. O zajištění dalších podmínek bezpečnosti a ochrany zdraví při práci, nařízení vlády č.361/2007 Sb. Podmínky ochrany zdraví při práci ve znění </w:t>
      </w:r>
      <w:proofErr w:type="spellStart"/>
      <w:r w:rsidRPr="003C22E8">
        <w:rPr>
          <w:color w:val="auto"/>
        </w:rPr>
        <w:t>nař</w:t>
      </w:r>
      <w:proofErr w:type="spellEnd"/>
      <w:r w:rsidRPr="003C22E8">
        <w:rPr>
          <w:color w:val="auto"/>
        </w:rPr>
        <w:t>. vlády č. 68/2010 Sb</w:t>
      </w:r>
      <w:r w:rsidR="00C2459F" w:rsidRPr="003C22E8">
        <w:rPr>
          <w:color w:val="auto"/>
        </w:rPr>
        <w:t>.</w:t>
      </w:r>
      <w:r w:rsidRPr="003C22E8">
        <w:rPr>
          <w:color w:val="auto"/>
        </w:rPr>
        <w:t xml:space="preserve"> atd..) a platných norem tak, aby veškerá případná rizika byla minimalizována.</w:t>
      </w:r>
    </w:p>
    <w:p w14:paraId="696825B1" w14:textId="77777777" w:rsidR="00B62AA3" w:rsidRPr="003C22E8" w:rsidRDefault="0098393C" w:rsidP="00334C9D">
      <w:pPr>
        <w:pStyle w:val="EBM3"/>
        <w:rPr>
          <w:color w:val="auto"/>
        </w:rPr>
      </w:pPr>
      <w:bookmarkStart w:id="66" w:name="_Toc415601648"/>
      <w:bookmarkStart w:id="67" w:name="_Toc415728812"/>
      <w:bookmarkStart w:id="68" w:name="_Toc96322934"/>
      <w:r w:rsidRPr="003C22E8">
        <w:rPr>
          <w:color w:val="auto"/>
        </w:rPr>
        <w:t>Zásady ochrany stavby před negativními účinky vnějšího prostředí</w:t>
      </w:r>
      <w:bookmarkEnd w:id="66"/>
      <w:bookmarkEnd w:id="67"/>
      <w:bookmarkEnd w:id="68"/>
    </w:p>
    <w:p w14:paraId="5B7AF448" w14:textId="4A85EC6C" w:rsidR="00B62AA3" w:rsidRPr="003C22E8" w:rsidRDefault="000711A2" w:rsidP="007077A7">
      <w:pPr>
        <w:pStyle w:val="EBM5"/>
        <w:rPr>
          <w:color w:val="auto"/>
        </w:rPr>
      </w:pPr>
      <w:bookmarkStart w:id="69" w:name="_Toc415601651"/>
      <w:bookmarkStart w:id="70" w:name="_Toc96322935"/>
      <w:r w:rsidRPr="003C22E8">
        <w:rPr>
          <w:color w:val="auto"/>
        </w:rPr>
        <w:t>P</w:t>
      </w:r>
      <w:r w:rsidR="0098393C" w:rsidRPr="003C22E8">
        <w:rPr>
          <w:color w:val="auto"/>
        </w:rPr>
        <w:t>rotipovodňová opatření</w:t>
      </w:r>
      <w:bookmarkEnd w:id="69"/>
      <w:bookmarkEnd w:id="70"/>
    </w:p>
    <w:p w14:paraId="10579A75" w14:textId="7CEDF401" w:rsidR="006E2355" w:rsidRPr="003C22E8" w:rsidRDefault="00D14687" w:rsidP="00D46B31">
      <w:pPr>
        <w:pStyle w:val="EBMtext"/>
        <w:rPr>
          <w:color w:val="auto"/>
        </w:rPr>
      </w:pPr>
      <w:r>
        <w:rPr>
          <w:color w:val="auto"/>
        </w:rPr>
        <w:t>Vzhledem k charakteru stavby se toto neřeší.</w:t>
      </w:r>
    </w:p>
    <w:p w14:paraId="1A8654DD" w14:textId="3B84EDDE" w:rsidR="00D57F8E" w:rsidRPr="003C22E8" w:rsidRDefault="000711A2" w:rsidP="007077A7">
      <w:pPr>
        <w:pStyle w:val="EBM5"/>
        <w:rPr>
          <w:color w:val="auto"/>
        </w:rPr>
      </w:pPr>
      <w:bookmarkStart w:id="71" w:name="_Toc96322936"/>
      <w:r w:rsidRPr="003C22E8">
        <w:rPr>
          <w:color w:val="auto"/>
        </w:rPr>
        <w:t>O</w:t>
      </w:r>
      <w:r w:rsidR="00D57F8E" w:rsidRPr="003C22E8">
        <w:rPr>
          <w:color w:val="auto"/>
        </w:rPr>
        <w:t xml:space="preserve">statní účinky </w:t>
      </w:r>
      <w:r w:rsidR="00A376AC" w:rsidRPr="003C22E8">
        <w:rPr>
          <w:color w:val="auto"/>
        </w:rPr>
        <w:t>–</w:t>
      </w:r>
      <w:r w:rsidR="00D57F8E" w:rsidRPr="003C22E8">
        <w:rPr>
          <w:color w:val="auto"/>
        </w:rPr>
        <w:t xml:space="preserve"> v</w:t>
      </w:r>
      <w:r w:rsidR="00A376AC" w:rsidRPr="003C22E8">
        <w:rPr>
          <w:color w:val="auto"/>
        </w:rPr>
        <w:t>l</w:t>
      </w:r>
      <w:r w:rsidR="00D57F8E" w:rsidRPr="003C22E8">
        <w:rPr>
          <w:color w:val="auto"/>
        </w:rPr>
        <w:t>iv poddolování, výskyt metanu apod.</w:t>
      </w:r>
      <w:bookmarkEnd w:id="71"/>
    </w:p>
    <w:p w14:paraId="49088BBD" w14:textId="780BEF73" w:rsidR="005B5316" w:rsidRPr="003C22E8" w:rsidRDefault="009D3610" w:rsidP="00D46B31">
      <w:pPr>
        <w:pStyle w:val="EBMtext"/>
        <w:rPr>
          <w:color w:val="auto"/>
        </w:rPr>
      </w:pPr>
      <w:r w:rsidRPr="003C22E8">
        <w:rPr>
          <w:color w:val="auto"/>
        </w:rPr>
        <w:t xml:space="preserve">Stavba se nachází mimo poddolovaná území bez výskytu metanu. </w:t>
      </w:r>
    </w:p>
    <w:p w14:paraId="74E91925" w14:textId="77777777" w:rsidR="00B62AA3" w:rsidRPr="003C22E8" w:rsidRDefault="00B62AA3" w:rsidP="000F122F">
      <w:pPr>
        <w:pStyle w:val="EBM2"/>
        <w:rPr>
          <w:color w:val="auto"/>
        </w:rPr>
      </w:pPr>
      <w:bookmarkStart w:id="72" w:name="_Toc415601680"/>
      <w:bookmarkStart w:id="73" w:name="_Toc96322937"/>
      <w:r w:rsidRPr="003C22E8">
        <w:rPr>
          <w:color w:val="auto"/>
        </w:rPr>
        <w:lastRenderedPageBreak/>
        <w:t>PŘIPOJENÍ NA TECHNICKOU INFRASTRUKTURU</w:t>
      </w:r>
      <w:bookmarkEnd w:id="72"/>
      <w:bookmarkEnd w:id="73"/>
    </w:p>
    <w:p w14:paraId="2D769674" w14:textId="449EAA9E" w:rsidR="00B62AA3" w:rsidRPr="003C22E8" w:rsidRDefault="00037729" w:rsidP="007077A7">
      <w:pPr>
        <w:pStyle w:val="EBM4"/>
        <w:rPr>
          <w:color w:val="auto"/>
        </w:rPr>
      </w:pPr>
      <w:bookmarkStart w:id="74" w:name="_Toc415601681"/>
      <w:bookmarkStart w:id="75" w:name="_Toc96322938"/>
      <w:r w:rsidRPr="003C22E8">
        <w:rPr>
          <w:color w:val="auto"/>
        </w:rPr>
        <w:t>N</w:t>
      </w:r>
      <w:r w:rsidR="00891138" w:rsidRPr="003C22E8">
        <w:rPr>
          <w:color w:val="auto"/>
        </w:rPr>
        <w:t>apojovací místa na stávající technickou infrastrukturu, přeložky, křížení se stavbami technické a dopravní infrastruktury a souběhy s nimi v případě, kdy je stavba umístěna v ochranném pásmu stavby technické nebo dopravní infrastruktury</w:t>
      </w:r>
      <w:bookmarkEnd w:id="74"/>
      <w:bookmarkEnd w:id="75"/>
    </w:p>
    <w:p w14:paraId="3976BD47" w14:textId="172641E5" w:rsidR="00120893" w:rsidRPr="003C22E8" w:rsidRDefault="00F72D02" w:rsidP="009141CB">
      <w:pPr>
        <w:pStyle w:val="EBMtext"/>
        <w:rPr>
          <w:color w:val="auto"/>
        </w:rPr>
      </w:pPr>
      <w:r w:rsidRPr="003C22E8">
        <w:rPr>
          <w:color w:val="auto"/>
        </w:rPr>
        <w:t>Napojení jednotlivých stavebních objektů na stávající vodovodní síť j</w:t>
      </w:r>
      <w:r w:rsidR="0015545E">
        <w:rPr>
          <w:color w:val="auto"/>
        </w:rPr>
        <w:t>sou</w:t>
      </w:r>
      <w:r w:rsidRPr="003C22E8">
        <w:rPr>
          <w:color w:val="auto"/>
        </w:rPr>
        <w:t xml:space="preserve"> vyznačen</w:t>
      </w:r>
      <w:r w:rsidR="0015545E">
        <w:rPr>
          <w:color w:val="auto"/>
        </w:rPr>
        <w:t>y</w:t>
      </w:r>
      <w:r w:rsidRPr="003C22E8">
        <w:rPr>
          <w:color w:val="auto"/>
        </w:rPr>
        <w:t xml:space="preserve"> ve výkresové části dokumentace. </w:t>
      </w:r>
    </w:p>
    <w:p w14:paraId="1B481E2B" w14:textId="77777777" w:rsidR="00120893" w:rsidRPr="003C22E8" w:rsidRDefault="00120893" w:rsidP="009141CB">
      <w:pPr>
        <w:pStyle w:val="EBMtext"/>
        <w:rPr>
          <w:color w:val="auto"/>
        </w:rPr>
      </w:pPr>
    </w:p>
    <w:p w14:paraId="38BA1523" w14:textId="77777777" w:rsidR="008E3AF9" w:rsidRPr="003C22E8" w:rsidRDefault="008E3AF9" w:rsidP="008E3AF9">
      <w:pPr>
        <w:pStyle w:val="EBMtext"/>
        <w:rPr>
          <w:color w:val="auto"/>
        </w:rPr>
      </w:pPr>
      <w:r w:rsidRPr="003C22E8">
        <w:rPr>
          <w:color w:val="auto"/>
        </w:rPr>
        <w:t>Stavbou budou dotčeny následující inženýrské sítě a jejich ochranná pásma:</w:t>
      </w:r>
    </w:p>
    <w:p w14:paraId="55C9BE6C" w14:textId="77777777" w:rsidR="008E3AF9" w:rsidRPr="003C22E8" w:rsidRDefault="008E3AF9" w:rsidP="008E3AF9">
      <w:pPr>
        <w:pStyle w:val="EBMtext"/>
        <w:rPr>
          <w:color w:val="auto"/>
        </w:rPr>
      </w:pPr>
    </w:p>
    <w:p w14:paraId="379B25DA" w14:textId="5AF213E9" w:rsidR="008E3AF9" w:rsidRPr="003C22E8" w:rsidRDefault="008E3AF9" w:rsidP="008E3AF9">
      <w:pPr>
        <w:pStyle w:val="EBMtext"/>
        <w:rPr>
          <w:color w:val="auto"/>
        </w:rPr>
      </w:pPr>
      <w:r w:rsidRPr="003C22E8">
        <w:rPr>
          <w:color w:val="auto"/>
        </w:rPr>
        <w:t>- vedení distribuční soustavy v provozování ČEZ a to nadzemní vedení NN,</w:t>
      </w:r>
    </w:p>
    <w:p w14:paraId="5607F642" w14:textId="77777777" w:rsidR="008E3AF9" w:rsidRPr="003C22E8" w:rsidRDefault="008E3AF9" w:rsidP="008E3AF9">
      <w:pPr>
        <w:pStyle w:val="EBMtext"/>
        <w:rPr>
          <w:color w:val="auto"/>
        </w:rPr>
      </w:pPr>
      <w:r w:rsidRPr="003C22E8">
        <w:rPr>
          <w:color w:val="auto"/>
        </w:rPr>
        <w:t>- podzemní vedení NN,</w:t>
      </w:r>
    </w:p>
    <w:p w14:paraId="0A7F288F" w14:textId="5A71B9D6" w:rsidR="008E3AF9" w:rsidRDefault="008E3AF9" w:rsidP="008E3AF9">
      <w:pPr>
        <w:pStyle w:val="EBMtext"/>
        <w:rPr>
          <w:color w:val="auto"/>
        </w:rPr>
      </w:pPr>
      <w:r w:rsidRPr="003C22E8">
        <w:rPr>
          <w:color w:val="auto"/>
        </w:rPr>
        <w:t>- rozvodné vodovodní řady včetně přípojek,</w:t>
      </w:r>
    </w:p>
    <w:p w14:paraId="57F321C7" w14:textId="50B65B01" w:rsidR="00387882" w:rsidRDefault="00387882" w:rsidP="008E3AF9">
      <w:pPr>
        <w:pStyle w:val="EBMtext"/>
        <w:rPr>
          <w:color w:val="auto"/>
        </w:rPr>
      </w:pPr>
      <w:r>
        <w:rPr>
          <w:color w:val="auto"/>
        </w:rPr>
        <w:t>- jednotná kanalizace včetně přípojek,</w:t>
      </w:r>
    </w:p>
    <w:p w14:paraId="7ECE26CD" w14:textId="5B161508" w:rsidR="00387882" w:rsidRDefault="00387882" w:rsidP="008E3AF9">
      <w:pPr>
        <w:pStyle w:val="EBMtext"/>
        <w:rPr>
          <w:color w:val="auto"/>
        </w:rPr>
      </w:pPr>
      <w:r>
        <w:rPr>
          <w:color w:val="auto"/>
        </w:rPr>
        <w:t xml:space="preserve">- </w:t>
      </w:r>
      <w:r w:rsidR="00037731">
        <w:rPr>
          <w:color w:val="auto"/>
        </w:rPr>
        <w:t>kanalizace</w:t>
      </w:r>
      <w:r>
        <w:rPr>
          <w:color w:val="auto"/>
        </w:rPr>
        <w:t xml:space="preserve"> včetně přípojek v majetku Města </w:t>
      </w:r>
      <w:r w:rsidR="0015545E">
        <w:rPr>
          <w:color w:val="auto"/>
        </w:rPr>
        <w:t>Přibyslav</w:t>
      </w:r>
      <w:r>
        <w:rPr>
          <w:color w:val="auto"/>
        </w:rPr>
        <w:t>,</w:t>
      </w:r>
    </w:p>
    <w:p w14:paraId="3C41DCB4" w14:textId="0D14A4CF" w:rsidR="00037731" w:rsidRPr="003C22E8" w:rsidRDefault="00037731" w:rsidP="008E3AF9">
      <w:pPr>
        <w:pStyle w:val="EBMtext"/>
        <w:rPr>
          <w:color w:val="auto"/>
        </w:rPr>
      </w:pPr>
      <w:r>
        <w:rPr>
          <w:color w:val="auto"/>
        </w:rPr>
        <w:t>- vodovod včetně v majetku Města Přibyslav,</w:t>
      </w:r>
    </w:p>
    <w:p w14:paraId="4B439C9D" w14:textId="03DEF90A" w:rsidR="008E3AF9" w:rsidRPr="003C22E8" w:rsidRDefault="008E3AF9" w:rsidP="008E3AF9">
      <w:pPr>
        <w:pStyle w:val="EBMtext"/>
        <w:rPr>
          <w:color w:val="auto"/>
        </w:rPr>
      </w:pPr>
      <w:r w:rsidRPr="003C22E8">
        <w:rPr>
          <w:color w:val="auto"/>
        </w:rPr>
        <w:t xml:space="preserve">- </w:t>
      </w:r>
      <w:r w:rsidR="00CC22FE" w:rsidRPr="003C22E8">
        <w:rPr>
          <w:color w:val="auto"/>
        </w:rPr>
        <w:t xml:space="preserve">středotlaké </w:t>
      </w:r>
      <w:r w:rsidRPr="003C22E8">
        <w:rPr>
          <w:color w:val="auto"/>
        </w:rPr>
        <w:t>plynovodní řady včetně přípojek,</w:t>
      </w:r>
    </w:p>
    <w:p w14:paraId="7BDC0262" w14:textId="77777777" w:rsidR="008E3AF9" w:rsidRPr="003C22E8" w:rsidRDefault="008E3AF9" w:rsidP="008E3AF9">
      <w:pPr>
        <w:pStyle w:val="EBMtext"/>
        <w:rPr>
          <w:color w:val="auto"/>
        </w:rPr>
      </w:pPr>
      <w:r w:rsidRPr="003C22E8">
        <w:rPr>
          <w:color w:val="auto"/>
        </w:rPr>
        <w:t>- sdělovací kabely v provozování společnosti CETIN, a.s.</w:t>
      </w:r>
    </w:p>
    <w:p w14:paraId="37BA2035" w14:textId="27DBB95D" w:rsidR="008E3AF9" w:rsidRPr="003C22E8" w:rsidRDefault="008E3AF9" w:rsidP="008E3AF9">
      <w:pPr>
        <w:pStyle w:val="EBMtext"/>
        <w:rPr>
          <w:color w:val="auto"/>
        </w:rPr>
      </w:pPr>
      <w:r w:rsidRPr="003C22E8">
        <w:rPr>
          <w:color w:val="auto"/>
        </w:rPr>
        <w:t>- vedení veřejného osvětlení</w:t>
      </w:r>
      <w:r w:rsidR="00CC22FE" w:rsidRPr="003C22E8">
        <w:rPr>
          <w:color w:val="auto"/>
        </w:rPr>
        <w:t xml:space="preserve"> nadzemní/podzemní</w:t>
      </w:r>
      <w:r w:rsidRPr="003C22E8">
        <w:rPr>
          <w:color w:val="auto"/>
        </w:rPr>
        <w:t xml:space="preserve"> ve správě </w:t>
      </w:r>
      <w:r w:rsidR="0015545E">
        <w:rPr>
          <w:color w:val="auto"/>
        </w:rPr>
        <w:t>Města Přibyslav</w:t>
      </w:r>
      <w:r w:rsidRPr="003C22E8">
        <w:rPr>
          <w:color w:val="auto"/>
        </w:rPr>
        <w:t>,</w:t>
      </w:r>
    </w:p>
    <w:p w14:paraId="568615B6" w14:textId="18169959" w:rsidR="0015545E" w:rsidRDefault="00CC22FE" w:rsidP="008E3AF9">
      <w:pPr>
        <w:pStyle w:val="EBMtext"/>
        <w:rPr>
          <w:color w:val="auto"/>
        </w:rPr>
      </w:pPr>
      <w:r w:rsidRPr="003C22E8">
        <w:rPr>
          <w:color w:val="auto"/>
        </w:rPr>
        <w:t xml:space="preserve">- </w:t>
      </w:r>
      <w:r w:rsidR="0015545E">
        <w:rPr>
          <w:color w:val="auto"/>
        </w:rPr>
        <w:t>optické a jiné sdělovací vedení v majetku a správě Města Přibyslav</w:t>
      </w:r>
      <w:r w:rsidR="008F3313">
        <w:rPr>
          <w:color w:val="auto"/>
        </w:rPr>
        <w:t>.</w:t>
      </w:r>
    </w:p>
    <w:p w14:paraId="10BFFDB3" w14:textId="77777777" w:rsidR="008E3AF9" w:rsidRPr="003C22E8" w:rsidRDefault="008E3AF9" w:rsidP="00AA6DB7">
      <w:pPr>
        <w:pStyle w:val="EBMtext"/>
        <w:ind w:left="0"/>
        <w:rPr>
          <w:color w:val="auto"/>
        </w:rPr>
      </w:pPr>
    </w:p>
    <w:p w14:paraId="307469F6" w14:textId="03DD48DF" w:rsidR="008E3AF9" w:rsidRPr="003C22E8" w:rsidRDefault="008E3AF9" w:rsidP="008E3AF9">
      <w:pPr>
        <w:pStyle w:val="EBMtext"/>
        <w:rPr>
          <w:color w:val="auto"/>
        </w:rPr>
      </w:pPr>
      <w:r w:rsidRPr="003C22E8">
        <w:rPr>
          <w:color w:val="auto"/>
        </w:rPr>
        <w:t>Známé trasy inženýrských sítí byly poskytnuty jejich provozovateli a orientačně zakresleny do situací stavby. Výškové umístění těchto sítí musí být ověřeno kopanými sondami</w:t>
      </w:r>
      <w:r w:rsidR="0078517D">
        <w:rPr>
          <w:color w:val="auto"/>
        </w:rPr>
        <w:t xml:space="preserve">. </w:t>
      </w:r>
      <w:r w:rsidRPr="003C22E8">
        <w:rPr>
          <w:color w:val="auto"/>
        </w:rPr>
        <w:t>Provozovatelem byly poskytnuty podklady přípojek stávajících sítí. Vzájemný průběh i křížení budou provedeny v souladu s ČSN 73 6005, v případě potřeby bude vyvoláno jednání o přeložkách stávajících sítí, nicméně v projektu se dle dostupných informací s přeložkami ostatních sítí neuvažuje.</w:t>
      </w:r>
    </w:p>
    <w:p w14:paraId="7D11C31A" w14:textId="3DB9B7FD" w:rsidR="00891138" w:rsidRPr="003C22E8" w:rsidRDefault="00037729" w:rsidP="007077A7">
      <w:pPr>
        <w:pStyle w:val="EBM4"/>
        <w:rPr>
          <w:color w:val="auto"/>
        </w:rPr>
      </w:pPr>
      <w:bookmarkStart w:id="76" w:name="_Toc96322939"/>
      <w:r w:rsidRPr="003C22E8">
        <w:rPr>
          <w:color w:val="auto"/>
        </w:rPr>
        <w:t>P</w:t>
      </w:r>
      <w:r w:rsidR="00891138" w:rsidRPr="003C22E8">
        <w:rPr>
          <w:color w:val="auto"/>
        </w:rPr>
        <w:t>řipojovací parametry, výkonové kapacity a délky</w:t>
      </w:r>
      <w:bookmarkEnd w:id="76"/>
    </w:p>
    <w:p w14:paraId="2D76BA40" w14:textId="597CE870" w:rsidR="003717DB" w:rsidRPr="003C22E8" w:rsidRDefault="008F2EF1" w:rsidP="00926166">
      <w:pPr>
        <w:pStyle w:val="EBMtext"/>
        <w:rPr>
          <w:b/>
          <w:color w:val="auto"/>
          <w:u w:val="single"/>
        </w:rPr>
      </w:pPr>
      <w:r w:rsidRPr="003C22E8">
        <w:rPr>
          <w:color w:val="auto"/>
        </w:rPr>
        <w:t>Viz. B.2.4.</w:t>
      </w:r>
    </w:p>
    <w:p w14:paraId="3ED40231" w14:textId="77777777" w:rsidR="004D2C38" w:rsidRPr="003C22E8" w:rsidRDefault="004D2C38" w:rsidP="004D2C38">
      <w:pPr>
        <w:pStyle w:val="EBM2"/>
        <w:rPr>
          <w:color w:val="auto"/>
        </w:rPr>
      </w:pPr>
      <w:bookmarkStart w:id="77" w:name="_Toc415601683"/>
      <w:bookmarkStart w:id="78" w:name="_Toc96322940"/>
      <w:r w:rsidRPr="003C22E8">
        <w:rPr>
          <w:color w:val="auto"/>
        </w:rPr>
        <w:t>DOPRAVNÍ ŘEŠENÍ</w:t>
      </w:r>
      <w:bookmarkEnd w:id="77"/>
      <w:bookmarkEnd w:id="78"/>
    </w:p>
    <w:p w14:paraId="6664DC94" w14:textId="02612278" w:rsidR="00225B72" w:rsidRPr="003C22E8" w:rsidRDefault="000711A2" w:rsidP="007077A7">
      <w:pPr>
        <w:pStyle w:val="EBM4"/>
        <w:rPr>
          <w:color w:val="auto"/>
        </w:rPr>
      </w:pPr>
      <w:bookmarkStart w:id="79" w:name="_Toc96322941"/>
      <w:r w:rsidRPr="003C22E8">
        <w:rPr>
          <w:color w:val="auto"/>
        </w:rPr>
        <w:t>P</w:t>
      </w:r>
      <w:r w:rsidR="00C74A12" w:rsidRPr="003C22E8">
        <w:rPr>
          <w:color w:val="auto"/>
        </w:rPr>
        <w:t>opis dopravního řešení, včetně bezbariérových opatření pro přístupnost a užívání stavby osobami se sníženou schopností pohybu nebo orientace</w:t>
      </w:r>
      <w:bookmarkEnd w:id="79"/>
    </w:p>
    <w:p w14:paraId="466EFE3F" w14:textId="36A398E2" w:rsidR="00225B72" w:rsidRDefault="00CC22FE" w:rsidP="00E82CEE">
      <w:pPr>
        <w:pStyle w:val="EBMtext"/>
        <w:rPr>
          <w:color w:val="auto"/>
        </w:rPr>
      </w:pPr>
      <w:r w:rsidRPr="003C22E8">
        <w:rPr>
          <w:color w:val="auto"/>
        </w:rPr>
        <w:t>Vzhledem k charakteru stavby se neřeší.</w:t>
      </w:r>
    </w:p>
    <w:p w14:paraId="3D2CE53A" w14:textId="77777777" w:rsidR="006E2355" w:rsidRPr="003C22E8" w:rsidRDefault="006E2355" w:rsidP="00E82CEE">
      <w:pPr>
        <w:pStyle w:val="EBMtext"/>
        <w:rPr>
          <w:color w:val="auto"/>
        </w:rPr>
      </w:pPr>
    </w:p>
    <w:p w14:paraId="2B1C809E" w14:textId="7502CF6B" w:rsidR="00225B72" w:rsidRPr="003C22E8" w:rsidRDefault="000711A2" w:rsidP="007077A7">
      <w:pPr>
        <w:pStyle w:val="EBM4"/>
        <w:rPr>
          <w:color w:val="auto"/>
        </w:rPr>
      </w:pPr>
      <w:bookmarkStart w:id="80" w:name="_Toc96322942"/>
      <w:r w:rsidRPr="003C22E8">
        <w:rPr>
          <w:color w:val="auto"/>
        </w:rPr>
        <w:t>N</w:t>
      </w:r>
      <w:r w:rsidR="00C74A12" w:rsidRPr="003C22E8">
        <w:rPr>
          <w:color w:val="auto"/>
        </w:rPr>
        <w:t>apojení území na stávající dopravní infrastrukturu</w:t>
      </w:r>
      <w:bookmarkEnd w:id="80"/>
    </w:p>
    <w:p w14:paraId="7F7EFD0B" w14:textId="21E95B98" w:rsidR="00225B72" w:rsidRDefault="00CC22FE" w:rsidP="00E82CEE">
      <w:pPr>
        <w:pStyle w:val="EBMtext"/>
        <w:rPr>
          <w:color w:val="auto"/>
        </w:rPr>
      </w:pPr>
      <w:r w:rsidRPr="003C22E8">
        <w:rPr>
          <w:color w:val="auto"/>
        </w:rPr>
        <w:t>Vzhledem k charakteru stavby se neřeší.</w:t>
      </w:r>
    </w:p>
    <w:p w14:paraId="3514AF8B" w14:textId="77777777" w:rsidR="00DC2B79" w:rsidRPr="003C22E8" w:rsidRDefault="00DC2B79" w:rsidP="00037731">
      <w:pPr>
        <w:pStyle w:val="EBMtext"/>
        <w:ind w:left="0"/>
        <w:rPr>
          <w:color w:val="auto"/>
        </w:rPr>
      </w:pPr>
    </w:p>
    <w:p w14:paraId="45BE926C" w14:textId="77777777" w:rsidR="00E9000B" w:rsidRPr="003C22E8" w:rsidRDefault="00B62AA3" w:rsidP="00E9000B">
      <w:pPr>
        <w:pStyle w:val="EBM2"/>
        <w:rPr>
          <w:color w:val="auto"/>
        </w:rPr>
      </w:pPr>
      <w:bookmarkStart w:id="81" w:name="_Toc415601687"/>
      <w:bookmarkStart w:id="82" w:name="_Toc96322943"/>
      <w:r w:rsidRPr="003C22E8">
        <w:rPr>
          <w:color w:val="auto"/>
        </w:rPr>
        <w:lastRenderedPageBreak/>
        <w:t>ŘEŠENÍ VEGETACE A SOUVISEJÍCÍCH TERÉNNÍCH ÚPRAV</w:t>
      </w:r>
      <w:bookmarkEnd w:id="81"/>
      <w:bookmarkEnd w:id="82"/>
    </w:p>
    <w:p w14:paraId="085BE996" w14:textId="4015AD23" w:rsidR="000C1B58" w:rsidRDefault="00CC22FE" w:rsidP="004C47C3">
      <w:pPr>
        <w:pStyle w:val="EBMtext"/>
        <w:rPr>
          <w:color w:val="auto"/>
        </w:rPr>
      </w:pPr>
      <w:r w:rsidRPr="003C22E8">
        <w:rPr>
          <w:color w:val="auto"/>
        </w:rPr>
        <w:t xml:space="preserve">Veškeré dotčené pozemky budou po dokončení stavby </w:t>
      </w:r>
      <w:r w:rsidR="004C47C3">
        <w:rPr>
          <w:color w:val="auto"/>
        </w:rPr>
        <w:t>vodovodu uvedeny do stavu,</w:t>
      </w:r>
      <w:r w:rsidR="00F942CC">
        <w:rPr>
          <w:color w:val="auto"/>
        </w:rPr>
        <w:t xml:space="preserve"> který bude požadovat jejich majitel, tedy město Přibyslav a Tělocvičná jednota Sokol Přibyslav. Pozemky budou předány protokolárně, kde každá ze zúčastněných stran stvrdí předání/přebrání svým podpisem.</w:t>
      </w:r>
    </w:p>
    <w:p w14:paraId="2BF5E745" w14:textId="7931CBB7" w:rsidR="004C47C3" w:rsidRDefault="004C47C3" w:rsidP="004C47C3">
      <w:pPr>
        <w:pStyle w:val="EBMtext"/>
        <w:rPr>
          <w:color w:val="auto"/>
        </w:rPr>
      </w:pPr>
      <w:r>
        <w:rPr>
          <w:color w:val="auto"/>
        </w:rPr>
        <w:t>Investice VAKHB, a.s. nezahrnuje žádný zásah do stávající vegetace</w:t>
      </w:r>
      <w:r w:rsidR="003E78B7">
        <w:rPr>
          <w:color w:val="auto"/>
        </w:rPr>
        <w:t>.</w:t>
      </w:r>
    </w:p>
    <w:p w14:paraId="06611655" w14:textId="55A26F41" w:rsidR="00AA6DB7" w:rsidRDefault="00AA6DB7" w:rsidP="004C47C3">
      <w:pPr>
        <w:pStyle w:val="EBMtext"/>
        <w:rPr>
          <w:color w:val="auto"/>
        </w:rPr>
      </w:pPr>
      <w:r>
        <w:rPr>
          <w:color w:val="auto"/>
        </w:rPr>
        <w:t>Veškeré výkopové práce spojené se stavbou vodovodu budou probíhat ve vzdálenosti minimálně 2,5 metru od kmene stromu.</w:t>
      </w:r>
    </w:p>
    <w:p w14:paraId="4457B759" w14:textId="77777777" w:rsidR="00BA7449" w:rsidRPr="003C22E8" w:rsidRDefault="00BA7449" w:rsidP="004C47C3">
      <w:pPr>
        <w:pStyle w:val="EBMtext"/>
        <w:rPr>
          <w:color w:val="auto"/>
        </w:rPr>
      </w:pPr>
    </w:p>
    <w:p w14:paraId="24122BF5" w14:textId="77777777" w:rsidR="00B62AA3" w:rsidRPr="003C22E8" w:rsidRDefault="00B62AA3" w:rsidP="0024139F">
      <w:pPr>
        <w:pStyle w:val="EBM2"/>
        <w:rPr>
          <w:color w:val="auto"/>
        </w:rPr>
      </w:pPr>
      <w:bookmarkStart w:id="83" w:name="_Toc415601688"/>
      <w:bookmarkStart w:id="84" w:name="_Toc96322944"/>
      <w:r w:rsidRPr="003C22E8">
        <w:rPr>
          <w:color w:val="auto"/>
        </w:rPr>
        <w:t>POPIS VLIVŮ STAVBY NA ŽIVOTNÍ PROSTŘEDÍ A JEHO OCHRANA</w:t>
      </w:r>
      <w:bookmarkEnd w:id="83"/>
      <w:bookmarkEnd w:id="84"/>
    </w:p>
    <w:p w14:paraId="682D2C18" w14:textId="44053569" w:rsidR="00B62AA3" w:rsidRPr="003C22E8" w:rsidRDefault="0024139F" w:rsidP="007077A7">
      <w:pPr>
        <w:pStyle w:val="EBM4"/>
        <w:rPr>
          <w:color w:val="auto"/>
        </w:rPr>
      </w:pPr>
      <w:bookmarkStart w:id="85" w:name="_Toc415601689"/>
      <w:bookmarkStart w:id="86" w:name="_Toc96322945"/>
      <w:r w:rsidRPr="003C22E8">
        <w:rPr>
          <w:color w:val="auto"/>
        </w:rPr>
        <w:t>V</w:t>
      </w:r>
      <w:r w:rsidR="00B62AA3" w:rsidRPr="003C22E8">
        <w:rPr>
          <w:color w:val="auto"/>
        </w:rPr>
        <w:t xml:space="preserve">liv na životní prostředí </w:t>
      </w:r>
      <w:r w:rsidR="000711A2" w:rsidRPr="003C22E8">
        <w:rPr>
          <w:color w:val="auto"/>
        </w:rPr>
        <w:t>–</w:t>
      </w:r>
      <w:r w:rsidR="00B62AA3" w:rsidRPr="003C22E8">
        <w:rPr>
          <w:color w:val="auto"/>
        </w:rPr>
        <w:t xml:space="preserve"> ovzduší, hluk, voda, odpady a půda</w:t>
      </w:r>
      <w:bookmarkEnd w:id="85"/>
      <w:bookmarkEnd w:id="86"/>
    </w:p>
    <w:p w14:paraId="2801899C" w14:textId="77777777" w:rsidR="00B62AA3" w:rsidRPr="003C22E8" w:rsidRDefault="00B62AA3" w:rsidP="009A37A3">
      <w:pPr>
        <w:pStyle w:val="EBMpodnadpis"/>
        <w:numPr>
          <w:ilvl w:val="0"/>
          <w:numId w:val="23"/>
        </w:numPr>
        <w:rPr>
          <w:color w:val="auto"/>
        </w:rPr>
      </w:pPr>
      <w:bookmarkStart w:id="87" w:name="_Toc67403474"/>
      <w:r w:rsidRPr="003C22E8">
        <w:rPr>
          <w:color w:val="auto"/>
        </w:rPr>
        <w:t>Ovzduší</w:t>
      </w:r>
      <w:bookmarkEnd w:id="87"/>
    </w:p>
    <w:p w14:paraId="5E08E6EF" w14:textId="77777777" w:rsidR="00B62AA3" w:rsidRPr="003C22E8" w:rsidRDefault="00B62AA3" w:rsidP="0024139F">
      <w:pPr>
        <w:pStyle w:val="EBMtext"/>
        <w:rPr>
          <w:color w:val="auto"/>
        </w:rPr>
      </w:pPr>
      <w:r w:rsidRPr="003C22E8">
        <w:rPr>
          <w:color w:val="auto"/>
        </w:rPr>
        <w:t>Provoz objektu nebude mít negativní vliv na kvalitu ovzduší.</w:t>
      </w:r>
    </w:p>
    <w:p w14:paraId="169040AF" w14:textId="77777777" w:rsidR="00B62AA3" w:rsidRPr="003C22E8" w:rsidRDefault="00B62AA3" w:rsidP="0024139F">
      <w:pPr>
        <w:pStyle w:val="EBMtext"/>
        <w:rPr>
          <w:color w:val="auto"/>
        </w:rPr>
      </w:pPr>
      <w:r w:rsidRPr="003C22E8">
        <w:rPr>
          <w:color w:val="auto"/>
        </w:rPr>
        <w:t>Při výstavbě budou provedena následná opatření eliminující vznik prašnosti:</w:t>
      </w:r>
    </w:p>
    <w:p w14:paraId="370E3598" w14:textId="6228CA73" w:rsidR="00B62AA3" w:rsidRPr="003C22E8" w:rsidRDefault="00F72D02" w:rsidP="0024139F">
      <w:pPr>
        <w:pStyle w:val="EBModrky"/>
        <w:rPr>
          <w:color w:val="auto"/>
        </w:rPr>
      </w:pPr>
      <w:r w:rsidRPr="003C22E8">
        <w:rPr>
          <w:color w:val="auto"/>
        </w:rPr>
        <w:t>V</w:t>
      </w:r>
      <w:r w:rsidR="00B62AA3" w:rsidRPr="003C22E8">
        <w:rPr>
          <w:color w:val="auto"/>
        </w:rPr>
        <w:t> případě sucha bude zemina pravidelně skrápěna, aby pohyb na pláni nezpůsoboval zvedání prachu,</w:t>
      </w:r>
    </w:p>
    <w:p w14:paraId="372ACEA7" w14:textId="77777777" w:rsidR="00B62AA3" w:rsidRPr="003C22E8" w:rsidRDefault="00B62AA3" w:rsidP="0024139F">
      <w:pPr>
        <w:pStyle w:val="EBModrky"/>
        <w:rPr>
          <w:color w:val="auto"/>
        </w:rPr>
      </w:pPr>
      <w:r w:rsidRPr="003C22E8">
        <w:rPr>
          <w:color w:val="auto"/>
        </w:rPr>
        <w:t>před vjezdem na veřejné komunikace bude odstraněna hlína z kol vyjíždějících vozidel (například ostříkáním silným proudem vody),</w:t>
      </w:r>
    </w:p>
    <w:p w14:paraId="0046AC9F" w14:textId="77777777" w:rsidR="00B62AA3" w:rsidRPr="003C22E8" w:rsidRDefault="00B62AA3" w:rsidP="0024139F">
      <w:pPr>
        <w:pStyle w:val="EBModrky"/>
        <w:rPr>
          <w:color w:val="auto"/>
        </w:rPr>
      </w:pPr>
      <w:r w:rsidRPr="003C22E8">
        <w:rPr>
          <w:color w:val="auto"/>
        </w:rPr>
        <w:t>v případě znečištění komunikace bude dodavatelem zajištěno její vyčištění – čistící a kropící vůz,</w:t>
      </w:r>
    </w:p>
    <w:p w14:paraId="3258FBF8" w14:textId="65182710" w:rsidR="00B62AA3" w:rsidRDefault="00B62AA3" w:rsidP="0024139F">
      <w:pPr>
        <w:pStyle w:val="EBModrky"/>
        <w:rPr>
          <w:color w:val="auto"/>
        </w:rPr>
      </w:pPr>
      <w:r w:rsidRPr="003C22E8">
        <w:rPr>
          <w:color w:val="auto"/>
        </w:rPr>
        <w:t>sypké materiály budou převáženy</w:t>
      </w:r>
      <w:r w:rsidR="00F72D02" w:rsidRPr="003C22E8">
        <w:rPr>
          <w:color w:val="auto"/>
        </w:rPr>
        <w:t xml:space="preserve"> na</w:t>
      </w:r>
      <w:r w:rsidRPr="003C22E8">
        <w:rPr>
          <w:color w:val="auto"/>
        </w:rPr>
        <w:t xml:space="preserve"> nákladních automobilech</w:t>
      </w:r>
      <w:r w:rsidR="00F72D02" w:rsidRPr="003C22E8">
        <w:rPr>
          <w:color w:val="auto"/>
        </w:rPr>
        <w:t xml:space="preserve"> s přehozenou plachtou přes korbu.</w:t>
      </w:r>
    </w:p>
    <w:p w14:paraId="6A9F779A" w14:textId="77777777" w:rsidR="004C47C3" w:rsidRPr="003C22E8" w:rsidRDefault="004C47C3" w:rsidP="0024139F">
      <w:pPr>
        <w:pStyle w:val="EBModrky"/>
        <w:rPr>
          <w:color w:val="auto"/>
        </w:rPr>
      </w:pPr>
    </w:p>
    <w:p w14:paraId="1AC73961" w14:textId="77777777" w:rsidR="00B62AA3" w:rsidRPr="003C22E8" w:rsidRDefault="00B62AA3" w:rsidP="0024139F">
      <w:pPr>
        <w:pStyle w:val="EBMpodnadpis"/>
        <w:rPr>
          <w:color w:val="auto"/>
        </w:rPr>
      </w:pPr>
      <w:bookmarkStart w:id="88" w:name="_Toc401830816"/>
      <w:r w:rsidRPr="003C22E8">
        <w:rPr>
          <w:color w:val="auto"/>
        </w:rPr>
        <w:t>Hluk</w:t>
      </w:r>
      <w:bookmarkEnd w:id="88"/>
    </w:p>
    <w:p w14:paraId="5A27DD0A" w14:textId="752AA4A6" w:rsidR="00460F27" w:rsidRPr="003C22E8" w:rsidRDefault="00460F27" w:rsidP="00460F27">
      <w:pPr>
        <w:pStyle w:val="EBMtext"/>
        <w:rPr>
          <w:color w:val="auto"/>
        </w:rPr>
      </w:pPr>
      <w:bookmarkStart w:id="89" w:name="_Toc401830817"/>
      <w:r w:rsidRPr="003C22E8">
        <w:rPr>
          <w:color w:val="auto"/>
        </w:rPr>
        <w:t>K negativnímu působení hlukové zátěže bude docházet pouze v období vlastní realizace stavby. S tím může souviset i dočasně narušený faktor pohody obyvatelstva. Stejně jako u vlivu emisí na ovzduší je možno tento vliv hodnotit jako dočasný, obvyklý při realizaci podobných záměrů a únosný.</w:t>
      </w:r>
    </w:p>
    <w:p w14:paraId="687B8165" w14:textId="08502EFC" w:rsidR="00460F27" w:rsidRPr="003C22E8" w:rsidRDefault="00460F27" w:rsidP="00460F27">
      <w:pPr>
        <w:pStyle w:val="EBMtext"/>
        <w:rPr>
          <w:color w:val="auto"/>
        </w:rPr>
      </w:pPr>
      <w:r w:rsidRPr="003C22E8">
        <w:rPr>
          <w:color w:val="auto"/>
        </w:rPr>
        <w:t>Vodovodní řady včetně přípojek</w:t>
      </w:r>
      <w:r w:rsidR="0099071B">
        <w:rPr>
          <w:color w:val="auto"/>
        </w:rPr>
        <w:t xml:space="preserve"> při provozu</w:t>
      </w:r>
      <w:r w:rsidRPr="003C22E8">
        <w:rPr>
          <w:color w:val="auto"/>
        </w:rPr>
        <w:t xml:space="preserve"> nevyvozují žádný hluk.  </w:t>
      </w:r>
    </w:p>
    <w:p w14:paraId="651FE405" w14:textId="0E216E59" w:rsidR="00460F27" w:rsidRPr="003C22E8" w:rsidRDefault="00460F27" w:rsidP="00460F27">
      <w:pPr>
        <w:pStyle w:val="EBMtext"/>
        <w:rPr>
          <w:color w:val="auto"/>
        </w:rPr>
      </w:pPr>
      <w:r w:rsidRPr="003C22E8">
        <w:rPr>
          <w:color w:val="auto"/>
        </w:rPr>
        <w:t xml:space="preserve">Při provádění stavby dojde ke zvýšené úrovni hluku, a to v důsledku dopravy a dále stavebních prací. Hluk je závislý na stavu a úrovni techniky, na způsobu a rozsahu prováděných prací. Jedná se o běžné stavební činnosti, jejich dopad bude opět krátkodobý a bude soustředěn opět do místa dané lokality. Běžně se hladina zvuku </w:t>
      </w:r>
      <w:smartTag w:uri="urn:schemas-microsoft-com:office:smarttags" w:element="metricconverter">
        <w:smartTagPr>
          <w:attr w:name="ProductID" w:val="1ﾠm"/>
        </w:smartTagPr>
        <w:r w:rsidRPr="003C22E8">
          <w:rPr>
            <w:color w:val="auto"/>
          </w:rPr>
          <w:t>1 m</w:t>
        </w:r>
      </w:smartTag>
      <w:r w:rsidRPr="003C22E8">
        <w:rPr>
          <w:color w:val="auto"/>
        </w:rPr>
        <w:t xml:space="preserve"> od zdroje pohybuje u stavebních mechanismů kolem 80 – 90 dB. Lze předpokládat, že stavební práce budou prováděny v denní době od 6</w:t>
      </w:r>
      <w:r w:rsidR="001F58CA" w:rsidRPr="003C22E8">
        <w:rPr>
          <w:color w:val="auto"/>
        </w:rPr>
        <w:t>:</w:t>
      </w:r>
      <w:r w:rsidRPr="003C22E8">
        <w:rPr>
          <w:color w:val="auto"/>
        </w:rPr>
        <w:t>00 hod. a maximálně do 20</w:t>
      </w:r>
      <w:r w:rsidR="001F58CA" w:rsidRPr="003C22E8">
        <w:rPr>
          <w:color w:val="auto"/>
        </w:rPr>
        <w:t>:</w:t>
      </w:r>
      <w:r w:rsidRPr="003C22E8">
        <w:rPr>
          <w:color w:val="auto"/>
        </w:rPr>
        <w:t>00 hod. Negativní vliv hluku bude tedy pouze krátkodobý a z dlouhodobého hlediska zanedbatelný.</w:t>
      </w:r>
    </w:p>
    <w:p w14:paraId="7FFB5868" w14:textId="77777777" w:rsidR="00460F27" w:rsidRPr="003C22E8" w:rsidRDefault="00460F27" w:rsidP="00460F27">
      <w:pPr>
        <w:pStyle w:val="EBMtext"/>
        <w:rPr>
          <w:color w:val="auto"/>
        </w:rPr>
      </w:pPr>
    </w:p>
    <w:p w14:paraId="25F6774B" w14:textId="77777777" w:rsidR="00B62AA3" w:rsidRPr="003C22E8" w:rsidRDefault="00B62AA3" w:rsidP="0024139F">
      <w:pPr>
        <w:pStyle w:val="EBMpodnadpis"/>
        <w:rPr>
          <w:color w:val="auto"/>
        </w:rPr>
      </w:pPr>
      <w:r w:rsidRPr="003C22E8">
        <w:rPr>
          <w:color w:val="auto"/>
        </w:rPr>
        <w:t>Odpady</w:t>
      </w:r>
      <w:bookmarkEnd w:id="89"/>
    </w:p>
    <w:p w14:paraId="7B4B4EB6" w14:textId="31C26762" w:rsidR="00E86E52" w:rsidRPr="003C22E8" w:rsidRDefault="00E86E52" w:rsidP="00E86E52">
      <w:pPr>
        <w:pStyle w:val="EBMtext"/>
        <w:rPr>
          <w:color w:val="auto"/>
        </w:rPr>
      </w:pPr>
      <w:bookmarkStart w:id="90" w:name="_Toc401830818"/>
      <w:r w:rsidRPr="003C22E8">
        <w:rPr>
          <w:color w:val="auto"/>
        </w:rPr>
        <w:t xml:space="preserve">Veškeré odpady budou náležitě zlikvidovány ve smyslu ustanovení zák. č. 185/2001 Sb., o odpadech, </w:t>
      </w:r>
      <w:proofErr w:type="spellStart"/>
      <w:r w:rsidRPr="003C22E8">
        <w:rPr>
          <w:color w:val="auto"/>
        </w:rPr>
        <w:t>vyhl</w:t>
      </w:r>
      <w:proofErr w:type="spellEnd"/>
      <w:r w:rsidRPr="003C22E8">
        <w:rPr>
          <w:color w:val="auto"/>
        </w:rPr>
        <w:t xml:space="preserve">. č. </w:t>
      </w:r>
      <w:r w:rsidR="00E74A72" w:rsidRPr="003C22E8">
        <w:rPr>
          <w:color w:val="auto"/>
        </w:rPr>
        <w:t>93</w:t>
      </w:r>
      <w:r w:rsidRPr="003C22E8">
        <w:rPr>
          <w:color w:val="auto"/>
        </w:rPr>
        <w:t>/20</w:t>
      </w:r>
      <w:r w:rsidR="00E74A72" w:rsidRPr="003C22E8">
        <w:rPr>
          <w:color w:val="auto"/>
        </w:rPr>
        <w:t>16</w:t>
      </w:r>
      <w:r w:rsidRPr="003C22E8">
        <w:rPr>
          <w:color w:val="auto"/>
        </w:rPr>
        <w:t xml:space="preserve"> Sb., </w:t>
      </w:r>
      <w:proofErr w:type="spellStart"/>
      <w:r w:rsidRPr="003C22E8">
        <w:rPr>
          <w:color w:val="auto"/>
        </w:rPr>
        <w:t>vyhl</w:t>
      </w:r>
      <w:proofErr w:type="spellEnd"/>
      <w:r w:rsidRPr="003C22E8">
        <w:rPr>
          <w:color w:val="auto"/>
        </w:rPr>
        <w:t>. č. 383/2001 Sb. a předpisů souvisejících, předáním oprávněné osobě v souladu se zákonem (např. skládka</w:t>
      </w:r>
      <w:r w:rsidR="0099071B">
        <w:rPr>
          <w:color w:val="auto"/>
        </w:rPr>
        <w:t>, sběrný dvůr</w:t>
      </w:r>
      <w:r w:rsidRPr="003C22E8">
        <w:rPr>
          <w:color w:val="auto"/>
        </w:rPr>
        <w:t xml:space="preserve">). </w:t>
      </w:r>
      <w:r w:rsidRPr="003C22E8">
        <w:rPr>
          <w:color w:val="auto"/>
        </w:rPr>
        <w:tab/>
      </w:r>
    </w:p>
    <w:p w14:paraId="13178D7D" w14:textId="77777777" w:rsidR="00E86E52" w:rsidRPr="003C22E8" w:rsidRDefault="00E86E52" w:rsidP="00E86E52">
      <w:pPr>
        <w:pStyle w:val="EBMtext"/>
        <w:rPr>
          <w:color w:val="auto"/>
        </w:rPr>
      </w:pPr>
      <w:r w:rsidRPr="003C22E8">
        <w:rPr>
          <w:color w:val="auto"/>
        </w:rPr>
        <w:t>Charakteristika a zatřídění předpokládaných odpadů ze stavby dle K</w:t>
      </w:r>
      <w:r w:rsidR="00AA750C" w:rsidRPr="003C22E8">
        <w:rPr>
          <w:color w:val="auto"/>
        </w:rPr>
        <w:t>atalogu odpadů z vyhlášky č. 383</w:t>
      </w:r>
      <w:r w:rsidRPr="003C22E8">
        <w:rPr>
          <w:color w:val="auto"/>
        </w:rPr>
        <w:t xml:space="preserve">/2001 Sb., ve znění vyhlášky č. </w:t>
      </w:r>
      <w:r w:rsidR="00E74A72" w:rsidRPr="003C22E8">
        <w:rPr>
          <w:color w:val="auto"/>
        </w:rPr>
        <w:t>9</w:t>
      </w:r>
      <w:r w:rsidRPr="003C22E8">
        <w:rPr>
          <w:color w:val="auto"/>
        </w:rPr>
        <w:t>3/</w:t>
      </w:r>
      <w:r w:rsidR="00E74A72" w:rsidRPr="003C22E8">
        <w:rPr>
          <w:color w:val="auto"/>
        </w:rPr>
        <w:t>2016</w:t>
      </w:r>
      <w:r w:rsidRPr="003C22E8">
        <w:rPr>
          <w:color w:val="auto"/>
        </w:rPr>
        <w:t xml:space="preserve"> Sb.</w:t>
      </w:r>
    </w:p>
    <w:p w14:paraId="099BA125" w14:textId="01B0AEEB" w:rsidR="00E86E52" w:rsidRPr="003C22E8" w:rsidRDefault="00E86E52" w:rsidP="00E86E52">
      <w:pPr>
        <w:pStyle w:val="EBMtext"/>
        <w:rPr>
          <w:color w:val="auto"/>
        </w:rPr>
      </w:pPr>
      <w:r w:rsidRPr="003C22E8">
        <w:rPr>
          <w:color w:val="auto"/>
        </w:rPr>
        <w:t xml:space="preserve">Dle § 14 odst. 2 zákona </w:t>
      </w:r>
      <w:r w:rsidR="00AA750C" w:rsidRPr="003C22E8">
        <w:rPr>
          <w:color w:val="auto"/>
        </w:rPr>
        <w:t xml:space="preserve">č.185/2001 Sb. </w:t>
      </w:r>
      <w:r w:rsidRPr="003C22E8">
        <w:rPr>
          <w:color w:val="auto"/>
        </w:rPr>
        <w:t xml:space="preserve">v zařízeních, která nejsou podle tohoto zákona určena k nakládání s odpady, je možné využívat pouze odpady, které splňují požadavky stanovené pro vstupní </w:t>
      </w:r>
      <w:r w:rsidRPr="003C22E8">
        <w:rPr>
          <w:color w:val="auto"/>
        </w:rPr>
        <w:lastRenderedPageBreak/>
        <w:t xml:space="preserve">suroviny, a při nakládání s těmito odpady nesmějí být porušeny zvláštní právní předpisy v </w:t>
      </w:r>
      <w:r w:rsidR="00F72D02" w:rsidRPr="003C22E8">
        <w:rPr>
          <w:color w:val="auto"/>
        </w:rPr>
        <w:t>souladu,</w:t>
      </w:r>
      <w:r w:rsidRPr="003C22E8">
        <w:rPr>
          <w:color w:val="auto"/>
        </w:rPr>
        <w:t xml:space="preserve"> s nimiž je zařízení provozováno a právní předpisy na ochranu zdraví lidí a životního prostředí.</w:t>
      </w:r>
      <w:r w:rsidR="00E47589" w:rsidRPr="003C22E8">
        <w:rPr>
          <w:color w:val="auto"/>
        </w:rPr>
        <w:br/>
      </w:r>
      <w:r w:rsidRPr="003C22E8">
        <w:rPr>
          <w:color w:val="auto"/>
        </w:rPr>
        <w:t xml:space="preserve">K provozování takovýchto zařízení není požadován souhlas k provozování zařízení podle odstavce 1 zákona. Provoz takového zařízení je nutné ohlásit na příslušný krajský úřad, který přidělí zařízení identifikační číslo zařízení, o přijímaných odpadech je nutné vést evidenci a splnit ohlašovací povinnost dle zákona. </w:t>
      </w:r>
    </w:p>
    <w:p w14:paraId="3281CCC7" w14:textId="5A8EE420" w:rsidR="00E86E52" w:rsidRPr="003C22E8" w:rsidRDefault="00E86E52" w:rsidP="00E86E52">
      <w:pPr>
        <w:pStyle w:val="EBMtext"/>
        <w:rPr>
          <w:color w:val="auto"/>
        </w:rPr>
      </w:pPr>
      <w:r w:rsidRPr="003C22E8">
        <w:rPr>
          <w:color w:val="auto"/>
        </w:rPr>
        <w:t>Investor</w:t>
      </w:r>
      <w:r w:rsidR="00E47589" w:rsidRPr="003C22E8">
        <w:rPr>
          <w:color w:val="auto"/>
        </w:rPr>
        <w:t xml:space="preserve"> je povinen</w:t>
      </w:r>
      <w:r w:rsidRPr="003C22E8">
        <w:rPr>
          <w:color w:val="auto"/>
        </w:rPr>
        <w:t xml:space="preserve"> zajist</w:t>
      </w:r>
      <w:r w:rsidR="00E47589" w:rsidRPr="003C22E8">
        <w:rPr>
          <w:color w:val="auto"/>
        </w:rPr>
        <w:t>it</w:t>
      </w:r>
      <w:r w:rsidRPr="003C22E8">
        <w:rPr>
          <w:color w:val="auto"/>
        </w:rPr>
        <w:t xml:space="preserve"> odpady před nežádoucím únikem, odcizením.</w:t>
      </w:r>
    </w:p>
    <w:p w14:paraId="3899BAF2" w14:textId="77777777" w:rsidR="00E86E52" w:rsidRPr="003C22E8" w:rsidRDefault="00E86E52" w:rsidP="00E86E52">
      <w:pPr>
        <w:pStyle w:val="EBMtext"/>
        <w:rPr>
          <w:color w:val="auto"/>
        </w:rPr>
      </w:pPr>
      <w:r w:rsidRPr="003C22E8">
        <w:rPr>
          <w:color w:val="auto"/>
        </w:rPr>
        <w:t>Využití odpadů na povrchu terénu musí být v souladu s požadavky zvláštních právních předpisů na ochranu zdraví a životného prostředí, v souladu se stavebním zákonem atp.</w:t>
      </w:r>
    </w:p>
    <w:p w14:paraId="7CA5A8C8" w14:textId="77777777" w:rsidR="00E86E52" w:rsidRPr="003C22E8" w:rsidRDefault="00E86E52" w:rsidP="00E86E52">
      <w:pPr>
        <w:pStyle w:val="EBMtext"/>
        <w:rPr>
          <w:color w:val="auto"/>
        </w:rPr>
      </w:pPr>
      <w:r w:rsidRPr="003C22E8">
        <w:rPr>
          <w:color w:val="auto"/>
        </w:rPr>
        <w:t xml:space="preserve">Investor doloží povolovacímu orgánu doklady o likvidaci odpadů vznikající při výstavbě. Jako doklad předloží prováděcí firma např. faktury za převzetí odpadu oprávněnou osobou dle zákona. Jako potvrzení o předání odpadů oprávněné osobě nelze akceptovat doklady typu čestné prohlášení. V případě, že např. dle smlouvy o provedení díla, bude odpady likvidovat firma provádějící stavbu, je též nedostatečným dokladem o likvidaci odpadů smlouva o provedení díla. V takovém případě je nutno od dodavatele stavby vyžádat doklady (viz. výše) o likvidaci odpadů a předložit je odboru životního prostředí.   </w:t>
      </w:r>
    </w:p>
    <w:p w14:paraId="7A48FCCF" w14:textId="77777777" w:rsidR="00E86E52" w:rsidRPr="003C22E8" w:rsidRDefault="00E86E52" w:rsidP="00E86E52">
      <w:pPr>
        <w:pStyle w:val="EBMtext"/>
        <w:rPr>
          <w:color w:val="auto"/>
        </w:rPr>
      </w:pPr>
      <w:r w:rsidRPr="003C22E8">
        <w:rPr>
          <w:color w:val="auto"/>
        </w:rPr>
        <w:t xml:space="preserve">O vznikajících odpadech bude vedena evidence dle zákona.  </w:t>
      </w:r>
    </w:p>
    <w:p w14:paraId="5D1790A7" w14:textId="77777777" w:rsidR="00E86E52" w:rsidRPr="003C22E8" w:rsidRDefault="00E86E52" w:rsidP="00E86E52">
      <w:pPr>
        <w:pStyle w:val="EBMtext"/>
        <w:rPr>
          <w:color w:val="auto"/>
          <w:u w:val="single"/>
        </w:rPr>
      </w:pPr>
    </w:p>
    <w:p w14:paraId="6C152F75" w14:textId="77777777" w:rsidR="00E86E52" w:rsidRPr="003C22E8" w:rsidRDefault="00E86E52" w:rsidP="00E86E52">
      <w:pPr>
        <w:pStyle w:val="EBMtext"/>
        <w:rPr>
          <w:color w:val="auto"/>
          <w:u w:val="single"/>
        </w:rPr>
      </w:pPr>
      <w:r w:rsidRPr="003C22E8">
        <w:rPr>
          <w:color w:val="auto"/>
          <w:u w:val="single"/>
        </w:rPr>
        <w:t>Odpady ze stavby</w:t>
      </w:r>
    </w:p>
    <w:p w14:paraId="03CA7EB7" w14:textId="07B1216B" w:rsidR="00E86E52" w:rsidRPr="003C22E8" w:rsidRDefault="00E86E52" w:rsidP="00E86E52">
      <w:pPr>
        <w:pStyle w:val="EBMtext"/>
        <w:rPr>
          <w:color w:val="auto"/>
        </w:rPr>
      </w:pPr>
      <w:r w:rsidRPr="003C22E8">
        <w:rPr>
          <w:color w:val="auto"/>
        </w:rPr>
        <w:t>S odpadem vzniklým při stavebních pracích podle předložené projektové dokumentace bude naloženo v soul</w:t>
      </w:r>
      <w:r w:rsidR="00AA750C" w:rsidRPr="003C22E8">
        <w:rPr>
          <w:color w:val="auto"/>
        </w:rPr>
        <w:t xml:space="preserve">adu se </w:t>
      </w:r>
      <w:r w:rsidRPr="003C22E8">
        <w:rPr>
          <w:color w:val="auto"/>
        </w:rPr>
        <w:t xml:space="preserve">zákonem č. 185/2001 Sb., o odpadech a o změně některých dalších zákonů, ve znění pozdějších změn (dále jen zákon o odpadech), jeho prováděcích předpisů </w:t>
      </w:r>
      <w:r w:rsidR="00F72D02" w:rsidRPr="003C22E8">
        <w:rPr>
          <w:color w:val="auto"/>
        </w:rPr>
        <w:t>–</w:t>
      </w:r>
      <w:r w:rsidRPr="003C22E8">
        <w:rPr>
          <w:color w:val="auto"/>
        </w:rPr>
        <w:t xml:space="preserve"> vyhlášky MŽP č. </w:t>
      </w:r>
      <w:r w:rsidR="00AA750C" w:rsidRPr="003C22E8">
        <w:rPr>
          <w:color w:val="auto"/>
        </w:rPr>
        <w:t>93</w:t>
      </w:r>
      <w:r w:rsidRPr="003C22E8">
        <w:rPr>
          <w:color w:val="auto"/>
        </w:rPr>
        <w:t>/20</w:t>
      </w:r>
      <w:r w:rsidR="00AA750C" w:rsidRPr="003C22E8">
        <w:rPr>
          <w:color w:val="auto"/>
        </w:rPr>
        <w:t>16</w:t>
      </w:r>
      <w:r w:rsidRPr="003C22E8">
        <w:rPr>
          <w:color w:val="auto"/>
        </w:rPr>
        <w:t xml:space="preserve"> Sb., a č. 383/2001 Sb. Přehled předpokládaných druhů odpadů vznikající při výstavbě</w:t>
      </w:r>
      <w:r w:rsidR="00841293" w:rsidRPr="003C22E8">
        <w:rPr>
          <w:color w:val="auto"/>
        </w:rPr>
        <w:t>.</w:t>
      </w:r>
    </w:p>
    <w:p w14:paraId="58647AB4" w14:textId="77777777" w:rsidR="00037731" w:rsidRDefault="00037731" w:rsidP="00BA7449">
      <w:pPr>
        <w:spacing w:after="200" w:line="276" w:lineRule="auto"/>
        <w:ind w:left="284" w:firstLine="709"/>
        <w:jc w:val="left"/>
        <w:rPr>
          <w:color w:val="auto"/>
        </w:rPr>
      </w:pPr>
    </w:p>
    <w:p w14:paraId="0010F4DD" w14:textId="77777777" w:rsidR="00037731" w:rsidRDefault="00037731" w:rsidP="00BA7449">
      <w:pPr>
        <w:spacing w:after="200" w:line="276" w:lineRule="auto"/>
        <w:ind w:left="284" w:firstLine="709"/>
        <w:jc w:val="left"/>
        <w:rPr>
          <w:color w:val="auto"/>
        </w:rPr>
      </w:pPr>
    </w:p>
    <w:p w14:paraId="65934826" w14:textId="77777777" w:rsidR="00037731" w:rsidRDefault="00037731" w:rsidP="00BA7449">
      <w:pPr>
        <w:spacing w:after="200" w:line="276" w:lineRule="auto"/>
        <w:ind w:left="284" w:firstLine="709"/>
        <w:jc w:val="left"/>
        <w:rPr>
          <w:color w:val="auto"/>
        </w:rPr>
      </w:pPr>
    </w:p>
    <w:p w14:paraId="697A2E24" w14:textId="77777777" w:rsidR="00037731" w:rsidRDefault="00037731" w:rsidP="00BA7449">
      <w:pPr>
        <w:spacing w:after="200" w:line="276" w:lineRule="auto"/>
        <w:ind w:left="284" w:firstLine="709"/>
        <w:jc w:val="left"/>
        <w:rPr>
          <w:color w:val="auto"/>
        </w:rPr>
      </w:pPr>
    </w:p>
    <w:p w14:paraId="00E7FF02" w14:textId="77777777" w:rsidR="00037731" w:rsidRDefault="00037731" w:rsidP="00BA7449">
      <w:pPr>
        <w:spacing w:after="200" w:line="276" w:lineRule="auto"/>
        <w:ind w:left="284" w:firstLine="709"/>
        <w:jc w:val="left"/>
        <w:rPr>
          <w:color w:val="auto"/>
        </w:rPr>
      </w:pPr>
    </w:p>
    <w:p w14:paraId="19C22461" w14:textId="77777777" w:rsidR="00037731" w:rsidRDefault="00037731" w:rsidP="00BA7449">
      <w:pPr>
        <w:spacing w:after="200" w:line="276" w:lineRule="auto"/>
        <w:ind w:left="284" w:firstLine="709"/>
        <w:jc w:val="left"/>
        <w:rPr>
          <w:color w:val="auto"/>
        </w:rPr>
      </w:pPr>
    </w:p>
    <w:p w14:paraId="6A6A1D78" w14:textId="77777777" w:rsidR="00037731" w:rsidRDefault="00037731" w:rsidP="00BA7449">
      <w:pPr>
        <w:spacing w:after="200" w:line="276" w:lineRule="auto"/>
        <w:ind w:left="284" w:firstLine="709"/>
        <w:jc w:val="left"/>
        <w:rPr>
          <w:color w:val="auto"/>
        </w:rPr>
      </w:pPr>
    </w:p>
    <w:p w14:paraId="11693156" w14:textId="77777777" w:rsidR="00037731" w:rsidRDefault="00037731" w:rsidP="00BA7449">
      <w:pPr>
        <w:spacing w:after="200" w:line="276" w:lineRule="auto"/>
        <w:ind w:left="284" w:firstLine="709"/>
        <w:jc w:val="left"/>
        <w:rPr>
          <w:color w:val="auto"/>
        </w:rPr>
      </w:pPr>
    </w:p>
    <w:p w14:paraId="2248C95B" w14:textId="77777777" w:rsidR="00037731" w:rsidRDefault="00037731" w:rsidP="00BA7449">
      <w:pPr>
        <w:spacing w:after="200" w:line="276" w:lineRule="auto"/>
        <w:ind w:left="284" w:firstLine="709"/>
        <w:jc w:val="left"/>
        <w:rPr>
          <w:color w:val="auto"/>
        </w:rPr>
      </w:pPr>
    </w:p>
    <w:p w14:paraId="7DC7687F" w14:textId="77777777" w:rsidR="00037731" w:rsidRDefault="00037731" w:rsidP="00BA7449">
      <w:pPr>
        <w:spacing w:after="200" w:line="276" w:lineRule="auto"/>
        <w:ind w:left="284" w:firstLine="709"/>
        <w:jc w:val="left"/>
        <w:rPr>
          <w:color w:val="auto"/>
        </w:rPr>
      </w:pPr>
    </w:p>
    <w:p w14:paraId="45236F5C" w14:textId="77777777" w:rsidR="00037731" w:rsidRDefault="00037731" w:rsidP="00BA7449">
      <w:pPr>
        <w:spacing w:after="200" w:line="276" w:lineRule="auto"/>
        <w:ind w:left="284" w:firstLine="709"/>
        <w:jc w:val="left"/>
        <w:rPr>
          <w:color w:val="auto"/>
        </w:rPr>
      </w:pPr>
    </w:p>
    <w:p w14:paraId="2A7EDCBB" w14:textId="77777777" w:rsidR="00037731" w:rsidRDefault="00037731" w:rsidP="00BA7449">
      <w:pPr>
        <w:spacing w:after="200" w:line="276" w:lineRule="auto"/>
        <w:ind w:left="284" w:firstLine="709"/>
        <w:jc w:val="left"/>
        <w:rPr>
          <w:color w:val="auto"/>
        </w:rPr>
      </w:pPr>
    </w:p>
    <w:p w14:paraId="2FCEAE86" w14:textId="77777777" w:rsidR="00037731" w:rsidRDefault="00037731" w:rsidP="00BA7449">
      <w:pPr>
        <w:spacing w:after="200" w:line="276" w:lineRule="auto"/>
        <w:ind w:left="284" w:firstLine="709"/>
        <w:jc w:val="left"/>
        <w:rPr>
          <w:color w:val="auto"/>
        </w:rPr>
      </w:pPr>
    </w:p>
    <w:p w14:paraId="4802F833" w14:textId="77777777" w:rsidR="00037731" w:rsidRDefault="00037731" w:rsidP="00BA7449">
      <w:pPr>
        <w:spacing w:after="200" w:line="276" w:lineRule="auto"/>
        <w:ind w:left="284" w:firstLine="709"/>
        <w:jc w:val="left"/>
        <w:rPr>
          <w:color w:val="auto"/>
        </w:rPr>
      </w:pPr>
    </w:p>
    <w:p w14:paraId="400F216C" w14:textId="77777777" w:rsidR="00037731" w:rsidRDefault="00037731" w:rsidP="00BA7449">
      <w:pPr>
        <w:spacing w:after="200" w:line="276" w:lineRule="auto"/>
        <w:ind w:left="284" w:firstLine="709"/>
        <w:jc w:val="left"/>
        <w:rPr>
          <w:color w:val="auto"/>
        </w:rPr>
      </w:pPr>
    </w:p>
    <w:p w14:paraId="256514D9" w14:textId="77777777" w:rsidR="00037731" w:rsidRDefault="00037731" w:rsidP="00AA6DB7">
      <w:pPr>
        <w:spacing w:after="200" w:line="276" w:lineRule="auto"/>
        <w:jc w:val="left"/>
        <w:rPr>
          <w:color w:val="auto"/>
        </w:rPr>
      </w:pPr>
    </w:p>
    <w:p w14:paraId="65765B4C" w14:textId="0FE37DFD" w:rsidR="00E86E52" w:rsidRPr="003C22E8" w:rsidRDefault="00E86E52" w:rsidP="00BA7449">
      <w:pPr>
        <w:spacing w:after="200" w:line="276" w:lineRule="auto"/>
        <w:ind w:left="284" w:firstLine="709"/>
        <w:jc w:val="left"/>
        <w:rPr>
          <w:color w:val="auto"/>
        </w:rPr>
      </w:pPr>
      <w:r w:rsidRPr="003C22E8">
        <w:rPr>
          <w:color w:val="auto"/>
        </w:rPr>
        <w:lastRenderedPageBreak/>
        <w:t>Odpady vzniklé při stavbě:</w:t>
      </w:r>
    </w:p>
    <w:tbl>
      <w:tblPr>
        <w:tblW w:w="9220"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96"/>
        <w:gridCol w:w="1729"/>
        <w:gridCol w:w="865"/>
        <w:gridCol w:w="1008"/>
        <w:gridCol w:w="2754"/>
        <w:gridCol w:w="1568"/>
      </w:tblGrid>
      <w:tr w:rsidR="00E86E52" w:rsidRPr="003C22E8" w14:paraId="00882DEE" w14:textId="77777777" w:rsidTr="00BA7449">
        <w:trPr>
          <w:trHeight w:val="862"/>
          <w:tblHeader/>
        </w:trPr>
        <w:tc>
          <w:tcPr>
            <w:tcW w:w="1296" w:type="dxa"/>
            <w:vAlign w:val="center"/>
          </w:tcPr>
          <w:p w14:paraId="08996FAB" w14:textId="77777777" w:rsidR="00E86E52" w:rsidRPr="003C22E8" w:rsidRDefault="00E86E52" w:rsidP="007926CE">
            <w:pPr>
              <w:pStyle w:val="Zkladntext3"/>
              <w:jc w:val="left"/>
              <w:rPr>
                <w:b/>
                <w:bCs/>
                <w:color w:val="auto"/>
                <w:sz w:val="18"/>
                <w:szCs w:val="18"/>
              </w:rPr>
            </w:pPr>
            <w:r w:rsidRPr="003C22E8">
              <w:rPr>
                <w:b/>
                <w:bCs/>
                <w:color w:val="auto"/>
                <w:sz w:val="18"/>
                <w:szCs w:val="18"/>
              </w:rPr>
              <w:t xml:space="preserve">Katalog. č. odpadu podle </w:t>
            </w:r>
            <w:proofErr w:type="spellStart"/>
            <w:r w:rsidRPr="003C22E8">
              <w:rPr>
                <w:b/>
                <w:bCs/>
                <w:color w:val="auto"/>
                <w:sz w:val="18"/>
                <w:szCs w:val="18"/>
              </w:rPr>
              <w:t>vyhl</w:t>
            </w:r>
            <w:proofErr w:type="spellEnd"/>
            <w:r w:rsidRPr="003C22E8">
              <w:rPr>
                <w:b/>
                <w:bCs/>
                <w:color w:val="auto"/>
                <w:sz w:val="18"/>
                <w:szCs w:val="18"/>
              </w:rPr>
              <w:t>. MŽP č. 381/2001 Sb.</w:t>
            </w:r>
          </w:p>
        </w:tc>
        <w:tc>
          <w:tcPr>
            <w:tcW w:w="1729" w:type="dxa"/>
            <w:vAlign w:val="center"/>
          </w:tcPr>
          <w:p w14:paraId="015DACAC" w14:textId="77777777" w:rsidR="00E86E52" w:rsidRPr="003C22E8" w:rsidRDefault="00E86E52" w:rsidP="007926CE">
            <w:pPr>
              <w:jc w:val="center"/>
              <w:rPr>
                <w:b/>
                <w:bCs/>
                <w:color w:val="auto"/>
                <w:sz w:val="18"/>
                <w:szCs w:val="18"/>
              </w:rPr>
            </w:pPr>
            <w:r w:rsidRPr="003C22E8">
              <w:rPr>
                <w:b/>
                <w:bCs/>
                <w:color w:val="auto"/>
                <w:sz w:val="18"/>
                <w:szCs w:val="18"/>
              </w:rPr>
              <w:t xml:space="preserve">Specifikace odpadu </w:t>
            </w:r>
          </w:p>
        </w:tc>
        <w:tc>
          <w:tcPr>
            <w:tcW w:w="865" w:type="dxa"/>
            <w:vAlign w:val="center"/>
          </w:tcPr>
          <w:p w14:paraId="01B5E2C8" w14:textId="77777777" w:rsidR="00E86E52" w:rsidRPr="003C22E8" w:rsidRDefault="00E86E52" w:rsidP="007926CE">
            <w:pPr>
              <w:jc w:val="center"/>
              <w:rPr>
                <w:b/>
                <w:bCs/>
                <w:color w:val="auto"/>
                <w:sz w:val="18"/>
                <w:szCs w:val="18"/>
              </w:rPr>
            </w:pPr>
            <w:r w:rsidRPr="003C22E8">
              <w:rPr>
                <w:b/>
                <w:bCs/>
                <w:color w:val="auto"/>
                <w:sz w:val="18"/>
                <w:szCs w:val="18"/>
              </w:rPr>
              <w:t>kategorie</w:t>
            </w:r>
          </w:p>
        </w:tc>
        <w:tc>
          <w:tcPr>
            <w:tcW w:w="1008" w:type="dxa"/>
            <w:vAlign w:val="center"/>
          </w:tcPr>
          <w:p w14:paraId="39C9D126" w14:textId="77777777" w:rsidR="00E86E52" w:rsidRPr="003C22E8" w:rsidRDefault="00E86E52" w:rsidP="007926CE">
            <w:pPr>
              <w:jc w:val="center"/>
              <w:rPr>
                <w:b/>
                <w:bCs/>
                <w:color w:val="auto"/>
                <w:sz w:val="18"/>
                <w:szCs w:val="18"/>
              </w:rPr>
            </w:pPr>
            <w:r w:rsidRPr="003C22E8">
              <w:rPr>
                <w:b/>
                <w:bCs/>
                <w:color w:val="auto"/>
                <w:sz w:val="18"/>
                <w:szCs w:val="18"/>
              </w:rPr>
              <w:t xml:space="preserve">Množství    </w:t>
            </w:r>
            <w:r w:rsidRPr="003C22E8">
              <w:rPr>
                <w:b/>
                <w:bCs/>
                <w:i/>
                <w:iCs/>
                <w:color w:val="auto"/>
                <w:sz w:val="18"/>
                <w:szCs w:val="18"/>
              </w:rPr>
              <w:t>(t nebo m</w:t>
            </w:r>
            <w:r w:rsidRPr="003C22E8">
              <w:rPr>
                <w:b/>
                <w:bCs/>
                <w:i/>
                <w:iCs/>
                <w:color w:val="auto"/>
                <w:sz w:val="18"/>
                <w:szCs w:val="18"/>
                <w:vertAlign w:val="superscript"/>
              </w:rPr>
              <w:t>3</w:t>
            </w:r>
            <w:r w:rsidRPr="003C22E8">
              <w:rPr>
                <w:b/>
                <w:bCs/>
                <w:i/>
                <w:iCs/>
                <w:color w:val="auto"/>
                <w:sz w:val="18"/>
                <w:szCs w:val="18"/>
              </w:rPr>
              <w:t>)</w:t>
            </w:r>
          </w:p>
        </w:tc>
        <w:tc>
          <w:tcPr>
            <w:tcW w:w="2754" w:type="dxa"/>
            <w:vAlign w:val="center"/>
          </w:tcPr>
          <w:p w14:paraId="0E697084" w14:textId="77777777" w:rsidR="00E86E52" w:rsidRPr="003C22E8" w:rsidRDefault="00E86E52" w:rsidP="007926CE">
            <w:pPr>
              <w:jc w:val="center"/>
              <w:rPr>
                <w:color w:val="auto"/>
              </w:rPr>
            </w:pPr>
            <w:r w:rsidRPr="003C22E8">
              <w:rPr>
                <w:b/>
                <w:bCs/>
                <w:color w:val="auto"/>
                <w:sz w:val="18"/>
                <w:szCs w:val="18"/>
              </w:rPr>
              <w:t>Způsob naložení s odpadem</w:t>
            </w:r>
          </w:p>
        </w:tc>
        <w:tc>
          <w:tcPr>
            <w:tcW w:w="1568" w:type="dxa"/>
            <w:vAlign w:val="center"/>
          </w:tcPr>
          <w:p w14:paraId="7E0E2AAD" w14:textId="77777777" w:rsidR="00E86E52" w:rsidRPr="003C22E8" w:rsidRDefault="00E86E52" w:rsidP="007926CE">
            <w:pPr>
              <w:jc w:val="center"/>
              <w:rPr>
                <w:b/>
                <w:bCs/>
                <w:color w:val="auto"/>
                <w:sz w:val="18"/>
                <w:szCs w:val="18"/>
              </w:rPr>
            </w:pPr>
            <w:r w:rsidRPr="003C22E8">
              <w:rPr>
                <w:b/>
                <w:bCs/>
                <w:color w:val="auto"/>
                <w:sz w:val="18"/>
                <w:szCs w:val="18"/>
              </w:rPr>
              <w:t>poznámka</w:t>
            </w:r>
          </w:p>
        </w:tc>
      </w:tr>
      <w:tr w:rsidR="00E47589" w:rsidRPr="003C22E8" w14:paraId="4ABEF536" w14:textId="77777777" w:rsidTr="00BA7449">
        <w:trPr>
          <w:trHeight w:val="334"/>
        </w:trPr>
        <w:tc>
          <w:tcPr>
            <w:tcW w:w="1296" w:type="dxa"/>
            <w:vAlign w:val="center"/>
          </w:tcPr>
          <w:p w14:paraId="0C8AD7E9" w14:textId="293FABE7" w:rsidR="00E47589" w:rsidRPr="003C22E8" w:rsidRDefault="00E47589" w:rsidP="007724D8">
            <w:pPr>
              <w:jc w:val="left"/>
              <w:rPr>
                <w:color w:val="auto"/>
                <w:szCs w:val="22"/>
              </w:rPr>
            </w:pPr>
            <w:r w:rsidRPr="003C22E8">
              <w:rPr>
                <w:color w:val="auto"/>
                <w:szCs w:val="22"/>
              </w:rPr>
              <w:t>17</w:t>
            </w:r>
            <w:r w:rsidR="001F10B6">
              <w:rPr>
                <w:color w:val="auto"/>
                <w:szCs w:val="22"/>
              </w:rPr>
              <w:t xml:space="preserve"> </w:t>
            </w:r>
            <w:r w:rsidRPr="003C22E8">
              <w:rPr>
                <w:color w:val="auto"/>
                <w:szCs w:val="22"/>
              </w:rPr>
              <w:t>05</w:t>
            </w:r>
          </w:p>
        </w:tc>
        <w:tc>
          <w:tcPr>
            <w:tcW w:w="1729" w:type="dxa"/>
            <w:vAlign w:val="center"/>
          </w:tcPr>
          <w:p w14:paraId="4589AFE7" w14:textId="40D076AF" w:rsidR="00E47589" w:rsidRPr="003C22E8" w:rsidRDefault="00E47589" w:rsidP="007926CE">
            <w:pPr>
              <w:jc w:val="left"/>
              <w:rPr>
                <w:color w:val="auto"/>
                <w:szCs w:val="22"/>
              </w:rPr>
            </w:pPr>
            <w:r w:rsidRPr="003C22E8">
              <w:rPr>
                <w:color w:val="auto"/>
                <w:szCs w:val="22"/>
              </w:rPr>
              <w:t>Vytěžená zemina</w:t>
            </w:r>
          </w:p>
        </w:tc>
        <w:tc>
          <w:tcPr>
            <w:tcW w:w="865" w:type="dxa"/>
            <w:vAlign w:val="center"/>
          </w:tcPr>
          <w:p w14:paraId="4E2E1BD7" w14:textId="0151137B" w:rsidR="00E47589" w:rsidRPr="003C22E8" w:rsidRDefault="00E47589" w:rsidP="007926CE">
            <w:pPr>
              <w:jc w:val="left"/>
              <w:rPr>
                <w:color w:val="auto"/>
                <w:szCs w:val="22"/>
              </w:rPr>
            </w:pPr>
            <w:r w:rsidRPr="003C22E8">
              <w:rPr>
                <w:color w:val="auto"/>
                <w:szCs w:val="22"/>
              </w:rPr>
              <w:t>O</w:t>
            </w:r>
          </w:p>
        </w:tc>
        <w:tc>
          <w:tcPr>
            <w:tcW w:w="1008" w:type="dxa"/>
            <w:vAlign w:val="center"/>
          </w:tcPr>
          <w:p w14:paraId="59EEE8A9" w14:textId="3396308A" w:rsidR="00E47589" w:rsidRPr="003C22E8" w:rsidRDefault="003E78B7" w:rsidP="00750B60">
            <w:pPr>
              <w:jc w:val="left"/>
              <w:rPr>
                <w:color w:val="auto"/>
                <w:szCs w:val="22"/>
              </w:rPr>
            </w:pPr>
            <w:r>
              <w:rPr>
                <w:color w:val="auto"/>
                <w:szCs w:val="22"/>
              </w:rPr>
              <w:t>30</w:t>
            </w:r>
            <w:r w:rsidR="004C47C3">
              <w:rPr>
                <w:color w:val="auto"/>
                <w:szCs w:val="22"/>
              </w:rPr>
              <w:t>0</w:t>
            </w:r>
            <w:r w:rsidR="00E47589" w:rsidRPr="003C22E8">
              <w:rPr>
                <w:color w:val="auto"/>
                <w:szCs w:val="22"/>
              </w:rPr>
              <w:t xml:space="preserve"> m</w:t>
            </w:r>
            <w:r w:rsidR="00E47589" w:rsidRPr="003C22E8">
              <w:rPr>
                <w:color w:val="auto"/>
                <w:szCs w:val="22"/>
                <w:vertAlign w:val="superscript"/>
              </w:rPr>
              <w:t>3</w:t>
            </w:r>
          </w:p>
        </w:tc>
        <w:tc>
          <w:tcPr>
            <w:tcW w:w="2754" w:type="dxa"/>
            <w:vAlign w:val="center"/>
          </w:tcPr>
          <w:p w14:paraId="3D608844" w14:textId="03272EC7" w:rsidR="00E47589" w:rsidRPr="003C22E8" w:rsidRDefault="00E47589" w:rsidP="00EB79EB">
            <w:pPr>
              <w:jc w:val="left"/>
              <w:rPr>
                <w:iCs/>
                <w:color w:val="auto"/>
                <w:szCs w:val="22"/>
              </w:rPr>
            </w:pPr>
            <w:r w:rsidRPr="003C22E8">
              <w:rPr>
                <w:iCs/>
                <w:color w:val="auto"/>
                <w:szCs w:val="22"/>
              </w:rPr>
              <w:t>Přebytečná výkopová zemina, která nebude využita na úpravy terénu v rámci stavby, bude odvezena na skládku</w:t>
            </w:r>
          </w:p>
        </w:tc>
        <w:tc>
          <w:tcPr>
            <w:tcW w:w="1568" w:type="dxa"/>
          </w:tcPr>
          <w:p w14:paraId="3B586F9F" w14:textId="6F216EC7" w:rsidR="00E47589" w:rsidRPr="003C22E8" w:rsidRDefault="00E47589" w:rsidP="007926CE">
            <w:pPr>
              <w:jc w:val="left"/>
              <w:rPr>
                <w:color w:val="auto"/>
                <w:szCs w:val="22"/>
              </w:rPr>
            </w:pPr>
            <w:r w:rsidRPr="003C22E8">
              <w:rPr>
                <w:color w:val="auto"/>
                <w:szCs w:val="22"/>
              </w:rPr>
              <w:t>Výkopová zemina</w:t>
            </w:r>
          </w:p>
        </w:tc>
      </w:tr>
      <w:tr w:rsidR="00E86E52" w:rsidRPr="003C22E8" w14:paraId="68C1E636" w14:textId="77777777" w:rsidTr="00BA7449">
        <w:trPr>
          <w:trHeight w:val="334"/>
        </w:trPr>
        <w:tc>
          <w:tcPr>
            <w:tcW w:w="1296" w:type="dxa"/>
            <w:vAlign w:val="center"/>
          </w:tcPr>
          <w:p w14:paraId="0356B957" w14:textId="77777777" w:rsidR="00E86E52" w:rsidRPr="003C22E8" w:rsidRDefault="00E86E52" w:rsidP="007724D8">
            <w:pPr>
              <w:jc w:val="left"/>
              <w:rPr>
                <w:color w:val="auto"/>
              </w:rPr>
            </w:pPr>
            <w:r w:rsidRPr="003C22E8">
              <w:rPr>
                <w:color w:val="auto"/>
                <w:szCs w:val="22"/>
              </w:rPr>
              <w:t>170504</w:t>
            </w:r>
          </w:p>
        </w:tc>
        <w:tc>
          <w:tcPr>
            <w:tcW w:w="1729" w:type="dxa"/>
            <w:vAlign w:val="center"/>
          </w:tcPr>
          <w:p w14:paraId="3110E2B9" w14:textId="3C696BAC" w:rsidR="00E86E52" w:rsidRPr="003C22E8" w:rsidRDefault="00E86E52" w:rsidP="007926CE">
            <w:pPr>
              <w:jc w:val="left"/>
              <w:rPr>
                <w:color w:val="auto"/>
              </w:rPr>
            </w:pPr>
            <w:r w:rsidRPr="003C22E8">
              <w:rPr>
                <w:color w:val="auto"/>
                <w:szCs w:val="22"/>
              </w:rPr>
              <w:t>Zemina a kamení</w:t>
            </w:r>
            <w:r w:rsidR="00E47589" w:rsidRPr="003C22E8">
              <w:rPr>
                <w:color w:val="auto"/>
                <w:szCs w:val="22"/>
              </w:rPr>
              <w:t xml:space="preserve"> neuvedené pod číslem 170503</w:t>
            </w:r>
          </w:p>
        </w:tc>
        <w:tc>
          <w:tcPr>
            <w:tcW w:w="865" w:type="dxa"/>
            <w:vAlign w:val="center"/>
          </w:tcPr>
          <w:p w14:paraId="6FD6A74F"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18DD62EC" w14:textId="20A0D5D5" w:rsidR="00E86E52" w:rsidRPr="003C22E8" w:rsidRDefault="00E86E52" w:rsidP="00750B60">
            <w:pPr>
              <w:jc w:val="left"/>
              <w:rPr>
                <w:color w:val="auto"/>
              </w:rPr>
            </w:pPr>
            <w:r w:rsidRPr="003C22E8">
              <w:rPr>
                <w:color w:val="auto"/>
                <w:szCs w:val="22"/>
              </w:rPr>
              <w:t xml:space="preserve"> </w:t>
            </w:r>
            <w:r w:rsidR="003E78B7">
              <w:rPr>
                <w:color w:val="auto"/>
                <w:szCs w:val="22"/>
              </w:rPr>
              <w:t>90</w:t>
            </w:r>
            <w:r w:rsidRPr="003C22E8">
              <w:rPr>
                <w:color w:val="auto"/>
                <w:szCs w:val="22"/>
              </w:rPr>
              <w:t xml:space="preserve"> </w:t>
            </w:r>
            <w:r w:rsidR="008E3AF9" w:rsidRPr="003C22E8">
              <w:rPr>
                <w:color w:val="auto"/>
                <w:szCs w:val="22"/>
              </w:rPr>
              <w:t>m</w:t>
            </w:r>
            <w:r w:rsidR="008E3AF9" w:rsidRPr="003C22E8">
              <w:rPr>
                <w:color w:val="auto"/>
                <w:szCs w:val="22"/>
                <w:vertAlign w:val="superscript"/>
              </w:rPr>
              <w:t>3</w:t>
            </w:r>
          </w:p>
        </w:tc>
        <w:tc>
          <w:tcPr>
            <w:tcW w:w="2754" w:type="dxa"/>
            <w:vAlign w:val="center"/>
          </w:tcPr>
          <w:p w14:paraId="0028B21C" w14:textId="51BB0610" w:rsidR="00E86E52" w:rsidRPr="003C22E8" w:rsidRDefault="00E47589" w:rsidP="00EB79EB">
            <w:pPr>
              <w:jc w:val="left"/>
              <w:rPr>
                <w:iCs/>
                <w:color w:val="auto"/>
              </w:rPr>
            </w:pPr>
            <w:r w:rsidRPr="003C22E8">
              <w:rPr>
                <w:iCs/>
                <w:color w:val="auto"/>
                <w:szCs w:val="22"/>
              </w:rPr>
              <w:t>O</w:t>
            </w:r>
            <w:r w:rsidR="004F61E0" w:rsidRPr="003C22E8">
              <w:rPr>
                <w:iCs/>
                <w:color w:val="auto"/>
                <w:szCs w:val="22"/>
              </w:rPr>
              <w:t>dvezena na skládku</w:t>
            </w:r>
          </w:p>
        </w:tc>
        <w:tc>
          <w:tcPr>
            <w:tcW w:w="1568" w:type="dxa"/>
          </w:tcPr>
          <w:p w14:paraId="34457C64" w14:textId="1F74638F" w:rsidR="00E86E52" w:rsidRPr="003C22E8" w:rsidRDefault="00E47589" w:rsidP="007926CE">
            <w:pPr>
              <w:jc w:val="left"/>
              <w:rPr>
                <w:color w:val="auto"/>
              </w:rPr>
            </w:pPr>
            <w:r w:rsidRPr="003C22E8">
              <w:rPr>
                <w:color w:val="auto"/>
                <w:szCs w:val="22"/>
              </w:rPr>
              <w:t>Netříděný výkopek</w:t>
            </w:r>
          </w:p>
        </w:tc>
      </w:tr>
      <w:tr w:rsidR="00E47589" w:rsidRPr="003C22E8" w14:paraId="1CE9238A" w14:textId="77777777" w:rsidTr="00BA7449">
        <w:trPr>
          <w:trHeight w:val="334"/>
        </w:trPr>
        <w:tc>
          <w:tcPr>
            <w:tcW w:w="1296" w:type="dxa"/>
            <w:vAlign w:val="center"/>
          </w:tcPr>
          <w:p w14:paraId="1C901503" w14:textId="33328181" w:rsidR="00E47589" w:rsidRPr="003C22E8" w:rsidRDefault="00E47589" w:rsidP="007724D8">
            <w:pPr>
              <w:jc w:val="left"/>
              <w:rPr>
                <w:color w:val="auto"/>
                <w:szCs w:val="22"/>
              </w:rPr>
            </w:pPr>
            <w:r w:rsidRPr="003C22E8">
              <w:rPr>
                <w:color w:val="auto"/>
                <w:szCs w:val="22"/>
              </w:rPr>
              <w:t>1703</w:t>
            </w:r>
            <w:r w:rsidR="001F10B6">
              <w:rPr>
                <w:color w:val="auto"/>
                <w:szCs w:val="22"/>
              </w:rPr>
              <w:t>02</w:t>
            </w:r>
          </w:p>
        </w:tc>
        <w:tc>
          <w:tcPr>
            <w:tcW w:w="1729" w:type="dxa"/>
            <w:vAlign w:val="center"/>
          </w:tcPr>
          <w:p w14:paraId="5E82CC22" w14:textId="4998378E" w:rsidR="00E47589" w:rsidRPr="003C22E8" w:rsidRDefault="00E47589" w:rsidP="007926CE">
            <w:pPr>
              <w:jc w:val="left"/>
              <w:rPr>
                <w:color w:val="auto"/>
                <w:szCs w:val="22"/>
              </w:rPr>
            </w:pPr>
            <w:r w:rsidRPr="003C22E8">
              <w:rPr>
                <w:color w:val="auto"/>
                <w:szCs w:val="22"/>
              </w:rPr>
              <w:t>Asfaltové směsi</w:t>
            </w:r>
            <w:r w:rsidR="001F10B6">
              <w:rPr>
                <w:color w:val="auto"/>
                <w:szCs w:val="22"/>
              </w:rPr>
              <w:t xml:space="preserve"> neuvedené pod číslem 170301</w:t>
            </w:r>
          </w:p>
        </w:tc>
        <w:tc>
          <w:tcPr>
            <w:tcW w:w="865" w:type="dxa"/>
            <w:vAlign w:val="center"/>
          </w:tcPr>
          <w:p w14:paraId="5ADE2F75" w14:textId="2299588A" w:rsidR="00E47589" w:rsidRPr="003C22E8" w:rsidRDefault="00E47589" w:rsidP="007926CE">
            <w:pPr>
              <w:jc w:val="left"/>
              <w:rPr>
                <w:color w:val="auto"/>
                <w:szCs w:val="22"/>
              </w:rPr>
            </w:pPr>
            <w:r w:rsidRPr="003C22E8">
              <w:rPr>
                <w:color w:val="auto"/>
                <w:szCs w:val="22"/>
              </w:rPr>
              <w:t>O</w:t>
            </w:r>
          </w:p>
        </w:tc>
        <w:tc>
          <w:tcPr>
            <w:tcW w:w="1008" w:type="dxa"/>
            <w:vAlign w:val="center"/>
          </w:tcPr>
          <w:p w14:paraId="18CF860E" w14:textId="0E61F4CB" w:rsidR="00E47589" w:rsidRPr="003C22E8" w:rsidRDefault="003E78B7" w:rsidP="00E81A6D">
            <w:pPr>
              <w:jc w:val="left"/>
              <w:rPr>
                <w:color w:val="auto"/>
                <w:szCs w:val="22"/>
              </w:rPr>
            </w:pPr>
            <w:r>
              <w:rPr>
                <w:color w:val="auto"/>
                <w:szCs w:val="22"/>
              </w:rPr>
              <w:t>45</w:t>
            </w:r>
            <w:r w:rsidR="00E47589" w:rsidRPr="003C22E8">
              <w:rPr>
                <w:color w:val="auto"/>
                <w:szCs w:val="22"/>
              </w:rPr>
              <w:t xml:space="preserve"> m</w:t>
            </w:r>
            <w:r w:rsidR="00E47589" w:rsidRPr="003C22E8">
              <w:rPr>
                <w:color w:val="auto"/>
                <w:szCs w:val="22"/>
                <w:vertAlign w:val="superscript"/>
              </w:rPr>
              <w:t>3</w:t>
            </w:r>
          </w:p>
        </w:tc>
        <w:tc>
          <w:tcPr>
            <w:tcW w:w="2754" w:type="dxa"/>
            <w:vAlign w:val="center"/>
          </w:tcPr>
          <w:p w14:paraId="6C5685CC" w14:textId="3993928A" w:rsidR="00E47589" w:rsidRPr="003C22E8" w:rsidRDefault="00E47589" w:rsidP="007926CE">
            <w:pPr>
              <w:jc w:val="left"/>
              <w:rPr>
                <w:color w:val="auto"/>
                <w:szCs w:val="22"/>
              </w:rPr>
            </w:pPr>
            <w:r w:rsidRPr="003C22E8">
              <w:rPr>
                <w:color w:val="auto"/>
                <w:szCs w:val="22"/>
              </w:rPr>
              <w:t>Sběrný dvůr</w:t>
            </w:r>
          </w:p>
        </w:tc>
        <w:tc>
          <w:tcPr>
            <w:tcW w:w="1568" w:type="dxa"/>
          </w:tcPr>
          <w:p w14:paraId="4E57E496" w14:textId="77777777" w:rsidR="00E47589" w:rsidRPr="003C22E8" w:rsidRDefault="00E47589" w:rsidP="007926CE">
            <w:pPr>
              <w:jc w:val="left"/>
              <w:rPr>
                <w:color w:val="auto"/>
                <w:szCs w:val="22"/>
              </w:rPr>
            </w:pPr>
          </w:p>
        </w:tc>
      </w:tr>
      <w:tr w:rsidR="00E86E52" w:rsidRPr="003C22E8" w14:paraId="6AA26ECE" w14:textId="77777777" w:rsidTr="00BA7449">
        <w:trPr>
          <w:trHeight w:val="334"/>
        </w:trPr>
        <w:tc>
          <w:tcPr>
            <w:tcW w:w="1296" w:type="dxa"/>
            <w:vAlign w:val="center"/>
          </w:tcPr>
          <w:p w14:paraId="71A9A4B1" w14:textId="77777777" w:rsidR="00E86E52" w:rsidRPr="003C22E8" w:rsidRDefault="007724D8" w:rsidP="007724D8">
            <w:pPr>
              <w:jc w:val="left"/>
              <w:rPr>
                <w:color w:val="auto"/>
              </w:rPr>
            </w:pPr>
            <w:r w:rsidRPr="003C22E8">
              <w:rPr>
                <w:color w:val="auto"/>
                <w:szCs w:val="22"/>
              </w:rPr>
              <w:t>17</w:t>
            </w:r>
            <w:r w:rsidR="00E86E52" w:rsidRPr="003C22E8">
              <w:rPr>
                <w:color w:val="auto"/>
                <w:szCs w:val="22"/>
              </w:rPr>
              <w:t>0201</w:t>
            </w:r>
          </w:p>
        </w:tc>
        <w:tc>
          <w:tcPr>
            <w:tcW w:w="1729" w:type="dxa"/>
            <w:vAlign w:val="center"/>
          </w:tcPr>
          <w:p w14:paraId="14201CE7" w14:textId="77777777" w:rsidR="00E86E52" w:rsidRPr="003C22E8" w:rsidRDefault="00E86E52" w:rsidP="007926CE">
            <w:pPr>
              <w:jc w:val="left"/>
              <w:rPr>
                <w:color w:val="auto"/>
              </w:rPr>
            </w:pPr>
            <w:r w:rsidRPr="003C22E8">
              <w:rPr>
                <w:color w:val="auto"/>
                <w:szCs w:val="22"/>
              </w:rPr>
              <w:t>Dřevo</w:t>
            </w:r>
          </w:p>
        </w:tc>
        <w:tc>
          <w:tcPr>
            <w:tcW w:w="865" w:type="dxa"/>
            <w:vAlign w:val="center"/>
          </w:tcPr>
          <w:p w14:paraId="2F019479"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6AA9B587" w14:textId="0A771B96" w:rsidR="00E86E52" w:rsidRPr="003C22E8" w:rsidRDefault="00C84ECE" w:rsidP="00E81A6D">
            <w:pPr>
              <w:jc w:val="left"/>
              <w:rPr>
                <w:color w:val="auto"/>
              </w:rPr>
            </w:pPr>
            <w:r w:rsidRPr="003C22E8">
              <w:rPr>
                <w:color w:val="auto"/>
                <w:szCs w:val="22"/>
              </w:rPr>
              <w:t>0</w:t>
            </w:r>
            <w:r w:rsidR="00AA0942" w:rsidRPr="003C22E8">
              <w:rPr>
                <w:color w:val="auto"/>
                <w:szCs w:val="22"/>
              </w:rPr>
              <w:t>,</w:t>
            </w:r>
            <w:r w:rsidR="003E78B7">
              <w:rPr>
                <w:color w:val="auto"/>
                <w:szCs w:val="22"/>
              </w:rPr>
              <w:t>3</w:t>
            </w:r>
            <w:r w:rsidR="00E86E52" w:rsidRPr="003C22E8">
              <w:rPr>
                <w:color w:val="auto"/>
                <w:szCs w:val="22"/>
              </w:rPr>
              <w:t xml:space="preserve"> t</w:t>
            </w:r>
          </w:p>
        </w:tc>
        <w:tc>
          <w:tcPr>
            <w:tcW w:w="2754" w:type="dxa"/>
            <w:vAlign w:val="center"/>
          </w:tcPr>
          <w:p w14:paraId="0BA5F881" w14:textId="77777777" w:rsidR="00E86E52" w:rsidRPr="003C22E8" w:rsidRDefault="00E86E52" w:rsidP="007926CE">
            <w:pPr>
              <w:jc w:val="left"/>
              <w:rPr>
                <w:color w:val="auto"/>
              </w:rPr>
            </w:pPr>
            <w:r w:rsidRPr="003C22E8">
              <w:rPr>
                <w:color w:val="auto"/>
                <w:szCs w:val="22"/>
              </w:rPr>
              <w:t>Sběrný dvůr</w:t>
            </w:r>
          </w:p>
        </w:tc>
        <w:tc>
          <w:tcPr>
            <w:tcW w:w="1568" w:type="dxa"/>
          </w:tcPr>
          <w:p w14:paraId="793B1506" w14:textId="410D7C03" w:rsidR="00E86E52" w:rsidRPr="003C22E8" w:rsidRDefault="00E86E52" w:rsidP="007926CE">
            <w:pPr>
              <w:jc w:val="left"/>
              <w:rPr>
                <w:color w:val="auto"/>
              </w:rPr>
            </w:pPr>
            <w:r w:rsidRPr="003C22E8">
              <w:rPr>
                <w:color w:val="auto"/>
                <w:szCs w:val="22"/>
              </w:rPr>
              <w:t>Proložky</w:t>
            </w:r>
            <w:r w:rsidR="00E47589" w:rsidRPr="003C22E8">
              <w:rPr>
                <w:color w:val="auto"/>
                <w:szCs w:val="22"/>
              </w:rPr>
              <w:t>, koše</w:t>
            </w:r>
          </w:p>
        </w:tc>
      </w:tr>
      <w:tr w:rsidR="00E86E52" w:rsidRPr="003C22E8" w14:paraId="004D6690" w14:textId="77777777" w:rsidTr="00BA7449">
        <w:trPr>
          <w:trHeight w:val="334"/>
        </w:trPr>
        <w:tc>
          <w:tcPr>
            <w:tcW w:w="1296" w:type="dxa"/>
            <w:vAlign w:val="center"/>
          </w:tcPr>
          <w:p w14:paraId="7481B6C4" w14:textId="77777777" w:rsidR="00E86E52" w:rsidRPr="003C22E8" w:rsidRDefault="00E86E52" w:rsidP="007724D8">
            <w:pPr>
              <w:jc w:val="left"/>
              <w:rPr>
                <w:color w:val="auto"/>
              </w:rPr>
            </w:pPr>
            <w:r w:rsidRPr="003C22E8">
              <w:rPr>
                <w:color w:val="auto"/>
                <w:szCs w:val="22"/>
              </w:rPr>
              <w:t>170405</w:t>
            </w:r>
          </w:p>
        </w:tc>
        <w:tc>
          <w:tcPr>
            <w:tcW w:w="1729" w:type="dxa"/>
            <w:vAlign w:val="center"/>
          </w:tcPr>
          <w:p w14:paraId="2F4D668E" w14:textId="77777777" w:rsidR="00E86E52" w:rsidRPr="003C22E8" w:rsidRDefault="00E86E52" w:rsidP="007926CE">
            <w:pPr>
              <w:jc w:val="left"/>
              <w:rPr>
                <w:color w:val="auto"/>
              </w:rPr>
            </w:pPr>
            <w:r w:rsidRPr="003C22E8">
              <w:rPr>
                <w:color w:val="auto"/>
                <w:szCs w:val="22"/>
              </w:rPr>
              <w:t>Železo a ocel</w:t>
            </w:r>
          </w:p>
        </w:tc>
        <w:tc>
          <w:tcPr>
            <w:tcW w:w="865" w:type="dxa"/>
            <w:vAlign w:val="center"/>
          </w:tcPr>
          <w:p w14:paraId="4764180C"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65FB629E" w14:textId="2C44A3A3" w:rsidR="00E86E52" w:rsidRPr="003C22E8" w:rsidRDefault="003E78B7" w:rsidP="00E81A6D">
            <w:pPr>
              <w:jc w:val="left"/>
              <w:rPr>
                <w:color w:val="auto"/>
              </w:rPr>
            </w:pPr>
            <w:r>
              <w:rPr>
                <w:color w:val="auto"/>
                <w:szCs w:val="22"/>
              </w:rPr>
              <w:t>0</w:t>
            </w:r>
            <w:r w:rsidR="004C47C3">
              <w:rPr>
                <w:color w:val="auto"/>
                <w:szCs w:val="22"/>
              </w:rPr>
              <w:t>,</w:t>
            </w:r>
            <w:r>
              <w:rPr>
                <w:color w:val="auto"/>
                <w:szCs w:val="22"/>
              </w:rPr>
              <w:t>5</w:t>
            </w:r>
            <w:r w:rsidR="00E86E52" w:rsidRPr="003C22E8">
              <w:rPr>
                <w:color w:val="auto"/>
                <w:szCs w:val="22"/>
              </w:rPr>
              <w:t xml:space="preserve"> t</w:t>
            </w:r>
          </w:p>
        </w:tc>
        <w:tc>
          <w:tcPr>
            <w:tcW w:w="2754" w:type="dxa"/>
            <w:vAlign w:val="center"/>
          </w:tcPr>
          <w:p w14:paraId="78033491" w14:textId="38427A54" w:rsidR="00E86E52" w:rsidRPr="003C22E8" w:rsidRDefault="00E47589" w:rsidP="007926CE">
            <w:pPr>
              <w:jc w:val="left"/>
              <w:rPr>
                <w:color w:val="auto"/>
              </w:rPr>
            </w:pPr>
            <w:r w:rsidRPr="003C22E8">
              <w:rPr>
                <w:color w:val="auto"/>
                <w:szCs w:val="22"/>
              </w:rPr>
              <w:t>Sběrný dvůr</w:t>
            </w:r>
          </w:p>
        </w:tc>
        <w:tc>
          <w:tcPr>
            <w:tcW w:w="1568" w:type="dxa"/>
          </w:tcPr>
          <w:p w14:paraId="2E049178" w14:textId="77777777" w:rsidR="00E86E52" w:rsidRPr="003C22E8" w:rsidRDefault="00E86E52" w:rsidP="007926CE">
            <w:pPr>
              <w:jc w:val="left"/>
              <w:rPr>
                <w:color w:val="auto"/>
              </w:rPr>
            </w:pPr>
            <w:r w:rsidRPr="003C22E8">
              <w:rPr>
                <w:color w:val="auto"/>
                <w:szCs w:val="22"/>
              </w:rPr>
              <w:t>Železné pásky</w:t>
            </w:r>
            <w:r w:rsidR="00671860" w:rsidRPr="003C22E8">
              <w:rPr>
                <w:color w:val="auto"/>
                <w:szCs w:val="22"/>
              </w:rPr>
              <w:t>, vytěžené části vodovodu</w:t>
            </w:r>
          </w:p>
        </w:tc>
      </w:tr>
      <w:tr w:rsidR="00E86E52" w:rsidRPr="003C22E8" w14:paraId="2FE660F7" w14:textId="77777777" w:rsidTr="00BA7449">
        <w:trPr>
          <w:trHeight w:val="334"/>
        </w:trPr>
        <w:tc>
          <w:tcPr>
            <w:tcW w:w="1296" w:type="dxa"/>
            <w:vAlign w:val="center"/>
          </w:tcPr>
          <w:p w14:paraId="34645E1B" w14:textId="59533C89" w:rsidR="00E86E52" w:rsidRPr="003C22E8" w:rsidRDefault="008B3B55" w:rsidP="007926CE">
            <w:pPr>
              <w:jc w:val="left"/>
              <w:rPr>
                <w:color w:val="auto"/>
              </w:rPr>
            </w:pPr>
            <w:r w:rsidRPr="003C22E8">
              <w:rPr>
                <w:color w:val="auto"/>
                <w:szCs w:val="22"/>
              </w:rPr>
              <w:t>170904</w:t>
            </w:r>
          </w:p>
        </w:tc>
        <w:tc>
          <w:tcPr>
            <w:tcW w:w="1729" w:type="dxa"/>
            <w:vAlign w:val="center"/>
          </w:tcPr>
          <w:p w14:paraId="097B09B4" w14:textId="0CC0BCBF" w:rsidR="00E86E52" w:rsidRPr="003C22E8" w:rsidRDefault="008B3B55" w:rsidP="007926CE">
            <w:pPr>
              <w:jc w:val="left"/>
              <w:rPr>
                <w:color w:val="auto"/>
              </w:rPr>
            </w:pPr>
            <w:r w:rsidRPr="003C22E8">
              <w:rPr>
                <w:color w:val="auto"/>
                <w:szCs w:val="22"/>
              </w:rPr>
              <w:t xml:space="preserve">Směsné stavební a demoliční odpady </w:t>
            </w:r>
            <w:proofErr w:type="spellStart"/>
            <w:r w:rsidRPr="003C22E8">
              <w:rPr>
                <w:color w:val="auto"/>
                <w:szCs w:val="22"/>
              </w:rPr>
              <w:t>neuv</w:t>
            </w:r>
            <w:proofErr w:type="spellEnd"/>
            <w:r w:rsidRPr="003C22E8">
              <w:rPr>
                <w:color w:val="auto"/>
                <w:szCs w:val="22"/>
              </w:rPr>
              <w:t>. pod č. 170901, 170902 a 170903</w:t>
            </w:r>
          </w:p>
        </w:tc>
        <w:tc>
          <w:tcPr>
            <w:tcW w:w="865" w:type="dxa"/>
            <w:vAlign w:val="center"/>
          </w:tcPr>
          <w:p w14:paraId="503002B9"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5CE56638" w14:textId="07A17BD4" w:rsidR="00E86E52" w:rsidRPr="003C22E8" w:rsidRDefault="004C47C3" w:rsidP="007926CE">
            <w:pPr>
              <w:jc w:val="left"/>
              <w:rPr>
                <w:color w:val="auto"/>
              </w:rPr>
            </w:pPr>
            <w:r>
              <w:rPr>
                <w:color w:val="auto"/>
                <w:szCs w:val="22"/>
              </w:rPr>
              <w:t>0</w:t>
            </w:r>
            <w:r w:rsidR="008B3B55" w:rsidRPr="003C22E8">
              <w:rPr>
                <w:color w:val="auto"/>
                <w:szCs w:val="22"/>
              </w:rPr>
              <w:t>,</w:t>
            </w:r>
            <w:r w:rsidR="003E78B7">
              <w:rPr>
                <w:color w:val="auto"/>
                <w:szCs w:val="22"/>
              </w:rPr>
              <w:t>3</w:t>
            </w:r>
            <w:r w:rsidR="00E86E52" w:rsidRPr="003C22E8">
              <w:rPr>
                <w:color w:val="auto"/>
                <w:szCs w:val="22"/>
              </w:rPr>
              <w:t xml:space="preserve"> t</w:t>
            </w:r>
          </w:p>
        </w:tc>
        <w:tc>
          <w:tcPr>
            <w:tcW w:w="2754" w:type="dxa"/>
            <w:vAlign w:val="center"/>
          </w:tcPr>
          <w:p w14:paraId="678F6B93" w14:textId="04236560" w:rsidR="00E86E52" w:rsidRPr="003C22E8" w:rsidRDefault="00E47589" w:rsidP="007926CE">
            <w:pPr>
              <w:jc w:val="left"/>
              <w:rPr>
                <w:color w:val="auto"/>
              </w:rPr>
            </w:pPr>
            <w:r w:rsidRPr="003C22E8">
              <w:rPr>
                <w:color w:val="auto"/>
                <w:szCs w:val="22"/>
              </w:rPr>
              <w:t>Sběrný dvůr</w:t>
            </w:r>
          </w:p>
        </w:tc>
        <w:tc>
          <w:tcPr>
            <w:tcW w:w="1568" w:type="dxa"/>
          </w:tcPr>
          <w:p w14:paraId="041EE290" w14:textId="608F74DA" w:rsidR="00E86E52" w:rsidRPr="003C22E8" w:rsidRDefault="00E86E52" w:rsidP="007926CE">
            <w:pPr>
              <w:jc w:val="left"/>
              <w:rPr>
                <w:color w:val="auto"/>
              </w:rPr>
            </w:pPr>
          </w:p>
        </w:tc>
      </w:tr>
      <w:tr w:rsidR="00E86E52" w:rsidRPr="003C22E8" w14:paraId="65571AD2" w14:textId="77777777" w:rsidTr="00BA7449">
        <w:trPr>
          <w:trHeight w:val="334"/>
        </w:trPr>
        <w:tc>
          <w:tcPr>
            <w:tcW w:w="1296" w:type="dxa"/>
            <w:vAlign w:val="center"/>
          </w:tcPr>
          <w:p w14:paraId="3422B57A" w14:textId="56A3CEE5" w:rsidR="00E86E52" w:rsidRPr="003C22E8" w:rsidRDefault="008B3B55" w:rsidP="007926CE">
            <w:pPr>
              <w:jc w:val="left"/>
              <w:rPr>
                <w:color w:val="auto"/>
              </w:rPr>
            </w:pPr>
            <w:r w:rsidRPr="003C22E8">
              <w:rPr>
                <w:color w:val="auto"/>
                <w:szCs w:val="22"/>
              </w:rPr>
              <w:t>200301</w:t>
            </w:r>
          </w:p>
        </w:tc>
        <w:tc>
          <w:tcPr>
            <w:tcW w:w="1729" w:type="dxa"/>
            <w:vAlign w:val="center"/>
          </w:tcPr>
          <w:p w14:paraId="3298E9AE" w14:textId="725AC30D" w:rsidR="00E86E52" w:rsidRPr="003C22E8" w:rsidRDefault="008B3B55" w:rsidP="007926CE">
            <w:pPr>
              <w:jc w:val="left"/>
              <w:rPr>
                <w:color w:val="auto"/>
              </w:rPr>
            </w:pPr>
            <w:r w:rsidRPr="003C22E8">
              <w:rPr>
                <w:color w:val="auto"/>
                <w:szCs w:val="22"/>
              </w:rPr>
              <w:t>Směsný k</w:t>
            </w:r>
            <w:r w:rsidR="00E86E52" w:rsidRPr="003C22E8">
              <w:rPr>
                <w:color w:val="auto"/>
                <w:szCs w:val="22"/>
              </w:rPr>
              <w:t xml:space="preserve">omunální odpad </w:t>
            </w:r>
          </w:p>
        </w:tc>
        <w:tc>
          <w:tcPr>
            <w:tcW w:w="865" w:type="dxa"/>
            <w:vAlign w:val="center"/>
          </w:tcPr>
          <w:p w14:paraId="2F498251"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3219298E" w14:textId="0D4E4E5B" w:rsidR="00E86E52" w:rsidRPr="003C22E8" w:rsidRDefault="00E86E52" w:rsidP="007926CE">
            <w:pPr>
              <w:jc w:val="left"/>
              <w:rPr>
                <w:color w:val="auto"/>
              </w:rPr>
            </w:pPr>
            <w:r w:rsidRPr="003C22E8">
              <w:rPr>
                <w:color w:val="auto"/>
                <w:szCs w:val="22"/>
              </w:rPr>
              <w:t>0,</w:t>
            </w:r>
            <w:r w:rsidR="003E78B7">
              <w:rPr>
                <w:color w:val="auto"/>
                <w:szCs w:val="22"/>
              </w:rPr>
              <w:t>1</w:t>
            </w:r>
            <w:r w:rsidRPr="003C22E8">
              <w:rPr>
                <w:color w:val="auto"/>
                <w:szCs w:val="22"/>
              </w:rPr>
              <w:t xml:space="preserve"> t</w:t>
            </w:r>
          </w:p>
        </w:tc>
        <w:tc>
          <w:tcPr>
            <w:tcW w:w="2754" w:type="dxa"/>
            <w:vAlign w:val="center"/>
          </w:tcPr>
          <w:p w14:paraId="0A5BF50C" w14:textId="77777777" w:rsidR="00E86E52" w:rsidRPr="003C22E8" w:rsidRDefault="00E86E52" w:rsidP="007926CE">
            <w:pPr>
              <w:jc w:val="left"/>
              <w:rPr>
                <w:color w:val="auto"/>
              </w:rPr>
            </w:pPr>
            <w:r w:rsidRPr="003C22E8">
              <w:rPr>
                <w:color w:val="auto"/>
                <w:szCs w:val="22"/>
              </w:rPr>
              <w:t>Sběrný dvůr</w:t>
            </w:r>
          </w:p>
        </w:tc>
        <w:tc>
          <w:tcPr>
            <w:tcW w:w="1568" w:type="dxa"/>
          </w:tcPr>
          <w:p w14:paraId="04D47347" w14:textId="77777777" w:rsidR="00E86E52" w:rsidRPr="003C22E8" w:rsidRDefault="00E86E52" w:rsidP="007926CE">
            <w:pPr>
              <w:jc w:val="left"/>
              <w:rPr>
                <w:color w:val="auto"/>
              </w:rPr>
            </w:pPr>
          </w:p>
        </w:tc>
      </w:tr>
      <w:tr w:rsidR="00E86E52" w:rsidRPr="003C22E8" w14:paraId="6EF19983" w14:textId="77777777" w:rsidTr="00BA7449">
        <w:trPr>
          <w:trHeight w:val="334"/>
        </w:trPr>
        <w:tc>
          <w:tcPr>
            <w:tcW w:w="1296" w:type="dxa"/>
            <w:vAlign w:val="center"/>
          </w:tcPr>
          <w:p w14:paraId="1035D63B" w14:textId="6D601677" w:rsidR="00E86E52" w:rsidRPr="003C22E8" w:rsidRDefault="00E86E52" w:rsidP="007926CE">
            <w:pPr>
              <w:jc w:val="left"/>
              <w:rPr>
                <w:color w:val="auto"/>
              </w:rPr>
            </w:pPr>
            <w:r w:rsidRPr="003C22E8">
              <w:rPr>
                <w:color w:val="auto"/>
                <w:szCs w:val="22"/>
              </w:rPr>
              <w:t>15010</w:t>
            </w:r>
            <w:r w:rsidR="008B3B55" w:rsidRPr="003C22E8">
              <w:rPr>
                <w:color w:val="auto"/>
                <w:szCs w:val="22"/>
              </w:rPr>
              <w:t>2</w:t>
            </w:r>
          </w:p>
        </w:tc>
        <w:tc>
          <w:tcPr>
            <w:tcW w:w="1729" w:type="dxa"/>
            <w:vAlign w:val="center"/>
          </w:tcPr>
          <w:p w14:paraId="7C685232" w14:textId="0900DFF4" w:rsidR="00E86E52" w:rsidRPr="003C22E8" w:rsidRDefault="008B3B55" w:rsidP="007926CE">
            <w:pPr>
              <w:jc w:val="left"/>
              <w:rPr>
                <w:color w:val="auto"/>
              </w:rPr>
            </w:pPr>
            <w:r w:rsidRPr="003C22E8">
              <w:rPr>
                <w:color w:val="auto"/>
                <w:szCs w:val="22"/>
              </w:rPr>
              <w:t>Plastové obaly (PET obaly, fólie, plastové vázací pásky)</w:t>
            </w:r>
          </w:p>
        </w:tc>
        <w:tc>
          <w:tcPr>
            <w:tcW w:w="865" w:type="dxa"/>
            <w:vAlign w:val="center"/>
          </w:tcPr>
          <w:p w14:paraId="49265448"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5E7C1B68" w14:textId="223AE72A" w:rsidR="00E86E52" w:rsidRPr="003C22E8" w:rsidRDefault="00E86E52" w:rsidP="007926CE">
            <w:pPr>
              <w:jc w:val="left"/>
              <w:rPr>
                <w:color w:val="auto"/>
              </w:rPr>
            </w:pPr>
            <w:r w:rsidRPr="003C22E8">
              <w:rPr>
                <w:color w:val="auto"/>
                <w:szCs w:val="22"/>
              </w:rPr>
              <w:t>0,</w:t>
            </w:r>
            <w:r w:rsidR="003E78B7">
              <w:rPr>
                <w:color w:val="auto"/>
                <w:szCs w:val="22"/>
              </w:rPr>
              <w:t>07</w:t>
            </w:r>
            <w:r w:rsidRPr="003C22E8">
              <w:rPr>
                <w:color w:val="auto"/>
                <w:szCs w:val="22"/>
              </w:rPr>
              <w:t xml:space="preserve"> t</w:t>
            </w:r>
          </w:p>
        </w:tc>
        <w:tc>
          <w:tcPr>
            <w:tcW w:w="2754" w:type="dxa"/>
            <w:vAlign w:val="center"/>
          </w:tcPr>
          <w:p w14:paraId="5A344909" w14:textId="77777777" w:rsidR="00E86E52" w:rsidRPr="003C22E8" w:rsidRDefault="00E86E52" w:rsidP="007926CE">
            <w:pPr>
              <w:jc w:val="left"/>
              <w:rPr>
                <w:color w:val="auto"/>
              </w:rPr>
            </w:pPr>
            <w:r w:rsidRPr="003C22E8">
              <w:rPr>
                <w:color w:val="auto"/>
                <w:szCs w:val="22"/>
              </w:rPr>
              <w:t>Sběrný dvůr</w:t>
            </w:r>
          </w:p>
        </w:tc>
        <w:tc>
          <w:tcPr>
            <w:tcW w:w="1568" w:type="dxa"/>
          </w:tcPr>
          <w:p w14:paraId="22E2B976" w14:textId="77777777" w:rsidR="00E86E52" w:rsidRPr="003C22E8" w:rsidRDefault="00E86E52" w:rsidP="007926CE">
            <w:pPr>
              <w:jc w:val="left"/>
              <w:rPr>
                <w:color w:val="auto"/>
              </w:rPr>
            </w:pPr>
          </w:p>
        </w:tc>
      </w:tr>
      <w:tr w:rsidR="00E86E52" w:rsidRPr="003C22E8" w14:paraId="0384838C" w14:textId="77777777" w:rsidTr="00BA7449">
        <w:trPr>
          <w:trHeight w:val="334"/>
        </w:trPr>
        <w:tc>
          <w:tcPr>
            <w:tcW w:w="1296" w:type="dxa"/>
            <w:vAlign w:val="center"/>
          </w:tcPr>
          <w:p w14:paraId="459B38E4" w14:textId="77777777" w:rsidR="00E86E52" w:rsidRPr="003C22E8" w:rsidRDefault="00E86E52" w:rsidP="007926CE">
            <w:pPr>
              <w:jc w:val="left"/>
              <w:rPr>
                <w:color w:val="auto"/>
              </w:rPr>
            </w:pPr>
            <w:r w:rsidRPr="003C22E8">
              <w:rPr>
                <w:color w:val="auto"/>
                <w:szCs w:val="22"/>
              </w:rPr>
              <w:t>150104</w:t>
            </w:r>
          </w:p>
        </w:tc>
        <w:tc>
          <w:tcPr>
            <w:tcW w:w="1729" w:type="dxa"/>
            <w:vAlign w:val="center"/>
          </w:tcPr>
          <w:p w14:paraId="6EE257DF" w14:textId="77777777" w:rsidR="00E86E52" w:rsidRPr="003C22E8" w:rsidRDefault="00E86E52" w:rsidP="007926CE">
            <w:pPr>
              <w:jc w:val="left"/>
              <w:rPr>
                <w:color w:val="auto"/>
              </w:rPr>
            </w:pPr>
            <w:r w:rsidRPr="003C22E8">
              <w:rPr>
                <w:color w:val="auto"/>
                <w:szCs w:val="22"/>
              </w:rPr>
              <w:t>Kovové obaly</w:t>
            </w:r>
          </w:p>
        </w:tc>
        <w:tc>
          <w:tcPr>
            <w:tcW w:w="865" w:type="dxa"/>
            <w:vAlign w:val="center"/>
          </w:tcPr>
          <w:p w14:paraId="7C51E611" w14:textId="77777777" w:rsidR="00E86E52" w:rsidRPr="003C22E8" w:rsidRDefault="00E86E52" w:rsidP="007926CE">
            <w:pPr>
              <w:jc w:val="left"/>
              <w:rPr>
                <w:color w:val="auto"/>
              </w:rPr>
            </w:pPr>
            <w:r w:rsidRPr="003C22E8">
              <w:rPr>
                <w:color w:val="auto"/>
                <w:szCs w:val="22"/>
              </w:rPr>
              <w:t>O</w:t>
            </w:r>
          </w:p>
        </w:tc>
        <w:tc>
          <w:tcPr>
            <w:tcW w:w="1008" w:type="dxa"/>
            <w:vAlign w:val="center"/>
          </w:tcPr>
          <w:p w14:paraId="6CF41548" w14:textId="79933732" w:rsidR="00E86E52" w:rsidRPr="003C22E8" w:rsidRDefault="00E86E52" w:rsidP="007926CE">
            <w:pPr>
              <w:jc w:val="left"/>
              <w:rPr>
                <w:color w:val="auto"/>
              </w:rPr>
            </w:pPr>
            <w:r w:rsidRPr="003C22E8">
              <w:rPr>
                <w:color w:val="auto"/>
                <w:szCs w:val="22"/>
              </w:rPr>
              <w:t>0,</w:t>
            </w:r>
            <w:r w:rsidR="003E78B7">
              <w:rPr>
                <w:color w:val="auto"/>
                <w:szCs w:val="22"/>
              </w:rPr>
              <w:t>1</w:t>
            </w:r>
            <w:r w:rsidRPr="003C22E8">
              <w:rPr>
                <w:color w:val="auto"/>
                <w:szCs w:val="22"/>
              </w:rPr>
              <w:t xml:space="preserve"> t</w:t>
            </w:r>
          </w:p>
        </w:tc>
        <w:tc>
          <w:tcPr>
            <w:tcW w:w="2754" w:type="dxa"/>
            <w:vAlign w:val="center"/>
          </w:tcPr>
          <w:p w14:paraId="6AE155C7" w14:textId="016CA107" w:rsidR="00E86E52" w:rsidRPr="003C22E8" w:rsidRDefault="00E47589" w:rsidP="007926CE">
            <w:pPr>
              <w:jc w:val="left"/>
              <w:rPr>
                <w:color w:val="auto"/>
              </w:rPr>
            </w:pPr>
            <w:r w:rsidRPr="003C22E8">
              <w:rPr>
                <w:color w:val="auto"/>
                <w:szCs w:val="22"/>
              </w:rPr>
              <w:t>Sběrný dvůr</w:t>
            </w:r>
          </w:p>
        </w:tc>
        <w:tc>
          <w:tcPr>
            <w:tcW w:w="1568" w:type="dxa"/>
          </w:tcPr>
          <w:p w14:paraId="61A49F6A" w14:textId="77777777" w:rsidR="00E86E52" w:rsidRPr="003C22E8" w:rsidRDefault="00E86E52" w:rsidP="007926CE">
            <w:pPr>
              <w:jc w:val="left"/>
              <w:rPr>
                <w:color w:val="auto"/>
              </w:rPr>
            </w:pPr>
          </w:p>
        </w:tc>
      </w:tr>
    </w:tbl>
    <w:p w14:paraId="30086613" w14:textId="77777777" w:rsidR="00E86E52" w:rsidRPr="003C22E8" w:rsidRDefault="00E86E52" w:rsidP="00E86E52">
      <w:pPr>
        <w:pStyle w:val="Zhlav"/>
        <w:tabs>
          <w:tab w:val="clear" w:pos="4536"/>
          <w:tab w:val="clear" w:pos="9072"/>
        </w:tabs>
        <w:rPr>
          <w:i/>
          <w:iCs/>
          <w:color w:val="auto"/>
        </w:rPr>
      </w:pPr>
    </w:p>
    <w:p w14:paraId="4D40A23F" w14:textId="43D2046A" w:rsidR="00E86E52" w:rsidRPr="003C22E8" w:rsidRDefault="00E86E52" w:rsidP="00E86E52">
      <w:pPr>
        <w:pStyle w:val="EBMtext"/>
        <w:rPr>
          <w:color w:val="auto"/>
        </w:rPr>
      </w:pPr>
      <w:r w:rsidRPr="003C22E8">
        <w:rPr>
          <w:color w:val="auto"/>
        </w:rPr>
        <w:t>Odpad bude ukládán do přistavených velkoobjemových kontejnerů</w:t>
      </w:r>
      <w:r w:rsidR="0099071B">
        <w:rPr>
          <w:color w:val="auto"/>
        </w:rPr>
        <w:t>, směsný komunální odpad bude ukládán do přistavených popelnic.</w:t>
      </w:r>
      <w:r w:rsidRPr="003C22E8">
        <w:rPr>
          <w:color w:val="auto"/>
        </w:rPr>
        <w:t xml:space="preserve"> </w:t>
      </w:r>
      <w:r w:rsidR="0099071B">
        <w:rPr>
          <w:color w:val="auto"/>
        </w:rPr>
        <w:t>Veškeré nádoby na odpad</w:t>
      </w:r>
      <w:r w:rsidRPr="003C22E8">
        <w:rPr>
          <w:color w:val="auto"/>
        </w:rPr>
        <w:t xml:space="preserve"> budou zajištěny před nežádoucím znehodnocením nebo úniku odpadů.  </w:t>
      </w:r>
    </w:p>
    <w:p w14:paraId="439D3656" w14:textId="77777777" w:rsidR="00E86E52" w:rsidRPr="003C22E8" w:rsidRDefault="00E86E52" w:rsidP="00E86E52">
      <w:pPr>
        <w:pStyle w:val="EBMtext"/>
        <w:rPr>
          <w:color w:val="auto"/>
        </w:rPr>
      </w:pPr>
      <w:r w:rsidRPr="003C22E8">
        <w:rPr>
          <w:color w:val="auto"/>
        </w:rPr>
        <w:t>Přednostně bude zajištěno využití odpadů před jejich odstraněním, materiálové využití bude mít přednost před jiným využitím odpadů. Stavební odpady budou tříděny podle následujících položek: odpadní zemina a kamení, kov, směsný stavební odpad, dřevo, papír, plast, nebezpečný odpad.</w:t>
      </w:r>
    </w:p>
    <w:p w14:paraId="013A46DB" w14:textId="77777777" w:rsidR="00E86E52" w:rsidRPr="003C22E8" w:rsidRDefault="00E86E52" w:rsidP="00E86E52">
      <w:pPr>
        <w:pStyle w:val="EBMtext"/>
        <w:rPr>
          <w:color w:val="auto"/>
        </w:rPr>
      </w:pPr>
      <w:r w:rsidRPr="003C22E8">
        <w:rPr>
          <w:color w:val="auto"/>
        </w:rPr>
        <w:t xml:space="preserve">Odpady budou předány pouze osobám, které jsou podle zákona o odpadech k jejich převzetí oprávněny. </w:t>
      </w:r>
    </w:p>
    <w:p w14:paraId="33BCE938" w14:textId="77777777" w:rsidR="00E86E52" w:rsidRPr="003C22E8" w:rsidRDefault="00E86E52" w:rsidP="00E86E52">
      <w:pPr>
        <w:pStyle w:val="EBMtext"/>
        <w:rPr>
          <w:color w:val="auto"/>
        </w:rPr>
      </w:pPr>
      <w:r w:rsidRPr="003C22E8">
        <w:rPr>
          <w:color w:val="auto"/>
        </w:rPr>
        <w:t>Přepravní prostředky při přepravě odpadu budou uzavřeny nebo budou mít ložnou plochu zakrytu, aby bylo zabráněno úniku převáženého odpadu. Pokud dojde v průběhu přepravy k úniku stavebního odpadu, bude odpad neprodleně odstraněn a místo bude uklizeno.</w:t>
      </w:r>
    </w:p>
    <w:p w14:paraId="714BE2E2" w14:textId="77777777" w:rsidR="00E86E52" w:rsidRPr="003C22E8" w:rsidRDefault="00E86E52" w:rsidP="00E86E52">
      <w:pPr>
        <w:pStyle w:val="EBMtext"/>
        <w:rPr>
          <w:color w:val="auto"/>
        </w:rPr>
      </w:pPr>
      <w:r w:rsidRPr="003C22E8">
        <w:rPr>
          <w:color w:val="auto"/>
        </w:rPr>
        <w:lastRenderedPageBreak/>
        <w:t>Při kontrolní prohlídce budou předloženy doklady o způsobu odstranění odpadů ze stavební činnosti, pokud jejich další využití není možné, a evidence odpadů ze stavby (přehled druhů odpadů, vč. jejich množství a způsobu naložení s těmito odpady).</w:t>
      </w:r>
    </w:p>
    <w:p w14:paraId="074BDFC5" w14:textId="77777777" w:rsidR="00E86E52" w:rsidRPr="003C22E8" w:rsidRDefault="00E86E52" w:rsidP="00E86E52">
      <w:pPr>
        <w:pStyle w:val="EBMtext"/>
        <w:rPr>
          <w:color w:val="auto"/>
        </w:rPr>
      </w:pPr>
      <w:r w:rsidRPr="003C22E8">
        <w:rPr>
          <w:color w:val="auto"/>
        </w:rPr>
        <w:t>Množství odpadů produkovaných při výstavbě objektů nelze stanovit, protože je do určité míry ovlivněno stavebně-technickými a technologickými podmínkami výstavby a profesionalitou stavebních a montážních firem. Dodavatelské firmy jsou odpovědné za nakládání s odpady vzniklými v rámci výstavby.</w:t>
      </w:r>
    </w:p>
    <w:p w14:paraId="04D43467" w14:textId="77777777" w:rsidR="00B62AA3" w:rsidRPr="003C22E8" w:rsidRDefault="00B62AA3" w:rsidP="0024139F">
      <w:pPr>
        <w:pStyle w:val="EBMpodnadpis"/>
        <w:rPr>
          <w:color w:val="auto"/>
        </w:rPr>
      </w:pPr>
      <w:bookmarkStart w:id="91" w:name="_Toc401830820"/>
      <w:bookmarkEnd w:id="90"/>
      <w:r w:rsidRPr="003C22E8">
        <w:rPr>
          <w:color w:val="auto"/>
        </w:rPr>
        <w:t>Půda.</w:t>
      </w:r>
      <w:bookmarkEnd w:id="91"/>
    </w:p>
    <w:p w14:paraId="5BEB10DC" w14:textId="5E665B93" w:rsidR="00B62AA3" w:rsidRPr="003C22E8" w:rsidRDefault="00D56740" w:rsidP="0024139F">
      <w:pPr>
        <w:pStyle w:val="EBMtext"/>
        <w:rPr>
          <w:color w:val="auto"/>
        </w:rPr>
      </w:pPr>
      <w:r w:rsidRPr="003C22E8">
        <w:rPr>
          <w:color w:val="auto"/>
        </w:rPr>
        <w:t xml:space="preserve">Stavba </w:t>
      </w:r>
      <w:r w:rsidR="003E78B7">
        <w:rPr>
          <w:color w:val="auto"/>
        </w:rPr>
        <w:t>nezasahuje do pozemků zatížených ZPF.</w:t>
      </w:r>
    </w:p>
    <w:p w14:paraId="63F29FA9" w14:textId="77777777" w:rsidR="00B62AA3" w:rsidRPr="003C22E8" w:rsidRDefault="00B62AA3" w:rsidP="007077A7">
      <w:pPr>
        <w:pStyle w:val="EBM4"/>
        <w:rPr>
          <w:color w:val="auto"/>
        </w:rPr>
      </w:pPr>
      <w:bookmarkStart w:id="92" w:name="_Toc415601690"/>
      <w:bookmarkStart w:id="93" w:name="_Toc401830821"/>
      <w:bookmarkStart w:id="94" w:name="_Toc96322946"/>
      <w:r w:rsidRPr="003C22E8">
        <w:rPr>
          <w:color w:val="auto"/>
        </w:rPr>
        <w:t>Vliv na přírodu a krajinu (ochrana dřevin, ochrana památných stromů, ochrana rostlin a živočichů apod.), zachování ekologických funkcí a vazeb v krajině</w:t>
      </w:r>
      <w:r w:rsidR="00C46D22" w:rsidRPr="003C22E8">
        <w:rPr>
          <w:color w:val="auto"/>
        </w:rPr>
        <w:t xml:space="preserve"> apod</w:t>
      </w:r>
      <w:r w:rsidRPr="003C22E8">
        <w:rPr>
          <w:color w:val="auto"/>
        </w:rPr>
        <w:t>.</w:t>
      </w:r>
      <w:bookmarkEnd w:id="92"/>
      <w:bookmarkEnd w:id="93"/>
      <w:bookmarkEnd w:id="94"/>
    </w:p>
    <w:p w14:paraId="6DE40B21" w14:textId="77777777" w:rsidR="00D0742A" w:rsidRPr="003C22E8" w:rsidRDefault="00B62AA3" w:rsidP="00D0742A">
      <w:pPr>
        <w:pStyle w:val="EBMpodnadpis"/>
        <w:rPr>
          <w:color w:val="auto"/>
        </w:rPr>
      </w:pPr>
      <w:bookmarkStart w:id="95" w:name="_Toc401830822"/>
      <w:r w:rsidRPr="003C22E8">
        <w:rPr>
          <w:color w:val="auto"/>
        </w:rPr>
        <w:t>Ochrana přírody a krajiny z hlediska zákona 114/1992Sb.</w:t>
      </w:r>
      <w:bookmarkStart w:id="96" w:name="_Toc401830823"/>
      <w:bookmarkEnd w:id="95"/>
    </w:p>
    <w:p w14:paraId="608BF10A" w14:textId="77777777" w:rsidR="00B62AA3" w:rsidRPr="003C22E8" w:rsidRDefault="00B62AA3" w:rsidP="00D0742A">
      <w:pPr>
        <w:pStyle w:val="EBMtext"/>
        <w:rPr>
          <w:b/>
          <w:color w:val="auto"/>
          <w:u w:val="single"/>
        </w:rPr>
      </w:pPr>
      <w:r w:rsidRPr="003C22E8">
        <w:rPr>
          <w:b/>
          <w:color w:val="auto"/>
          <w:u w:val="single"/>
        </w:rPr>
        <w:t>Krajinný ráz.</w:t>
      </w:r>
      <w:bookmarkEnd w:id="96"/>
    </w:p>
    <w:p w14:paraId="73AAF6CE" w14:textId="43994F1A" w:rsidR="00D0742A" w:rsidRPr="003C22E8" w:rsidRDefault="00B62AA3" w:rsidP="00D0742A">
      <w:pPr>
        <w:pStyle w:val="EBMtext"/>
        <w:rPr>
          <w:color w:val="auto"/>
        </w:rPr>
      </w:pPr>
      <w:r w:rsidRPr="003C22E8">
        <w:rPr>
          <w:color w:val="auto"/>
        </w:rPr>
        <w:t xml:space="preserve">Umístěním stavby nedojde ke změně krajinného rázu. </w:t>
      </w:r>
      <w:bookmarkStart w:id="97" w:name="_Toc401830824"/>
    </w:p>
    <w:p w14:paraId="00CB2571" w14:textId="77777777" w:rsidR="00841293" w:rsidRPr="003C22E8" w:rsidRDefault="00841293" w:rsidP="00D0742A">
      <w:pPr>
        <w:pStyle w:val="EBMtext"/>
        <w:rPr>
          <w:color w:val="auto"/>
        </w:rPr>
      </w:pPr>
    </w:p>
    <w:p w14:paraId="0C68030C" w14:textId="77777777" w:rsidR="00B62AA3" w:rsidRPr="003C22E8" w:rsidRDefault="00B62AA3" w:rsidP="00D0742A">
      <w:pPr>
        <w:pStyle w:val="EBMtext"/>
        <w:rPr>
          <w:rFonts w:cs="Calibri"/>
          <w:b/>
          <w:color w:val="auto"/>
          <w:u w:val="single"/>
        </w:rPr>
      </w:pPr>
      <w:r w:rsidRPr="003C22E8">
        <w:rPr>
          <w:b/>
          <w:color w:val="auto"/>
          <w:u w:val="single"/>
        </w:rPr>
        <w:t>Pozemky v ochranném pásmu lesa.</w:t>
      </w:r>
      <w:bookmarkEnd w:id="97"/>
    </w:p>
    <w:p w14:paraId="0D49902C" w14:textId="4B40D709" w:rsidR="00B62AA3" w:rsidRPr="003C22E8" w:rsidRDefault="001A45D8" w:rsidP="00D0742A">
      <w:pPr>
        <w:pStyle w:val="EBMtext"/>
        <w:rPr>
          <w:color w:val="auto"/>
        </w:rPr>
      </w:pPr>
      <w:r>
        <w:rPr>
          <w:color w:val="auto"/>
        </w:rPr>
        <w:t>Neřeší se.</w:t>
      </w:r>
    </w:p>
    <w:p w14:paraId="5A2C986D" w14:textId="77777777" w:rsidR="00D0742A" w:rsidRPr="003C22E8" w:rsidRDefault="00D0742A" w:rsidP="00D0742A">
      <w:pPr>
        <w:pStyle w:val="EBMtext"/>
        <w:rPr>
          <w:color w:val="auto"/>
        </w:rPr>
      </w:pPr>
      <w:bookmarkStart w:id="98" w:name="_Toc401830825"/>
    </w:p>
    <w:p w14:paraId="7BE064C6" w14:textId="77777777" w:rsidR="00B62AA3" w:rsidRPr="003C22E8" w:rsidRDefault="00B62AA3" w:rsidP="00D0742A">
      <w:pPr>
        <w:pStyle w:val="EBMtext"/>
        <w:rPr>
          <w:rFonts w:cs="Calibri"/>
          <w:b/>
          <w:color w:val="auto"/>
          <w:u w:val="single"/>
        </w:rPr>
      </w:pPr>
      <w:r w:rsidRPr="003C22E8">
        <w:rPr>
          <w:b/>
          <w:color w:val="auto"/>
          <w:u w:val="single"/>
        </w:rPr>
        <w:t>Ochrana rostlin a živočichů.</w:t>
      </w:r>
      <w:bookmarkEnd w:id="98"/>
    </w:p>
    <w:p w14:paraId="6A86F9E9" w14:textId="77777777" w:rsidR="00B62AA3" w:rsidRPr="003C22E8" w:rsidRDefault="009C48E6" w:rsidP="00D0742A">
      <w:pPr>
        <w:pStyle w:val="EBMtext"/>
        <w:rPr>
          <w:color w:val="auto"/>
        </w:rPr>
      </w:pPr>
      <w:r w:rsidRPr="003C22E8">
        <w:rPr>
          <w:color w:val="auto"/>
        </w:rPr>
        <w:t xml:space="preserve">Chráněné rostliny ani živočichové se na předmětných pozemcích nevyskytují. </w:t>
      </w:r>
    </w:p>
    <w:p w14:paraId="572E54C2" w14:textId="77777777" w:rsidR="00D0742A" w:rsidRPr="003C22E8" w:rsidRDefault="00D0742A" w:rsidP="00D0742A">
      <w:pPr>
        <w:pStyle w:val="EBMtext"/>
        <w:rPr>
          <w:color w:val="auto"/>
        </w:rPr>
      </w:pPr>
      <w:bookmarkStart w:id="99" w:name="_Toc401830826"/>
    </w:p>
    <w:p w14:paraId="27766CA5" w14:textId="77777777" w:rsidR="00B62AA3" w:rsidRPr="003C22E8" w:rsidRDefault="00B62AA3" w:rsidP="00D0742A">
      <w:pPr>
        <w:pStyle w:val="EBMtext"/>
        <w:rPr>
          <w:rFonts w:cs="Calibri"/>
          <w:b/>
          <w:color w:val="auto"/>
          <w:u w:val="single"/>
        </w:rPr>
      </w:pPr>
      <w:r w:rsidRPr="003C22E8">
        <w:rPr>
          <w:b/>
          <w:color w:val="auto"/>
          <w:u w:val="single"/>
        </w:rPr>
        <w:t>Ochrana vod.</w:t>
      </w:r>
      <w:bookmarkEnd w:id="99"/>
    </w:p>
    <w:p w14:paraId="08B344D5" w14:textId="5BB8F006" w:rsidR="00D0742A" w:rsidRPr="003C22E8" w:rsidRDefault="00190E57" w:rsidP="00190E57">
      <w:pPr>
        <w:pStyle w:val="EBMtext"/>
        <w:rPr>
          <w:color w:val="auto"/>
        </w:rPr>
      </w:pPr>
      <w:bookmarkStart w:id="100" w:name="_Toc401830827"/>
      <w:r w:rsidRPr="003C22E8">
        <w:rPr>
          <w:color w:val="auto"/>
        </w:rPr>
        <w:t xml:space="preserve">Stávající odtokové poměry </w:t>
      </w:r>
      <w:r w:rsidR="001A45D8">
        <w:rPr>
          <w:color w:val="auto"/>
        </w:rPr>
        <w:t>nebudou stavbou změněny.</w:t>
      </w:r>
    </w:p>
    <w:p w14:paraId="17B4E98B" w14:textId="77777777" w:rsidR="00190E57" w:rsidRPr="003C22E8" w:rsidRDefault="00190E57" w:rsidP="00D0742A">
      <w:pPr>
        <w:pStyle w:val="EBMtext"/>
        <w:rPr>
          <w:b/>
          <w:color w:val="auto"/>
          <w:u w:val="single"/>
        </w:rPr>
      </w:pPr>
    </w:p>
    <w:p w14:paraId="60645B3F" w14:textId="2C4A9B58" w:rsidR="00B62AA3" w:rsidRPr="003C22E8" w:rsidRDefault="00B62AA3" w:rsidP="00D0742A">
      <w:pPr>
        <w:pStyle w:val="EBMtext"/>
        <w:rPr>
          <w:rFonts w:cs="Calibri"/>
          <w:b/>
          <w:color w:val="auto"/>
          <w:u w:val="single"/>
        </w:rPr>
      </w:pPr>
      <w:r w:rsidRPr="003C22E8">
        <w:rPr>
          <w:b/>
          <w:color w:val="auto"/>
          <w:u w:val="single"/>
        </w:rPr>
        <w:t>Ochrana dřevin rostoucí</w:t>
      </w:r>
      <w:r w:rsidR="00962A76">
        <w:rPr>
          <w:b/>
          <w:color w:val="auto"/>
          <w:u w:val="single"/>
        </w:rPr>
        <w:t>ch</w:t>
      </w:r>
      <w:r w:rsidRPr="003C22E8">
        <w:rPr>
          <w:b/>
          <w:color w:val="auto"/>
          <w:u w:val="single"/>
        </w:rPr>
        <w:t xml:space="preserve"> mimo les</w:t>
      </w:r>
      <w:bookmarkEnd w:id="100"/>
    </w:p>
    <w:p w14:paraId="361E6258" w14:textId="7CD6136E" w:rsidR="0099071B" w:rsidRPr="0099071B" w:rsidRDefault="00424B56" w:rsidP="0099071B">
      <w:pPr>
        <w:pStyle w:val="EBMtext"/>
        <w:rPr>
          <w:color w:val="auto"/>
        </w:rPr>
      </w:pPr>
      <w:bookmarkStart w:id="101" w:name="_Toc415601691"/>
      <w:bookmarkStart w:id="102" w:name="_Toc401830828"/>
      <w:r w:rsidRPr="003C22E8">
        <w:rPr>
          <w:color w:val="auto"/>
        </w:rPr>
        <w:t xml:space="preserve">Stavba </w:t>
      </w:r>
      <w:r w:rsidR="0099071B">
        <w:rPr>
          <w:color w:val="auto"/>
        </w:rPr>
        <w:t>ne</w:t>
      </w:r>
      <w:r w:rsidRPr="003C22E8">
        <w:rPr>
          <w:color w:val="auto"/>
        </w:rPr>
        <w:t>bude vyžadovat k</w:t>
      </w:r>
      <w:r w:rsidR="0099071B">
        <w:rPr>
          <w:color w:val="auto"/>
        </w:rPr>
        <w:t>ácení</w:t>
      </w:r>
      <w:r w:rsidRPr="003C22E8">
        <w:rPr>
          <w:color w:val="auto"/>
        </w:rPr>
        <w:t>.</w:t>
      </w:r>
      <w:r w:rsidR="0099071B" w:rsidRPr="0099071B">
        <w:rPr>
          <w:color w:val="auto"/>
        </w:rPr>
        <w:t xml:space="preserve"> Při výstavbě bude respektována ČSN DIN 18 920 Sadovnictví a krajinářství, Ochrana stromů, porostů a ploch pro vegetaci při stavebních činnostech. </w:t>
      </w:r>
      <w:r w:rsidR="008C1B5C">
        <w:rPr>
          <w:color w:val="auto"/>
        </w:rPr>
        <w:t>Tato norma již byla sice zneplatněna, nicméně za ní nebyla uvedena v platnost náhrada, tedy stále uvažuji s podmínkami uvedenými v této normě.</w:t>
      </w:r>
    </w:p>
    <w:p w14:paraId="46AF8F6D" w14:textId="77777777" w:rsidR="0099071B" w:rsidRPr="0099071B" w:rsidRDefault="0099071B" w:rsidP="0099071B">
      <w:pPr>
        <w:pStyle w:val="EBMtext"/>
        <w:rPr>
          <w:color w:val="auto"/>
        </w:rPr>
      </w:pPr>
      <w:r w:rsidRPr="0099071B">
        <w:rPr>
          <w:color w:val="auto"/>
        </w:rPr>
        <w:t xml:space="preserve">Dojde-li k zastižení kořenů stromů ve výkopech, budou přerušeny řezem, řezné plochy zahlazeny a ošetřeny prostředky proti vysychání a mrazu, kořeny menší než </w:t>
      </w:r>
      <w:smartTag w:uri="urn:schemas-microsoft-com:office:smarttags" w:element="metricconverter">
        <w:smartTagPr>
          <w:attr w:name="ProductID" w:val="2 cm"/>
        </w:smartTagPr>
        <w:r w:rsidRPr="0099071B">
          <w:rPr>
            <w:color w:val="auto"/>
          </w:rPr>
          <w:t>2 cm</w:t>
        </w:r>
      </w:smartTag>
      <w:r w:rsidRPr="0099071B">
        <w:rPr>
          <w:color w:val="auto"/>
        </w:rPr>
        <w:t xml:space="preserve"> je vhodné ošetřit růstovými stimulátory. V kořenové zóně stromů z pohledu ochrany stromů je žádoucí výkopy provádět ručně. </w:t>
      </w:r>
    </w:p>
    <w:p w14:paraId="581E310C" w14:textId="77777777" w:rsidR="0099071B" w:rsidRPr="0099071B" w:rsidRDefault="0099071B" w:rsidP="0099071B">
      <w:pPr>
        <w:pStyle w:val="EBMtext"/>
        <w:rPr>
          <w:color w:val="auto"/>
        </w:rPr>
      </w:pPr>
      <w:r w:rsidRPr="0099071B">
        <w:rPr>
          <w:color w:val="auto"/>
        </w:rPr>
        <w:t xml:space="preserve">Stromy, které zasáhnou do prostoru dočasného záboru stavby, budou ochráněny bedněním do výšky min. </w:t>
      </w:r>
      <w:smartTag w:uri="urn:schemas-microsoft-com:office:smarttags" w:element="metricconverter">
        <w:smartTagPr>
          <w:attr w:name="ProductID" w:val="2,0 m"/>
        </w:smartTagPr>
        <w:r w:rsidRPr="0099071B">
          <w:rPr>
            <w:color w:val="auto"/>
          </w:rPr>
          <w:t>2,0 m</w:t>
        </w:r>
      </w:smartTag>
      <w:r w:rsidRPr="0099071B">
        <w:rPr>
          <w:color w:val="auto"/>
        </w:rPr>
        <w:t xml:space="preserve"> připevněným bez poškození stromu, bednění nesmí být osazeno na kořenové náběhy, větve ohrožené stavebními mechanismy budou nahoru vyvázány, místa úvazků budou podložena. </w:t>
      </w:r>
    </w:p>
    <w:p w14:paraId="194C7B25" w14:textId="3BB454ED" w:rsidR="0099071B" w:rsidRDefault="0099071B" w:rsidP="0099071B">
      <w:pPr>
        <w:pStyle w:val="EBMtext"/>
        <w:rPr>
          <w:color w:val="auto"/>
        </w:rPr>
      </w:pPr>
      <w:r w:rsidRPr="0099071B">
        <w:rPr>
          <w:color w:val="auto"/>
        </w:rPr>
        <w:t>Stavební výkopy v kořenovém prostoru nesmějí být dlouhodobě odkryté.</w:t>
      </w:r>
    </w:p>
    <w:p w14:paraId="102AEC94" w14:textId="59C2B37E" w:rsidR="008C1B5C" w:rsidRPr="0099071B" w:rsidRDefault="008C1B5C" w:rsidP="0099071B">
      <w:pPr>
        <w:pStyle w:val="EBMtext"/>
        <w:rPr>
          <w:color w:val="auto"/>
        </w:rPr>
      </w:pPr>
      <w:r>
        <w:rPr>
          <w:color w:val="auto"/>
        </w:rPr>
        <w:t>Veškeré výkopové práce spojené se stavbou vodovodu budou probíhat ve vzdálenosti minimálně 2,5 metru od kmene stromu.</w:t>
      </w:r>
    </w:p>
    <w:p w14:paraId="261CEF7E" w14:textId="77777777" w:rsidR="0099071B" w:rsidRPr="0099071B" w:rsidRDefault="0099071B" w:rsidP="0099071B">
      <w:pPr>
        <w:pStyle w:val="EBMtext"/>
        <w:rPr>
          <w:color w:val="auto"/>
        </w:rPr>
      </w:pPr>
      <w:r w:rsidRPr="0099071B">
        <w:rPr>
          <w:color w:val="auto"/>
        </w:rPr>
        <w:t>Výkopový a zásypový stavební materiál nesmí být ukládán ke stromům.</w:t>
      </w:r>
    </w:p>
    <w:p w14:paraId="7DAF9222" w14:textId="0E01B9B1" w:rsidR="00424B56" w:rsidRPr="003C22E8" w:rsidRDefault="0099071B" w:rsidP="00BA7449">
      <w:pPr>
        <w:pStyle w:val="EBMtext"/>
        <w:rPr>
          <w:color w:val="auto"/>
        </w:rPr>
      </w:pPr>
      <w:r w:rsidRPr="0099071B">
        <w:rPr>
          <w:color w:val="auto"/>
        </w:rPr>
        <w:t>Narušené travní porosty i ostatní dotčené plochy budou obnoveny v původním rozsahu.</w:t>
      </w:r>
    </w:p>
    <w:p w14:paraId="6CF89D93" w14:textId="77777777" w:rsidR="00B62AA3" w:rsidRPr="003C22E8" w:rsidRDefault="00B62AA3" w:rsidP="007077A7">
      <w:pPr>
        <w:pStyle w:val="EBM4"/>
        <w:rPr>
          <w:color w:val="auto"/>
        </w:rPr>
      </w:pPr>
      <w:bookmarkStart w:id="103" w:name="_Toc96322947"/>
      <w:r w:rsidRPr="003C22E8">
        <w:rPr>
          <w:color w:val="auto"/>
        </w:rPr>
        <w:t>Vliv na soustavu chráněných území Natura 2000.</w:t>
      </w:r>
      <w:bookmarkEnd w:id="101"/>
      <w:bookmarkEnd w:id="102"/>
      <w:bookmarkEnd w:id="103"/>
    </w:p>
    <w:p w14:paraId="508680CB" w14:textId="65951F70" w:rsidR="0099071B" w:rsidRPr="003C22E8" w:rsidRDefault="00B62AA3" w:rsidP="00BA7449">
      <w:pPr>
        <w:pStyle w:val="EBMtext"/>
        <w:rPr>
          <w:color w:val="auto"/>
        </w:rPr>
      </w:pPr>
      <w:r w:rsidRPr="003C22E8">
        <w:rPr>
          <w:color w:val="auto"/>
        </w:rPr>
        <w:t>V dané lokalitě se nevyskytují žádné evro</w:t>
      </w:r>
      <w:r w:rsidR="003A37A3" w:rsidRPr="003C22E8">
        <w:rPr>
          <w:color w:val="auto"/>
        </w:rPr>
        <w:t>psky významné lokality ani ornitologické</w:t>
      </w:r>
      <w:r w:rsidRPr="003C22E8">
        <w:rPr>
          <w:color w:val="auto"/>
        </w:rPr>
        <w:t xml:space="preserve"> oblasti. </w:t>
      </w:r>
    </w:p>
    <w:p w14:paraId="66D049D1" w14:textId="77777777" w:rsidR="00B62AA3" w:rsidRPr="003C22E8" w:rsidRDefault="00560F9F" w:rsidP="007077A7">
      <w:pPr>
        <w:pStyle w:val="EBM4"/>
        <w:rPr>
          <w:color w:val="auto"/>
        </w:rPr>
      </w:pPr>
      <w:bookmarkStart w:id="104" w:name="_Toc415601692"/>
      <w:bookmarkStart w:id="105" w:name="_Toc401830829"/>
      <w:bookmarkStart w:id="106" w:name="_Toc96322948"/>
      <w:r w:rsidRPr="003C22E8">
        <w:rPr>
          <w:color w:val="auto"/>
        </w:rPr>
        <w:t>Způsob zohlednění podmínek závazného stanoviska posouzení vlivu záměru na životní prostředí, je-li podkladem</w:t>
      </w:r>
      <w:r w:rsidR="00B62AA3" w:rsidRPr="003C22E8">
        <w:rPr>
          <w:color w:val="auto"/>
        </w:rPr>
        <w:t>.</w:t>
      </w:r>
      <w:bookmarkEnd w:id="104"/>
      <w:bookmarkEnd w:id="105"/>
      <w:bookmarkEnd w:id="106"/>
    </w:p>
    <w:p w14:paraId="5FACC345" w14:textId="31DD9CAE" w:rsidR="00B62AA3" w:rsidRDefault="00EF5911" w:rsidP="00D0742A">
      <w:pPr>
        <w:pStyle w:val="EBMtext"/>
        <w:rPr>
          <w:color w:val="auto"/>
        </w:rPr>
      </w:pPr>
      <w:r w:rsidRPr="003C22E8">
        <w:rPr>
          <w:color w:val="auto"/>
        </w:rPr>
        <w:lastRenderedPageBreak/>
        <w:t xml:space="preserve">Tato stavba nepodléhá zjišťovacímu řízení ani stanovisku EIA. </w:t>
      </w:r>
    </w:p>
    <w:p w14:paraId="1DD07C81" w14:textId="77777777" w:rsidR="00037731" w:rsidRPr="003C22E8" w:rsidRDefault="00037731" w:rsidP="00D0742A">
      <w:pPr>
        <w:pStyle w:val="EBMtext"/>
        <w:rPr>
          <w:color w:val="auto"/>
        </w:rPr>
      </w:pPr>
    </w:p>
    <w:p w14:paraId="01CC20F0" w14:textId="77777777" w:rsidR="00B62AA3" w:rsidRPr="003C22E8" w:rsidRDefault="00560F9F" w:rsidP="007077A7">
      <w:pPr>
        <w:pStyle w:val="EBM4"/>
        <w:rPr>
          <w:color w:val="auto"/>
        </w:rPr>
      </w:pPr>
      <w:bookmarkStart w:id="107" w:name="_Toc415601693"/>
      <w:bookmarkStart w:id="108" w:name="_Toc401830830"/>
      <w:bookmarkStart w:id="109" w:name="_Toc96322949"/>
      <w:r w:rsidRPr="003C22E8">
        <w:rPr>
          <w:color w:val="auto"/>
        </w:rPr>
        <w:t>V případě záměrů spadajících do režimu zákona o integrované prevenci základní parametry způsobu naplnění závěrů o nejlepších dostupných technikách nebo integrované povolení, bylo-li vydáno</w:t>
      </w:r>
      <w:r w:rsidR="00B62AA3" w:rsidRPr="003C22E8">
        <w:rPr>
          <w:color w:val="auto"/>
        </w:rPr>
        <w:t>.</w:t>
      </w:r>
      <w:bookmarkEnd w:id="107"/>
      <w:bookmarkEnd w:id="108"/>
      <w:bookmarkEnd w:id="109"/>
    </w:p>
    <w:p w14:paraId="0F1835C3" w14:textId="77777777" w:rsidR="00352A3F" w:rsidRPr="003C22E8" w:rsidRDefault="00FD1E47" w:rsidP="00FD1E47">
      <w:pPr>
        <w:pStyle w:val="EBMtext"/>
        <w:rPr>
          <w:color w:val="auto"/>
        </w:rPr>
      </w:pPr>
      <w:r w:rsidRPr="003C22E8">
        <w:rPr>
          <w:color w:val="auto"/>
        </w:rPr>
        <w:t xml:space="preserve">Není dotčeno. </w:t>
      </w:r>
    </w:p>
    <w:p w14:paraId="2ED33184" w14:textId="77777777" w:rsidR="007A3049" w:rsidRPr="003C22E8" w:rsidRDefault="007A3049" w:rsidP="007077A7">
      <w:pPr>
        <w:pStyle w:val="EBM4"/>
        <w:rPr>
          <w:color w:val="auto"/>
        </w:rPr>
      </w:pPr>
      <w:bookmarkStart w:id="110" w:name="_Toc96322950"/>
      <w:r w:rsidRPr="003C22E8">
        <w:rPr>
          <w:color w:val="auto"/>
        </w:rPr>
        <w:t>Navrhovaná ochranná a bezpečnostní pásma, rozsah omezení a podmínky ochrany podle jiných právních předpisů.</w:t>
      </w:r>
      <w:bookmarkEnd w:id="110"/>
    </w:p>
    <w:p w14:paraId="5899EDF8" w14:textId="7E914138" w:rsidR="00E4030D" w:rsidRPr="003C22E8" w:rsidRDefault="000711A2" w:rsidP="008E3AF9">
      <w:pPr>
        <w:pStyle w:val="EBModrky"/>
        <w:numPr>
          <w:ilvl w:val="0"/>
          <w:numId w:val="0"/>
        </w:numPr>
        <w:ind w:left="1637" w:hanging="644"/>
        <w:rPr>
          <w:color w:val="auto"/>
        </w:rPr>
      </w:pPr>
      <w:r w:rsidRPr="003C22E8">
        <w:rPr>
          <w:color w:val="auto"/>
        </w:rPr>
        <w:t>Viz. B.2.1.f</w:t>
      </w:r>
    </w:p>
    <w:p w14:paraId="244B2FBE" w14:textId="77777777" w:rsidR="00B62AA3" w:rsidRPr="003C22E8" w:rsidRDefault="00B62AA3" w:rsidP="00D0742A">
      <w:pPr>
        <w:pStyle w:val="EBM2"/>
        <w:rPr>
          <w:color w:val="auto"/>
        </w:rPr>
      </w:pPr>
      <w:bookmarkStart w:id="111" w:name="_Toc415601694"/>
      <w:bookmarkStart w:id="112" w:name="_Toc96322951"/>
      <w:r w:rsidRPr="003C22E8">
        <w:rPr>
          <w:color w:val="auto"/>
        </w:rPr>
        <w:t>OCHRANA OBYVATELSTVA</w:t>
      </w:r>
      <w:bookmarkEnd w:id="111"/>
      <w:bookmarkEnd w:id="112"/>
    </w:p>
    <w:p w14:paraId="21DB55FB" w14:textId="58083B1D" w:rsidR="00C75D7A" w:rsidRPr="003C22E8" w:rsidRDefault="00C75D7A" w:rsidP="00C75D7A">
      <w:pPr>
        <w:pStyle w:val="EBMtext"/>
        <w:rPr>
          <w:color w:val="auto"/>
        </w:rPr>
      </w:pPr>
      <w:bookmarkStart w:id="113" w:name="_Toc415601695"/>
      <w:r w:rsidRPr="003C22E8">
        <w:rPr>
          <w:color w:val="auto"/>
        </w:rPr>
        <w:t>Vodovod</w:t>
      </w:r>
      <w:r w:rsidR="003E78B7">
        <w:rPr>
          <w:color w:val="auto"/>
        </w:rPr>
        <w:t xml:space="preserve"> </w:t>
      </w:r>
      <w:r w:rsidRPr="003C22E8">
        <w:rPr>
          <w:color w:val="auto"/>
        </w:rPr>
        <w:t xml:space="preserve">není stavbou, na kterou by byly kladeny požadavky v oblasti ochrany obyvatelstva. </w:t>
      </w:r>
    </w:p>
    <w:p w14:paraId="767E42D1" w14:textId="77777777" w:rsidR="00C75D7A" w:rsidRPr="003C22E8" w:rsidRDefault="00C75D7A" w:rsidP="00C75D7A">
      <w:pPr>
        <w:pStyle w:val="EBMtext"/>
        <w:rPr>
          <w:color w:val="auto"/>
        </w:rPr>
      </w:pPr>
      <w:r w:rsidRPr="003C22E8">
        <w:rPr>
          <w:color w:val="auto"/>
        </w:rPr>
        <w:t>Investice nemá za úkol plnit funkci ochrany obyvatelstva.</w:t>
      </w:r>
    </w:p>
    <w:p w14:paraId="29858A16" w14:textId="77777777" w:rsidR="00B62AA3" w:rsidRPr="003C22E8" w:rsidRDefault="00B62AA3" w:rsidP="00D0742A">
      <w:pPr>
        <w:pStyle w:val="EBM2"/>
        <w:rPr>
          <w:color w:val="auto"/>
        </w:rPr>
      </w:pPr>
      <w:bookmarkStart w:id="114" w:name="_Toc96322952"/>
      <w:r w:rsidRPr="003C22E8">
        <w:rPr>
          <w:color w:val="auto"/>
        </w:rPr>
        <w:t>ZÁSADY ORGANIZACE VÝSTAVBY</w:t>
      </w:r>
      <w:bookmarkEnd w:id="113"/>
      <w:bookmarkEnd w:id="114"/>
    </w:p>
    <w:p w14:paraId="030F272B" w14:textId="77777777" w:rsidR="00B62AA3" w:rsidRPr="003C22E8" w:rsidRDefault="00B62AA3" w:rsidP="00D0742A">
      <w:pPr>
        <w:pStyle w:val="EBMtext"/>
        <w:rPr>
          <w:color w:val="auto"/>
        </w:rPr>
      </w:pPr>
      <w:r w:rsidRPr="003C22E8">
        <w:rPr>
          <w:color w:val="auto"/>
        </w:rPr>
        <w:t xml:space="preserve">Detailní řešení zařízení staveniště bude řešeno v ZOV dodavatele stavby. </w:t>
      </w:r>
    </w:p>
    <w:p w14:paraId="775E406F" w14:textId="77777777" w:rsidR="00B748EC" w:rsidRPr="003C22E8" w:rsidRDefault="00B748EC" w:rsidP="00D0742A">
      <w:pPr>
        <w:pStyle w:val="EBMtext"/>
        <w:rPr>
          <w:color w:val="auto"/>
        </w:rPr>
      </w:pPr>
    </w:p>
    <w:p w14:paraId="75DADBC8" w14:textId="77777777" w:rsidR="00B748EC" w:rsidRPr="003C22E8" w:rsidRDefault="00B748EC" w:rsidP="007077A7">
      <w:pPr>
        <w:pStyle w:val="EBM4"/>
        <w:rPr>
          <w:color w:val="auto"/>
        </w:rPr>
      </w:pPr>
      <w:bookmarkStart w:id="115" w:name="_Toc96322953"/>
      <w:r w:rsidRPr="003C22E8">
        <w:rPr>
          <w:color w:val="auto"/>
        </w:rPr>
        <w:t>Potřeby rozhodujících médií a hmot, jejich zajištění</w:t>
      </w:r>
      <w:bookmarkEnd w:id="115"/>
    </w:p>
    <w:p w14:paraId="682E895B" w14:textId="1A1A0B68" w:rsidR="00F7067F" w:rsidRPr="003C22E8" w:rsidRDefault="00F7067F" w:rsidP="00F7067F">
      <w:pPr>
        <w:pStyle w:val="EBMtext"/>
        <w:rPr>
          <w:color w:val="auto"/>
        </w:rPr>
      </w:pPr>
      <w:r w:rsidRPr="003C22E8">
        <w:rPr>
          <w:color w:val="auto"/>
        </w:rPr>
        <w:t>Staveniště nebude připojeno na rozvody vody, kanalizace</w:t>
      </w:r>
      <w:r w:rsidR="0099071B">
        <w:rPr>
          <w:color w:val="auto"/>
        </w:rPr>
        <w:t>.</w:t>
      </w:r>
    </w:p>
    <w:p w14:paraId="5C585215" w14:textId="77777777" w:rsidR="00F7067F" w:rsidRPr="003C22E8" w:rsidRDefault="00F7067F" w:rsidP="00F7067F">
      <w:pPr>
        <w:pStyle w:val="EBMtext"/>
        <w:rPr>
          <w:color w:val="auto"/>
        </w:rPr>
      </w:pPr>
    </w:p>
    <w:p w14:paraId="4351CA4B" w14:textId="0083AB72" w:rsidR="00F7067F" w:rsidRPr="003C22E8" w:rsidRDefault="002475AA" w:rsidP="00F7067F">
      <w:pPr>
        <w:pStyle w:val="EBMtext"/>
        <w:rPr>
          <w:b/>
          <w:color w:val="auto"/>
          <w:u w:val="single"/>
        </w:rPr>
      </w:pPr>
      <w:r>
        <w:rPr>
          <w:b/>
          <w:color w:val="auto"/>
          <w:u w:val="single"/>
        </w:rPr>
        <w:t>Pitná v</w:t>
      </w:r>
      <w:r w:rsidR="00F7067F" w:rsidRPr="003C22E8">
        <w:rPr>
          <w:b/>
          <w:color w:val="auto"/>
          <w:u w:val="single"/>
        </w:rPr>
        <w:t>oda</w:t>
      </w:r>
    </w:p>
    <w:p w14:paraId="33CA70D8" w14:textId="77777777" w:rsidR="00F7067F" w:rsidRPr="003C22E8" w:rsidRDefault="00F7067F" w:rsidP="00F7067F">
      <w:pPr>
        <w:pStyle w:val="EBMtext"/>
        <w:rPr>
          <w:color w:val="auto"/>
        </w:rPr>
      </w:pPr>
      <w:r w:rsidRPr="003C22E8">
        <w:rPr>
          <w:color w:val="auto"/>
        </w:rPr>
        <w:t>V případě potřeby vody bude tato dovážena cisternou.</w:t>
      </w:r>
    </w:p>
    <w:p w14:paraId="7857E0E3" w14:textId="77777777" w:rsidR="00F7067F" w:rsidRPr="003C22E8" w:rsidRDefault="00F7067F" w:rsidP="00F7067F">
      <w:pPr>
        <w:pStyle w:val="EBMtext"/>
        <w:rPr>
          <w:b/>
          <w:color w:val="auto"/>
          <w:u w:val="single"/>
        </w:rPr>
      </w:pPr>
    </w:p>
    <w:p w14:paraId="5E5B5D2C" w14:textId="6E7A6B0C" w:rsidR="00F7067F" w:rsidRPr="003C22E8" w:rsidRDefault="00F7067F" w:rsidP="00F7067F">
      <w:pPr>
        <w:pStyle w:val="EBMtext"/>
        <w:rPr>
          <w:b/>
          <w:color w:val="auto"/>
          <w:u w:val="single"/>
        </w:rPr>
      </w:pPr>
      <w:r w:rsidRPr="003C22E8">
        <w:rPr>
          <w:b/>
          <w:color w:val="auto"/>
          <w:u w:val="single"/>
        </w:rPr>
        <w:t xml:space="preserve">Elektrická energie </w:t>
      </w:r>
    </w:p>
    <w:p w14:paraId="721252CC" w14:textId="3FDCF80D" w:rsidR="00F7067F" w:rsidRPr="003C22E8" w:rsidRDefault="00F7067F" w:rsidP="00F7067F">
      <w:pPr>
        <w:pStyle w:val="EBMtext"/>
        <w:rPr>
          <w:color w:val="auto"/>
        </w:rPr>
      </w:pPr>
      <w:r w:rsidRPr="003C22E8">
        <w:rPr>
          <w:color w:val="auto"/>
        </w:rPr>
        <w:t>V případě potřeby el</w:t>
      </w:r>
      <w:r w:rsidR="00804C48" w:rsidRPr="003C22E8">
        <w:rPr>
          <w:color w:val="auto"/>
        </w:rPr>
        <w:t>e</w:t>
      </w:r>
      <w:r w:rsidRPr="003C22E8">
        <w:rPr>
          <w:color w:val="auto"/>
        </w:rPr>
        <w:t>ktrické energie bude využito mobilních agregátů.</w:t>
      </w:r>
      <w:r w:rsidR="0099071B">
        <w:rPr>
          <w:color w:val="auto"/>
        </w:rPr>
        <w:t xml:space="preserve"> V případě potřeby bude zřízena dočasná staveništní přípojka elektrické energie z elektrické sítě společnosti ČEZ a.s. Technické řešení napojení zpracuje zhotovitel stavby</w:t>
      </w:r>
      <w:r w:rsidR="003E78B7">
        <w:rPr>
          <w:color w:val="auto"/>
        </w:rPr>
        <w:t xml:space="preserve"> dle místních podmínek</w:t>
      </w:r>
      <w:r w:rsidR="0099071B">
        <w:rPr>
          <w:color w:val="auto"/>
        </w:rPr>
        <w:t>.</w:t>
      </w:r>
      <w:r w:rsidRPr="003C22E8">
        <w:rPr>
          <w:color w:val="auto"/>
        </w:rPr>
        <w:t xml:space="preserve"> </w:t>
      </w:r>
    </w:p>
    <w:p w14:paraId="43FF58F1" w14:textId="77777777" w:rsidR="00F7067F" w:rsidRPr="003C22E8" w:rsidRDefault="00F7067F" w:rsidP="00F7067F">
      <w:pPr>
        <w:pStyle w:val="EBMtext"/>
        <w:rPr>
          <w:b/>
          <w:color w:val="auto"/>
          <w:u w:val="single"/>
        </w:rPr>
      </w:pPr>
    </w:p>
    <w:p w14:paraId="3603E0B4" w14:textId="382C83F8" w:rsidR="00F7067F" w:rsidRPr="003C22E8" w:rsidRDefault="002475AA" w:rsidP="00F7067F">
      <w:pPr>
        <w:pStyle w:val="EBMtext"/>
        <w:rPr>
          <w:b/>
          <w:color w:val="auto"/>
          <w:u w:val="single"/>
        </w:rPr>
      </w:pPr>
      <w:r>
        <w:rPr>
          <w:b/>
          <w:color w:val="auto"/>
          <w:u w:val="single"/>
        </w:rPr>
        <w:t>Staveništní k</w:t>
      </w:r>
      <w:r w:rsidR="00F7067F" w:rsidRPr="003C22E8">
        <w:rPr>
          <w:b/>
          <w:color w:val="auto"/>
          <w:u w:val="single"/>
        </w:rPr>
        <w:t>analizace</w:t>
      </w:r>
    </w:p>
    <w:p w14:paraId="71D7D487" w14:textId="77777777" w:rsidR="00804C48" w:rsidRPr="003C22E8" w:rsidRDefault="00F7067F" w:rsidP="00804C48">
      <w:pPr>
        <w:pStyle w:val="EBMtext"/>
        <w:rPr>
          <w:color w:val="auto"/>
        </w:rPr>
      </w:pPr>
      <w:r w:rsidRPr="003C22E8">
        <w:rPr>
          <w:color w:val="auto"/>
        </w:rPr>
        <w:t>Během výstavby nebude řešena. Stavební buňky budou vybaveny prostorem ke sběru odpadních vod. Odpadní voda bude pravid</w:t>
      </w:r>
      <w:r w:rsidR="00AA0942" w:rsidRPr="003C22E8">
        <w:rPr>
          <w:color w:val="auto"/>
        </w:rPr>
        <w:t xml:space="preserve">elně vyvážena. Staveniště bude </w:t>
      </w:r>
      <w:r w:rsidRPr="003C22E8">
        <w:rPr>
          <w:color w:val="auto"/>
        </w:rPr>
        <w:t>spádováno. Dešťová voda bude odvedena gravitačně</w:t>
      </w:r>
      <w:r w:rsidR="00AA0942" w:rsidRPr="003C22E8">
        <w:rPr>
          <w:color w:val="auto"/>
        </w:rPr>
        <w:t xml:space="preserve"> s rozlivem na pozemku</w:t>
      </w:r>
      <w:r w:rsidRPr="003C22E8">
        <w:rPr>
          <w:color w:val="auto"/>
        </w:rPr>
        <w:t>.</w:t>
      </w:r>
    </w:p>
    <w:p w14:paraId="155ED80C" w14:textId="2382F403" w:rsidR="00804C48" w:rsidRPr="003C22E8" w:rsidRDefault="00804C48" w:rsidP="00804C48">
      <w:pPr>
        <w:pStyle w:val="EBMtext"/>
        <w:rPr>
          <w:color w:val="auto"/>
        </w:rPr>
      </w:pPr>
      <w:r w:rsidRPr="003C22E8">
        <w:rPr>
          <w:color w:val="auto"/>
        </w:rPr>
        <w:t>Pro hygienické potřeby pracovníků stavby bude na staveništi umístěna mobilní buňka WC</w:t>
      </w:r>
    </w:p>
    <w:p w14:paraId="7292F4AF" w14:textId="77777777" w:rsidR="00804C48" w:rsidRPr="003C22E8" w:rsidRDefault="00804C48" w:rsidP="00804C48">
      <w:pPr>
        <w:pStyle w:val="EBMtext"/>
        <w:rPr>
          <w:color w:val="auto"/>
        </w:rPr>
      </w:pPr>
      <w:r w:rsidRPr="003C22E8">
        <w:rPr>
          <w:color w:val="auto"/>
        </w:rPr>
        <w:t>s odvozem odpadu dle potřeb stavby, minimálně 1x za 7 dní.</w:t>
      </w:r>
    </w:p>
    <w:p w14:paraId="630C65C5" w14:textId="3D24C7F9" w:rsidR="00BA7449" w:rsidRPr="003C22E8" w:rsidRDefault="00804C48" w:rsidP="00DC2B79">
      <w:pPr>
        <w:pStyle w:val="EBMtext"/>
        <w:rPr>
          <w:color w:val="auto"/>
        </w:rPr>
      </w:pPr>
      <w:r w:rsidRPr="003C22E8">
        <w:rPr>
          <w:color w:val="auto"/>
        </w:rPr>
        <w:t>Likvidace technologických vod ze staveniště musí být zabezpečena tak, aby nedocházelo k průniku chemicky znečištěných nebo jinak kontaminovaných vod do podzemí</w:t>
      </w:r>
      <w:r w:rsidR="00DC2B79">
        <w:rPr>
          <w:color w:val="auto"/>
        </w:rPr>
        <w:t>.</w:t>
      </w:r>
    </w:p>
    <w:p w14:paraId="485B43D2" w14:textId="77777777" w:rsidR="00B748EC" w:rsidRPr="003C22E8" w:rsidRDefault="00B748EC" w:rsidP="007077A7">
      <w:pPr>
        <w:pStyle w:val="EBM4"/>
        <w:rPr>
          <w:color w:val="auto"/>
        </w:rPr>
      </w:pPr>
      <w:bookmarkStart w:id="116" w:name="_Toc96322954"/>
      <w:r w:rsidRPr="003C22E8">
        <w:rPr>
          <w:color w:val="auto"/>
        </w:rPr>
        <w:t>Odvodnění staveniště</w:t>
      </w:r>
      <w:bookmarkEnd w:id="116"/>
    </w:p>
    <w:p w14:paraId="7045A0CF" w14:textId="62452AAA" w:rsidR="00B748EC" w:rsidRDefault="00F7067F" w:rsidP="00D94518">
      <w:pPr>
        <w:pStyle w:val="EBMtext"/>
        <w:rPr>
          <w:color w:val="auto"/>
        </w:rPr>
      </w:pPr>
      <w:r w:rsidRPr="003C22E8">
        <w:rPr>
          <w:color w:val="auto"/>
        </w:rPr>
        <w:t xml:space="preserve">Případné srážkové nebo podzemní vody z výkopů budou odčerpávány </w:t>
      </w:r>
      <w:r w:rsidR="003E78B7">
        <w:rPr>
          <w:color w:val="auto"/>
        </w:rPr>
        <w:t>na přilehlé zelené plochy</w:t>
      </w:r>
      <w:r w:rsidRPr="003C22E8">
        <w:rPr>
          <w:color w:val="auto"/>
        </w:rPr>
        <w:t xml:space="preserve">. </w:t>
      </w:r>
    </w:p>
    <w:p w14:paraId="1282B8BE" w14:textId="3B839EB0" w:rsidR="00037731" w:rsidRDefault="00037731" w:rsidP="00D94518">
      <w:pPr>
        <w:pStyle w:val="EBMtext"/>
        <w:rPr>
          <w:color w:val="auto"/>
        </w:rPr>
      </w:pPr>
    </w:p>
    <w:p w14:paraId="436B8FAB" w14:textId="77777777" w:rsidR="00037731" w:rsidRPr="003C22E8" w:rsidRDefault="00037731" w:rsidP="00D94518">
      <w:pPr>
        <w:pStyle w:val="EBMtext"/>
        <w:rPr>
          <w:color w:val="auto"/>
        </w:rPr>
      </w:pPr>
    </w:p>
    <w:p w14:paraId="3A371704" w14:textId="77777777" w:rsidR="00B62AA3" w:rsidRPr="003C22E8" w:rsidRDefault="00B62AA3" w:rsidP="007077A7">
      <w:pPr>
        <w:pStyle w:val="EBM4"/>
        <w:rPr>
          <w:color w:val="auto"/>
        </w:rPr>
      </w:pPr>
      <w:bookmarkStart w:id="117" w:name="_Toc396235641"/>
      <w:bookmarkStart w:id="118" w:name="_Toc396235642"/>
      <w:bookmarkStart w:id="119" w:name="_Toc368389295"/>
      <w:bookmarkStart w:id="120" w:name="_Toc399937629"/>
      <w:bookmarkStart w:id="121" w:name="_Toc401830835"/>
      <w:bookmarkStart w:id="122" w:name="_Toc415601698"/>
      <w:bookmarkStart w:id="123" w:name="_Toc96322955"/>
      <w:bookmarkEnd w:id="117"/>
      <w:bookmarkEnd w:id="118"/>
      <w:bookmarkEnd w:id="119"/>
      <w:r w:rsidRPr="003C22E8">
        <w:rPr>
          <w:color w:val="auto"/>
        </w:rPr>
        <w:lastRenderedPageBreak/>
        <w:t>Napojení staveniště na stávající dopravní a technickou infrastrukturu</w:t>
      </w:r>
      <w:bookmarkEnd w:id="120"/>
      <w:bookmarkEnd w:id="121"/>
      <w:bookmarkEnd w:id="122"/>
      <w:bookmarkEnd w:id="123"/>
    </w:p>
    <w:p w14:paraId="6E7ACAFE" w14:textId="77777777" w:rsidR="00B62AA3" w:rsidRPr="003C22E8" w:rsidRDefault="00CD26CF" w:rsidP="00D0742A">
      <w:pPr>
        <w:pStyle w:val="EBMtext"/>
        <w:rPr>
          <w:color w:val="auto"/>
        </w:rPr>
      </w:pPr>
      <w:r w:rsidRPr="003C22E8">
        <w:rPr>
          <w:color w:val="auto"/>
        </w:rPr>
        <w:t xml:space="preserve">Staveniště nebude napojeno na technickou infrastrukturu. </w:t>
      </w:r>
      <w:r w:rsidR="00B62AA3" w:rsidRPr="003C22E8">
        <w:rPr>
          <w:color w:val="auto"/>
        </w:rPr>
        <w:t>Přístup na pozemek po dobu výstavby bude zajištěn z</w:t>
      </w:r>
      <w:r w:rsidRPr="003C22E8">
        <w:rPr>
          <w:color w:val="auto"/>
        </w:rPr>
        <w:t>e stávající</w:t>
      </w:r>
      <w:r w:rsidR="00DC7790" w:rsidRPr="003C22E8">
        <w:rPr>
          <w:color w:val="auto"/>
        </w:rPr>
        <w:t>ch</w:t>
      </w:r>
      <w:r w:rsidRPr="003C22E8">
        <w:rPr>
          <w:color w:val="auto"/>
        </w:rPr>
        <w:t xml:space="preserve"> komunikac</w:t>
      </w:r>
      <w:r w:rsidR="00DC7790" w:rsidRPr="003C22E8">
        <w:rPr>
          <w:color w:val="auto"/>
        </w:rPr>
        <w:t>í</w:t>
      </w:r>
      <w:r w:rsidRPr="003C22E8">
        <w:rPr>
          <w:color w:val="auto"/>
        </w:rPr>
        <w:t xml:space="preserve">. </w:t>
      </w:r>
      <w:r w:rsidR="00B62AA3" w:rsidRPr="003C22E8">
        <w:rPr>
          <w:color w:val="auto"/>
        </w:rPr>
        <w:t>Dopravní trasy týkající se dovozu stavebních materiálů budou upřesněny v POV dodavatele stavby.</w:t>
      </w:r>
    </w:p>
    <w:p w14:paraId="77CA6A9B" w14:textId="77777777" w:rsidR="00B62AA3" w:rsidRPr="003C22E8" w:rsidRDefault="00B62AA3" w:rsidP="00D0742A">
      <w:pPr>
        <w:pStyle w:val="EBMtext"/>
        <w:rPr>
          <w:color w:val="auto"/>
        </w:rPr>
      </w:pPr>
      <w:r w:rsidRPr="003C22E8">
        <w:rPr>
          <w:color w:val="auto"/>
        </w:rPr>
        <w:t xml:space="preserve">Dopravní trasy jsou dány místní komunikační sítí. Stavitel musí obeznámit a konzultovat s příslušným úřadem dobu užívání těchto komunikací a přesného vedení tras.   </w:t>
      </w:r>
    </w:p>
    <w:p w14:paraId="2B68B1B9" w14:textId="77777777" w:rsidR="00137F30" w:rsidRPr="003C22E8" w:rsidRDefault="00137F30" w:rsidP="00D0742A">
      <w:pPr>
        <w:pStyle w:val="EBMtext"/>
        <w:rPr>
          <w:color w:val="auto"/>
        </w:rPr>
      </w:pPr>
    </w:p>
    <w:p w14:paraId="1DF21C38" w14:textId="387E51A1" w:rsidR="00531287" w:rsidRPr="003C22E8" w:rsidRDefault="00804C48" w:rsidP="00D0742A">
      <w:pPr>
        <w:pStyle w:val="EBMtext"/>
        <w:rPr>
          <w:b/>
          <w:color w:val="auto"/>
          <w:u w:val="single"/>
        </w:rPr>
      </w:pPr>
      <w:r w:rsidRPr="003C22E8">
        <w:rPr>
          <w:b/>
          <w:color w:val="auto"/>
          <w:u w:val="single"/>
        </w:rPr>
        <w:t>Připojení na inženýrské sítě</w:t>
      </w:r>
    </w:p>
    <w:p w14:paraId="6C314CE2" w14:textId="374FCD78" w:rsidR="00147C40" w:rsidRPr="003C22E8" w:rsidRDefault="00804C48" w:rsidP="003E78B7">
      <w:pPr>
        <w:pStyle w:val="EBMtext"/>
        <w:rPr>
          <w:color w:val="auto"/>
        </w:rPr>
      </w:pPr>
      <w:r w:rsidRPr="003C22E8">
        <w:rPr>
          <w:color w:val="auto"/>
        </w:rPr>
        <w:t>Viz. B.8.a.</w:t>
      </w:r>
    </w:p>
    <w:p w14:paraId="3A5F7150" w14:textId="77777777" w:rsidR="00147C40" w:rsidRPr="003C22E8" w:rsidRDefault="00147C40" w:rsidP="007077A7">
      <w:pPr>
        <w:pStyle w:val="EBM4"/>
        <w:rPr>
          <w:color w:val="auto"/>
        </w:rPr>
      </w:pPr>
      <w:bookmarkStart w:id="124" w:name="_Toc96322956"/>
      <w:r w:rsidRPr="003C22E8">
        <w:rPr>
          <w:color w:val="auto"/>
        </w:rPr>
        <w:t>Vliv provádění stavby na okolní stavby a pozemky</w:t>
      </w:r>
      <w:bookmarkEnd w:id="124"/>
    </w:p>
    <w:p w14:paraId="7ACC722E" w14:textId="15E0D23C" w:rsidR="00424B56" w:rsidRPr="003C22E8" w:rsidRDefault="00424B56" w:rsidP="00424B56">
      <w:pPr>
        <w:pStyle w:val="EBMtext"/>
        <w:rPr>
          <w:color w:val="auto"/>
        </w:rPr>
      </w:pPr>
      <w:bookmarkStart w:id="125" w:name="_Toc399937639"/>
      <w:bookmarkStart w:id="126" w:name="_Toc401830837"/>
      <w:r w:rsidRPr="003C22E8">
        <w:rPr>
          <w:color w:val="auto"/>
        </w:rPr>
        <w:t xml:space="preserve">Stavba bude probíhat na veřejných </w:t>
      </w:r>
      <w:r w:rsidR="003E78B7">
        <w:rPr>
          <w:color w:val="auto"/>
        </w:rPr>
        <w:t>pozemcích</w:t>
      </w:r>
      <w:r w:rsidRPr="003C22E8">
        <w:rPr>
          <w:color w:val="auto"/>
        </w:rPr>
        <w:t>. Všichni dotčení vlastníci pozemků byly s realizací srozuměni a jejich připomínky byly v projektové dokumentaci zohledněny.</w:t>
      </w:r>
    </w:p>
    <w:p w14:paraId="3D4A671C" w14:textId="6072449E" w:rsidR="00B62AA3" w:rsidRPr="003C22E8" w:rsidRDefault="00424B56" w:rsidP="00424B56">
      <w:pPr>
        <w:pStyle w:val="EBMtext"/>
        <w:rPr>
          <w:color w:val="auto"/>
        </w:rPr>
      </w:pPr>
      <w:r w:rsidRPr="003C22E8">
        <w:rPr>
          <w:color w:val="auto"/>
        </w:rPr>
        <w:t>Samotná realizace bude probíhat</w:t>
      </w:r>
      <w:r w:rsidR="006C5127" w:rsidRPr="003C22E8">
        <w:rPr>
          <w:color w:val="auto"/>
        </w:rPr>
        <w:t xml:space="preserve"> tak, aby měla minimální dopad na okolní stavby, komunikace a celkově životní prostředí.</w:t>
      </w:r>
    </w:p>
    <w:p w14:paraId="6A6260D4" w14:textId="77777777" w:rsidR="00B62AA3" w:rsidRPr="003C22E8" w:rsidRDefault="00B62AA3" w:rsidP="007077A7">
      <w:pPr>
        <w:pStyle w:val="EBM4"/>
        <w:rPr>
          <w:color w:val="auto"/>
        </w:rPr>
      </w:pPr>
      <w:bookmarkStart w:id="127" w:name="_Toc415601700"/>
      <w:bookmarkStart w:id="128" w:name="_Toc96322957"/>
      <w:r w:rsidRPr="003C22E8">
        <w:rPr>
          <w:color w:val="auto"/>
        </w:rPr>
        <w:t>Ochrana okolí staveniště a požadavky na související asanace, demolice, kácení dřevin</w:t>
      </w:r>
      <w:bookmarkEnd w:id="125"/>
      <w:bookmarkEnd w:id="126"/>
      <w:bookmarkEnd w:id="127"/>
      <w:bookmarkEnd w:id="128"/>
    </w:p>
    <w:p w14:paraId="5B29A60A" w14:textId="31573417" w:rsidR="00B62AA3" w:rsidRPr="003C22E8" w:rsidRDefault="00424B56" w:rsidP="00D0742A">
      <w:pPr>
        <w:pStyle w:val="EBMtext"/>
        <w:rPr>
          <w:b/>
          <w:color w:val="auto"/>
          <w:u w:val="single"/>
        </w:rPr>
      </w:pPr>
      <w:bookmarkStart w:id="129" w:name="_Toc399937640"/>
      <w:r w:rsidRPr="003C22E8">
        <w:rPr>
          <w:b/>
          <w:color w:val="auto"/>
          <w:u w:val="single"/>
        </w:rPr>
        <w:t>Ochrana okolí</w:t>
      </w:r>
      <w:r w:rsidR="00B62AA3" w:rsidRPr="003C22E8">
        <w:rPr>
          <w:b/>
          <w:color w:val="auto"/>
          <w:u w:val="single"/>
        </w:rPr>
        <w:t xml:space="preserve"> staveniště</w:t>
      </w:r>
      <w:bookmarkEnd w:id="129"/>
    </w:p>
    <w:p w14:paraId="67D3C597" w14:textId="1E132588" w:rsidR="00061295" w:rsidRPr="003C22E8" w:rsidRDefault="005C469F" w:rsidP="00D0742A">
      <w:pPr>
        <w:pStyle w:val="EBMtext"/>
        <w:rPr>
          <w:color w:val="auto"/>
        </w:rPr>
      </w:pPr>
      <w:r w:rsidRPr="003C22E8">
        <w:rPr>
          <w:color w:val="auto"/>
        </w:rPr>
        <w:t xml:space="preserve">Staveniště bude oploceno či jinak zabezpečeno proti zabránění </w:t>
      </w:r>
      <w:r w:rsidR="00424B56" w:rsidRPr="003C22E8">
        <w:rPr>
          <w:color w:val="auto"/>
        </w:rPr>
        <w:t>vstupu</w:t>
      </w:r>
      <w:r w:rsidRPr="003C22E8">
        <w:rPr>
          <w:color w:val="auto"/>
        </w:rPr>
        <w:t xml:space="preserve"> cizích osob</w:t>
      </w:r>
      <w:bookmarkStart w:id="130" w:name="_Toc399937641"/>
      <w:r w:rsidRPr="003C22E8">
        <w:rPr>
          <w:color w:val="auto"/>
        </w:rPr>
        <w:t>.</w:t>
      </w:r>
    </w:p>
    <w:p w14:paraId="0BF9CC01" w14:textId="4C3A8D06" w:rsidR="00E0699D" w:rsidRPr="003C22E8" w:rsidRDefault="00E0699D" w:rsidP="00E0699D">
      <w:pPr>
        <w:pStyle w:val="EBMtext"/>
        <w:rPr>
          <w:i/>
          <w:iCs/>
          <w:color w:val="auto"/>
        </w:rPr>
      </w:pPr>
      <w:r w:rsidRPr="003C22E8">
        <w:rPr>
          <w:i/>
          <w:iCs/>
          <w:color w:val="auto"/>
        </w:rPr>
        <w:t>Při realizaci stavby charakteru vodovodu</w:t>
      </w:r>
      <w:r w:rsidR="003E78B7">
        <w:rPr>
          <w:i/>
          <w:iCs/>
          <w:color w:val="auto"/>
        </w:rPr>
        <w:t xml:space="preserve"> a</w:t>
      </w:r>
      <w:r w:rsidRPr="003C22E8">
        <w:rPr>
          <w:i/>
          <w:iCs/>
          <w:color w:val="auto"/>
        </w:rPr>
        <w:t xml:space="preserve"> po jejím uvedení do provozu nelze vyloučit vliv těchto rizik:</w:t>
      </w:r>
    </w:p>
    <w:p w14:paraId="0913EF66" w14:textId="7777F23A" w:rsidR="00E0699D" w:rsidRPr="003C22E8" w:rsidRDefault="00E0699D" w:rsidP="00E0699D">
      <w:pPr>
        <w:pStyle w:val="EBMtext"/>
        <w:rPr>
          <w:color w:val="auto"/>
        </w:rPr>
      </w:pPr>
      <w:r w:rsidRPr="003C22E8">
        <w:rPr>
          <w:color w:val="auto"/>
        </w:rPr>
        <w:t>Dočasné snížení hladiny podzemní vody. Tento průvodní jev nelze zcela vyloučit, a pokud niveleta potrubí zasahuje pod úroveň hladiny spodní vody je nutno při stavbě čerpat hladinu podzemní vody cíleně snižovat. Po skončení stavby však musí být všechny dočasně zřízené drenážní systému zlikvidovány a režim podzemní vody musí být uveden do původního stavu. V případě nutnosti se provedou i těsnící hrázky napříč stavební rýhou, aby se zabránilo proudění vody podél potrubí.</w:t>
      </w:r>
    </w:p>
    <w:p w14:paraId="5CD3D5E6" w14:textId="77777777" w:rsidR="00E0699D" w:rsidRPr="003C22E8" w:rsidRDefault="00E0699D" w:rsidP="00E0699D">
      <w:pPr>
        <w:pStyle w:val="EBMtext"/>
        <w:rPr>
          <w:color w:val="auto"/>
        </w:rPr>
      </w:pPr>
      <w:r w:rsidRPr="003C22E8">
        <w:rPr>
          <w:color w:val="auto"/>
        </w:rPr>
        <w:t>Poklesy terénu v okolí stavební rýhy nebo přímo nad ní. Tento jev obvykle souvisí</w:t>
      </w:r>
      <w:r w:rsidRPr="003C22E8">
        <w:rPr>
          <w:color w:val="auto"/>
        </w:rPr>
        <w:br/>
        <w:t xml:space="preserve">s nedostatečným pažením stavebních rýh, kdy dochází k uvolňování materiálu stěn a jeho vypadávání do dna výkopu. Vznikající kaverny pak nejsou často řádně vyplněny, což může způsobovat následné poklesy v okolí rýhy. Poklesy přímo ve vlastní rýze jsou způsobovány nedostatečným hutněním. Obecně platí, že zpětné zásypy potrubí je nutno hutnit po vrstvách odpovídajících použitému hutnícímu prostředku, ne však větších než max. </w:t>
      </w:r>
      <w:smartTag w:uri="urn:schemas-microsoft-com:office:smarttags" w:element="metricconverter">
        <w:smartTagPr>
          <w:attr w:name="ProductID" w:val="25 cm"/>
        </w:smartTagPr>
        <w:r w:rsidRPr="003C22E8">
          <w:rPr>
            <w:color w:val="auto"/>
          </w:rPr>
          <w:t>25 cm</w:t>
        </w:r>
      </w:smartTag>
      <w:r w:rsidRPr="003C22E8">
        <w:rPr>
          <w:color w:val="auto"/>
        </w:rPr>
        <w:t xml:space="preserve">. Zvláštní pozornost je třeba věnovat hutnění materiálu po bocích potrubí a v ochranné zóně do </w:t>
      </w:r>
      <w:smartTag w:uri="urn:schemas-microsoft-com:office:smarttags" w:element="metricconverter">
        <w:smartTagPr>
          <w:attr w:name="ProductID" w:val="30 cm"/>
        </w:smartTagPr>
        <w:r w:rsidRPr="003C22E8">
          <w:rPr>
            <w:color w:val="auto"/>
          </w:rPr>
          <w:t>30 cm</w:t>
        </w:r>
      </w:smartTag>
      <w:r w:rsidRPr="003C22E8">
        <w:rPr>
          <w:color w:val="auto"/>
        </w:rPr>
        <w:t xml:space="preserve"> nad vrchol potrubí. Zde je nezbytně nutné nasazení malých, ale vysoce účinných hutnících prostředků, které dokáži zajistit zhutnění materiálu obsypu na obvyklých 95% PS. Teprve po přesypání vrcholu potrubí o min </w:t>
      </w:r>
      <w:smartTag w:uri="urn:schemas-microsoft-com:office:smarttags" w:element="metricconverter">
        <w:smartTagPr>
          <w:attr w:name="ProductID" w:val="50 cm"/>
        </w:smartTagPr>
        <w:r w:rsidRPr="003C22E8">
          <w:rPr>
            <w:color w:val="auto"/>
          </w:rPr>
          <w:t>50 cm</w:t>
        </w:r>
      </w:smartTag>
      <w:r w:rsidRPr="003C22E8">
        <w:rPr>
          <w:color w:val="auto"/>
        </w:rPr>
        <w:t xml:space="preserve"> je možné nasazení větších hutnících prostředků bez rizika, že by došlo k poškození obsypávaného potrubí.</w:t>
      </w:r>
    </w:p>
    <w:p w14:paraId="33BE680F" w14:textId="77777777" w:rsidR="00E0699D" w:rsidRPr="003C22E8" w:rsidRDefault="00E0699D" w:rsidP="00E0699D">
      <w:pPr>
        <w:pStyle w:val="EBMtext"/>
        <w:rPr>
          <w:color w:val="auto"/>
        </w:rPr>
      </w:pPr>
      <w:r w:rsidRPr="003C22E8">
        <w:rPr>
          <w:color w:val="auto"/>
        </w:rPr>
        <w:t>Poruchy na objektech okolní zástavby. Tento jev bývá obvykle způsoben vibracemi při rozpojování materiálu těženého ze stavební rýhy, popř. poklesem podloží v případě vedení rýhy v těsné blízkosti objektu.</w:t>
      </w:r>
    </w:p>
    <w:p w14:paraId="45C1BB16" w14:textId="708EDCED" w:rsidR="00E0699D" w:rsidRPr="003C22E8" w:rsidRDefault="00E0699D" w:rsidP="00E0699D">
      <w:pPr>
        <w:pStyle w:val="EBMtext"/>
        <w:rPr>
          <w:i/>
          <w:iCs/>
          <w:color w:val="auto"/>
        </w:rPr>
      </w:pPr>
      <w:r w:rsidRPr="003C22E8">
        <w:rPr>
          <w:i/>
          <w:iCs/>
          <w:color w:val="auto"/>
        </w:rPr>
        <w:t>Obecně je třeba dodržovat tato pravidla:</w:t>
      </w:r>
    </w:p>
    <w:p w14:paraId="34330F5D" w14:textId="271E3E25" w:rsidR="00E0699D" w:rsidRPr="003C22E8" w:rsidRDefault="00E0699D" w:rsidP="00E0699D">
      <w:pPr>
        <w:pStyle w:val="EBMtext"/>
        <w:numPr>
          <w:ilvl w:val="0"/>
          <w:numId w:val="43"/>
        </w:numPr>
        <w:rPr>
          <w:color w:val="auto"/>
        </w:rPr>
      </w:pPr>
      <w:r w:rsidRPr="003C22E8">
        <w:rPr>
          <w:color w:val="auto"/>
        </w:rPr>
        <w:t>Otevírat rýhu pouze po krátkých úsecích,</w:t>
      </w:r>
    </w:p>
    <w:p w14:paraId="25E12A7E" w14:textId="7E1B3A1A" w:rsidR="00E0699D" w:rsidRPr="003C22E8" w:rsidRDefault="0099071B" w:rsidP="00E0699D">
      <w:pPr>
        <w:pStyle w:val="EBMtext"/>
        <w:numPr>
          <w:ilvl w:val="0"/>
          <w:numId w:val="43"/>
        </w:numPr>
        <w:rPr>
          <w:color w:val="auto"/>
        </w:rPr>
      </w:pPr>
      <w:r>
        <w:rPr>
          <w:color w:val="auto"/>
        </w:rPr>
        <w:t>p</w:t>
      </w:r>
      <w:r w:rsidR="00E0699D" w:rsidRPr="003C22E8">
        <w:rPr>
          <w:color w:val="auto"/>
        </w:rPr>
        <w:t>oužívat zátažné nebo hnané pažení,</w:t>
      </w:r>
    </w:p>
    <w:p w14:paraId="4A27F718" w14:textId="553FEFA3" w:rsidR="00E0699D" w:rsidRPr="003C22E8" w:rsidRDefault="0099071B" w:rsidP="00E0699D">
      <w:pPr>
        <w:pStyle w:val="EBMtext"/>
        <w:numPr>
          <w:ilvl w:val="0"/>
          <w:numId w:val="43"/>
        </w:numPr>
        <w:rPr>
          <w:color w:val="auto"/>
        </w:rPr>
      </w:pPr>
      <w:r>
        <w:rPr>
          <w:color w:val="auto"/>
        </w:rPr>
        <w:t>ř</w:t>
      </w:r>
      <w:r w:rsidR="00E0699D" w:rsidRPr="003C22E8">
        <w:rPr>
          <w:color w:val="auto"/>
        </w:rPr>
        <w:t>ádně zhutňovat za postupného vytahování pažení,</w:t>
      </w:r>
    </w:p>
    <w:p w14:paraId="7A3F2CF5" w14:textId="34142DF0" w:rsidR="00E0699D" w:rsidRDefault="0099071B" w:rsidP="00E0699D">
      <w:pPr>
        <w:pStyle w:val="EBMtext"/>
        <w:numPr>
          <w:ilvl w:val="0"/>
          <w:numId w:val="43"/>
        </w:numPr>
        <w:rPr>
          <w:color w:val="auto"/>
        </w:rPr>
      </w:pPr>
      <w:r>
        <w:rPr>
          <w:color w:val="auto"/>
        </w:rPr>
        <w:t>m</w:t>
      </w:r>
      <w:r w:rsidR="00E0699D" w:rsidRPr="003C22E8">
        <w:rPr>
          <w:color w:val="auto"/>
        </w:rPr>
        <w:t xml:space="preserve">inimalizovat dobu výstavby podél takovýchto objektů. Je bezpodmínečně nutné během prací i při přerušení prací výkopy zakrýt nebo u okraje, kde hrozí nebezpečí pádu do výkopu, zajistit zábradlím. V případě nutného pojezdu mechanismů přes výkop se výkop zakrývá tlustými ocelovými pláty a podobně. Za vhodnou zábranu upozorňující na existenci výkopu se </w:t>
      </w:r>
      <w:r w:rsidR="00E0699D" w:rsidRPr="003C22E8">
        <w:rPr>
          <w:color w:val="auto"/>
        </w:rPr>
        <w:lastRenderedPageBreak/>
        <w:t xml:space="preserve">považuje zemina v sypkém stavu navršená do výšky minimálně </w:t>
      </w:r>
      <w:smartTag w:uri="urn:schemas-microsoft-com:office:smarttags" w:element="metricconverter">
        <w:smartTagPr>
          <w:attr w:name="ProductID" w:val="0,9 m"/>
        </w:smartTagPr>
        <w:r w:rsidR="00E0699D" w:rsidRPr="003C22E8">
          <w:rPr>
            <w:color w:val="auto"/>
          </w:rPr>
          <w:t>0,9 m</w:t>
        </w:r>
      </w:smartTag>
      <w:r w:rsidR="00E0699D" w:rsidRPr="003C22E8">
        <w:rPr>
          <w:color w:val="auto"/>
        </w:rPr>
        <w:t xml:space="preserve"> nebo jiná vhodná překážka vysoká minimálně </w:t>
      </w:r>
      <w:smartTag w:uri="urn:schemas-microsoft-com:office:smarttags" w:element="metricconverter">
        <w:smartTagPr>
          <w:attr w:name="ProductID" w:val="0,6 m"/>
        </w:smartTagPr>
        <w:r w:rsidR="00E0699D" w:rsidRPr="003C22E8">
          <w:rPr>
            <w:color w:val="auto"/>
          </w:rPr>
          <w:t>0,6 m</w:t>
        </w:r>
      </w:smartTag>
      <w:r w:rsidR="00E0699D" w:rsidRPr="003C22E8">
        <w:rPr>
          <w:color w:val="auto"/>
        </w:rPr>
        <w:t xml:space="preserve"> (například mobilní železobetonová svodidla). Nemělo by chybět bezpečnostní značení upozorňující na riziko možného pádu do hloubky, které se upevní ve výšce horní tyče zábradlí. Dále lze použít zábradlí, u kterého nemusejí být splněny požadavky na pevnost ani na výplň prostoru pod horní tyčí. V ulicích měst se běžně používá přenosné dílcové zábradlí.</w:t>
      </w:r>
    </w:p>
    <w:p w14:paraId="05330F35" w14:textId="77777777" w:rsidR="0099071B" w:rsidRPr="003C22E8" w:rsidRDefault="0099071B" w:rsidP="0099071B">
      <w:pPr>
        <w:pStyle w:val="EBMtext"/>
        <w:rPr>
          <w:color w:val="auto"/>
        </w:rPr>
      </w:pPr>
    </w:p>
    <w:p w14:paraId="64AC99A7" w14:textId="27EA6196" w:rsidR="00E0699D" w:rsidRPr="003C22E8" w:rsidRDefault="00E0699D" w:rsidP="00E0699D">
      <w:pPr>
        <w:pStyle w:val="EBMtext"/>
        <w:rPr>
          <w:color w:val="auto"/>
        </w:rPr>
      </w:pPr>
      <w:r w:rsidRPr="003C22E8">
        <w:rPr>
          <w:color w:val="auto"/>
        </w:rPr>
        <w:t>Pokud výkop tvoří bariéru na veřejně přístupné komunikaci pro pěší, musí být vždy zajištěn zábradlím podle nařízení vlády č. 362/2005 Sb. To znamená, že prostor mezi horní tyčí a zarážkou u podlahy se jistí tak, aby nedošlo k propadnutí osob. Zarážka u podlahy slouží současně jako vodítko pro slepeckou hůl.</w:t>
      </w:r>
    </w:p>
    <w:p w14:paraId="4C8F962D" w14:textId="10E62D03" w:rsidR="00E0699D" w:rsidRPr="003C22E8" w:rsidRDefault="00E0699D" w:rsidP="00E0699D">
      <w:pPr>
        <w:pStyle w:val="EBMtext"/>
        <w:rPr>
          <w:color w:val="auto"/>
        </w:rPr>
      </w:pPr>
      <w:r w:rsidRPr="003C22E8">
        <w:rPr>
          <w:color w:val="auto"/>
        </w:rPr>
        <w:t xml:space="preserve">Na veřejně přístupných komunikacích a na veřejném prostranství musí být zřízen přechod pro pěší minimální šířky </w:t>
      </w:r>
      <w:smartTag w:uri="urn:schemas-microsoft-com:office:smarttags" w:element="metricconverter">
        <w:smartTagPr>
          <w:attr w:name="ProductID" w:val="1,5 m"/>
        </w:smartTagPr>
        <w:r w:rsidRPr="003C22E8">
          <w:rPr>
            <w:color w:val="auto"/>
          </w:rPr>
          <w:t>1,5 m</w:t>
        </w:r>
      </w:smartTag>
      <w:r w:rsidRPr="003C22E8">
        <w:rPr>
          <w:color w:val="auto"/>
        </w:rPr>
        <w:t xml:space="preserve"> přes výkop pokaždé, bez ohledu na jeho hloubku. U výkopů hlubokých maximálně </w:t>
      </w:r>
      <w:smartTag w:uri="urn:schemas-microsoft-com:office:smarttags" w:element="metricconverter">
        <w:smartTagPr>
          <w:attr w:name="ProductID" w:val="1,5 m"/>
        </w:smartTagPr>
        <w:r w:rsidRPr="003C22E8">
          <w:rPr>
            <w:color w:val="auto"/>
          </w:rPr>
          <w:t>1,5 m</w:t>
        </w:r>
      </w:smartTag>
      <w:r w:rsidRPr="003C22E8">
        <w:rPr>
          <w:color w:val="auto"/>
        </w:rPr>
        <w:t xml:space="preserve"> musí být instalováno alespoň dočasné jednotyčové zábradlí. U výkopů hlubších než </w:t>
      </w:r>
      <w:smartTag w:uri="urn:schemas-microsoft-com:office:smarttags" w:element="metricconverter">
        <w:smartTagPr>
          <w:attr w:name="ProductID" w:val="1,5 m"/>
        </w:smartTagPr>
        <w:r w:rsidRPr="003C22E8">
          <w:rPr>
            <w:color w:val="auto"/>
          </w:rPr>
          <w:t>1,5 m</w:t>
        </w:r>
      </w:smartTag>
      <w:r w:rsidRPr="003C22E8">
        <w:rPr>
          <w:color w:val="auto"/>
        </w:rPr>
        <w:t xml:space="preserve"> se musí instalovat oboustranné dvoutyčové zábradlí s podlahovou zarážkou. Na veřejně přístupných komunikacích a na veřejném prostranství musí být zřízen přejezd, který kapacitně odpovídá danému provozu. Musí být dostatečně bezpečný a únosný.</w:t>
      </w:r>
    </w:p>
    <w:p w14:paraId="3B811583" w14:textId="7C6DAB92" w:rsidR="00E0699D" w:rsidRPr="003C22E8" w:rsidRDefault="00E0699D" w:rsidP="00E0699D">
      <w:pPr>
        <w:pStyle w:val="EBMtext"/>
        <w:rPr>
          <w:color w:val="auto"/>
        </w:rPr>
      </w:pPr>
      <w:r w:rsidRPr="003C22E8">
        <w:rPr>
          <w:color w:val="auto"/>
        </w:rPr>
        <w:t>Prováděním výkopů nesmíme ohrozit stabilitu přilehlých budov. Nesoudržné materiály a části stavebních konstrukcí, které by mohly svým tlakem uvolnit zeminu, je potřebné zajistit proti uvolnění nebo je zcela odstranit. Pažení stěn výkopu se navrhuje a provádí tak, aby spolehlivě zachytilo boční tlaky a vyloučilo ohrožení stability budov v sousedství výkopu. Zemina se mechanicky zhutňuje pomocí pěchů, válců a jiných zhutňovacích mechanismů opět tak, aby se neohrozila stabilita sousedních staveb.</w:t>
      </w:r>
    </w:p>
    <w:p w14:paraId="5F939611" w14:textId="31D9C489" w:rsidR="00416502" w:rsidRPr="003C22E8" w:rsidRDefault="00E0699D" w:rsidP="00E0699D">
      <w:pPr>
        <w:pStyle w:val="EBMtext"/>
        <w:rPr>
          <w:color w:val="auto"/>
        </w:rPr>
      </w:pPr>
      <w:r w:rsidRPr="003C22E8">
        <w:rPr>
          <w:color w:val="auto"/>
        </w:rPr>
        <w:t>Odtokové poměry nebudou touto stavbou změněny.</w:t>
      </w:r>
    </w:p>
    <w:p w14:paraId="42502AA4" w14:textId="77777777" w:rsidR="005C469F" w:rsidRPr="003C22E8" w:rsidRDefault="005C469F" w:rsidP="00D0742A">
      <w:pPr>
        <w:pStyle w:val="EBMtext"/>
        <w:rPr>
          <w:color w:val="auto"/>
        </w:rPr>
      </w:pPr>
    </w:p>
    <w:p w14:paraId="1880A7ED" w14:textId="77777777" w:rsidR="00B62AA3" w:rsidRPr="003C22E8" w:rsidRDefault="00B62AA3" w:rsidP="00D0742A">
      <w:pPr>
        <w:pStyle w:val="EBMtext"/>
        <w:rPr>
          <w:rFonts w:cs="Calibri"/>
          <w:b/>
          <w:color w:val="auto"/>
          <w:u w:val="single"/>
        </w:rPr>
      </w:pPr>
      <w:r w:rsidRPr="003C22E8">
        <w:rPr>
          <w:b/>
          <w:color w:val="auto"/>
          <w:u w:val="single"/>
        </w:rPr>
        <w:t>Požadavky na související asanace</w:t>
      </w:r>
      <w:bookmarkEnd w:id="130"/>
    </w:p>
    <w:p w14:paraId="1AB6FA7A" w14:textId="2CBB5B25" w:rsidR="00B62AA3" w:rsidRPr="003C22E8" w:rsidRDefault="00424B56" w:rsidP="00D0742A">
      <w:pPr>
        <w:pStyle w:val="EBMtext"/>
        <w:rPr>
          <w:color w:val="auto"/>
        </w:rPr>
      </w:pPr>
      <w:r w:rsidRPr="003C22E8">
        <w:rPr>
          <w:color w:val="auto"/>
        </w:rPr>
        <w:t>Neřeší se</w:t>
      </w:r>
      <w:r w:rsidR="00B62AA3" w:rsidRPr="003C22E8">
        <w:rPr>
          <w:color w:val="auto"/>
        </w:rPr>
        <w:t>.</w:t>
      </w:r>
    </w:p>
    <w:p w14:paraId="78B3E9D1" w14:textId="77777777" w:rsidR="00D0742A" w:rsidRPr="003C22E8" w:rsidRDefault="00D0742A" w:rsidP="00D0742A">
      <w:pPr>
        <w:pStyle w:val="EBMtext"/>
        <w:rPr>
          <w:color w:val="auto"/>
        </w:rPr>
      </w:pPr>
      <w:bookmarkStart w:id="131" w:name="_Toc399937642"/>
    </w:p>
    <w:p w14:paraId="291DEC6A" w14:textId="77777777" w:rsidR="00B62AA3" w:rsidRPr="003C22E8" w:rsidRDefault="00B62AA3" w:rsidP="00D0742A">
      <w:pPr>
        <w:pStyle w:val="EBMtext"/>
        <w:rPr>
          <w:rFonts w:cs="Calibri"/>
          <w:b/>
          <w:color w:val="auto"/>
          <w:u w:val="single"/>
        </w:rPr>
      </w:pPr>
      <w:r w:rsidRPr="003C22E8">
        <w:rPr>
          <w:b/>
          <w:color w:val="auto"/>
          <w:u w:val="single"/>
        </w:rPr>
        <w:t>Požadavky na demolice</w:t>
      </w:r>
      <w:bookmarkEnd w:id="131"/>
    </w:p>
    <w:p w14:paraId="7C037126" w14:textId="05F80942" w:rsidR="00D0742A" w:rsidRPr="003C22E8" w:rsidRDefault="00424B56" w:rsidP="00D0742A">
      <w:pPr>
        <w:pStyle w:val="EBMtext"/>
        <w:rPr>
          <w:color w:val="auto"/>
        </w:rPr>
      </w:pPr>
      <w:bookmarkStart w:id="132" w:name="_Toc395509156"/>
      <w:bookmarkStart w:id="133" w:name="_Toc396235663"/>
      <w:bookmarkStart w:id="134" w:name="_Toc368389325"/>
      <w:bookmarkStart w:id="135" w:name="_Toc399937643"/>
      <w:bookmarkEnd w:id="132"/>
      <w:bookmarkEnd w:id="133"/>
      <w:bookmarkEnd w:id="134"/>
      <w:r w:rsidRPr="003C22E8">
        <w:rPr>
          <w:color w:val="auto"/>
        </w:rPr>
        <w:t>Neřeší se</w:t>
      </w:r>
      <w:r w:rsidR="00723E41" w:rsidRPr="003C22E8">
        <w:rPr>
          <w:color w:val="auto"/>
        </w:rPr>
        <w:t>.</w:t>
      </w:r>
    </w:p>
    <w:p w14:paraId="2B18CC6C" w14:textId="77777777" w:rsidR="005C70D5" w:rsidRPr="003C22E8" w:rsidRDefault="005C70D5" w:rsidP="00D0742A">
      <w:pPr>
        <w:pStyle w:val="EBMtext"/>
        <w:rPr>
          <w:color w:val="auto"/>
        </w:rPr>
      </w:pPr>
    </w:p>
    <w:p w14:paraId="71670A65" w14:textId="77777777" w:rsidR="00B62AA3" w:rsidRPr="003C22E8" w:rsidRDefault="00B62AA3" w:rsidP="00D0742A">
      <w:pPr>
        <w:pStyle w:val="EBMtext"/>
        <w:rPr>
          <w:rFonts w:cs="Calibri"/>
          <w:b/>
          <w:color w:val="auto"/>
          <w:u w:val="single"/>
        </w:rPr>
      </w:pPr>
      <w:r w:rsidRPr="003C22E8">
        <w:rPr>
          <w:b/>
          <w:color w:val="auto"/>
          <w:u w:val="single"/>
        </w:rPr>
        <w:t>Požadavky na kácení dřevin</w:t>
      </w:r>
      <w:bookmarkEnd w:id="135"/>
    </w:p>
    <w:p w14:paraId="774F45C9" w14:textId="28A95E0B" w:rsidR="00424B56" w:rsidRPr="003C22E8" w:rsidRDefault="00962A76" w:rsidP="00424B56">
      <w:pPr>
        <w:pStyle w:val="EBMtext"/>
        <w:rPr>
          <w:color w:val="auto"/>
        </w:rPr>
      </w:pPr>
      <w:bookmarkStart w:id="136" w:name="_Toc399937645"/>
      <w:bookmarkStart w:id="137" w:name="_Toc399937646"/>
      <w:bookmarkStart w:id="138" w:name="_Toc401830838"/>
      <w:bookmarkStart w:id="139" w:name="_Toc415601701"/>
      <w:bookmarkEnd w:id="136"/>
      <w:r>
        <w:rPr>
          <w:color w:val="auto"/>
        </w:rPr>
        <w:t>Viz. B.6.b.e) Ochrana dřevin rostoucích mimo les</w:t>
      </w:r>
    </w:p>
    <w:p w14:paraId="34716EDE" w14:textId="77777777" w:rsidR="00B62AA3" w:rsidRPr="003C22E8" w:rsidRDefault="00B62AA3" w:rsidP="007077A7">
      <w:pPr>
        <w:pStyle w:val="EBM4"/>
        <w:rPr>
          <w:color w:val="auto"/>
        </w:rPr>
      </w:pPr>
      <w:bookmarkStart w:id="140" w:name="_Toc96322958"/>
      <w:r w:rsidRPr="003C22E8">
        <w:rPr>
          <w:color w:val="auto"/>
        </w:rPr>
        <w:t xml:space="preserve">Maximální </w:t>
      </w:r>
      <w:r w:rsidR="0018518D" w:rsidRPr="003C22E8">
        <w:rPr>
          <w:color w:val="auto"/>
        </w:rPr>
        <w:t xml:space="preserve">dočasné a trvalé </w:t>
      </w:r>
      <w:r w:rsidRPr="003C22E8">
        <w:rPr>
          <w:color w:val="auto"/>
        </w:rPr>
        <w:t>zábory pro staveniště</w:t>
      </w:r>
      <w:bookmarkEnd w:id="137"/>
      <w:bookmarkEnd w:id="138"/>
      <w:bookmarkEnd w:id="139"/>
      <w:bookmarkEnd w:id="140"/>
    </w:p>
    <w:p w14:paraId="7EB70486" w14:textId="77777777" w:rsidR="00B62AA3" w:rsidRPr="003C22E8" w:rsidRDefault="00B62AA3" w:rsidP="00D0742A">
      <w:pPr>
        <w:pStyle w:val="EBMtext"/>
        <w:rPr>
          <w:color w:val="auto"/>
        </w:rPr>
      </w:pPr>
      <w:r w:rsidRPr="003C22E8">
        <w:rPr>
          <w:color w:val="auto"/>
        </w:rPr>
        <w:t xml:space="preserve">Stavba nebude vyžadovat </w:t>
      </w:r>
      <w:r w:rsidR="00723E41" w:rsidRPr="003C22E8">
        <w:rPr>
          <w:color w:val="auto"/>
        </w:rPr>
        <w:t xml:space="preserve">trvalé </w:t>
      </w:r>
      <w:r w:rsidRPr="003C22E8">
        <w:rPr>
          <w:color w:val="auto"/>
        </w:rPr>
        <w:t>zábory cizích pozemků.</w:t>
      </w:r>
    </w:p>
    <w:p w14:paraId="4E358CA1" w14:textId="1D0542E8" w:rsidR="00730FB0" w:rsidRPr="003C22E8" w:rsidRDefault="00730FB0" w:rsidP="00D0742A">
      <w:pPr>
        <w:pStyle w:val="EBMtext"/>
        <w:rPr>
          <w:color w:val="auto"/>
        </w:rPr>
      </w:pPr>
      <w:r w:rsidRPr="003C22E8">
        <w:rPr>
          <w:color w:val="auto"/>
        </w:rPr>
        <w:t>Jedná se o liniovou stavbu</w:t>
      </w:r>
      <w:r w:rsidR="001A45D8">
        <w:rPr>
          <w:color w:val="auto"/>
        </w:rPr>
        <w:t>.</w:t>
      </w:r>
      <w:r w:rsidRPr="003C22E8">
        <w:rPr>
          <w:color w:val="auto"/>
        </w:rPr>
        <w:t xml:space="preserve"> </w:t>
      </w:r>
    </w:p>
    <w:p w14:paraId="7760D161" w14:textId="667DBCFF" w:rsidR="00B62AA3" w:rsidRPr="003C22E8" w:rsidRDefault="00FA0AB0" w:rsidP="00D0742A">
      <w:pPr>
        <w:pStyle w:val="EBMtext"/>
        <w:rPr>
          <w:color w:val="auto"/>
        </w:rPr>
      </w:pPr>
      <w:r w:rsidRPr="003C22E8">
        <w:rPr>
          <w:color w:val="auto"/>
        </w:rPr>
        <w:t>O</w:t>
      </w:r>
      <w:r w:rsidR="00B62AA3" w:rsidRPr="003C22E8">
        <w:rPr>
          <w:color w:val="auto"/>
        </w:rPr>
        <w:t xml:space="preserve">bjekty zařízení staveniště budou umístěny na </w:t>
      </w:r>
      <w:r w:rsidR="00E42EC8" w:rsidRPr="003C22E8">
        <w:rPr>
          <w:color w:val="auto"/>
        </w:rPr>
        <w:t>pozemcích</w:t>
      </w:r>
      <w:r w:rsidR="00B62AA3" w:rsidRPr="003C22E8">
        <w:rPr>
          <w:color w:val="auto"/>
        </w:rPr>
        <w:t xml:space="preserve"> </w:t>
      </w:r>
      <w:r w:rsidR="00072E2F" w:rsidRPr="003C22E8">
        <w:rPr>
          <w:color w:val="auto"/>
        </w:rPr>
        <w:t xml:space="preserve">města </w:t>
      </w:r>
      <w:r w:rsidR="001A45D8">
        <w:rPr>
          <w:color w:val="auto"/>
        </w:rPr>
        <w:t>P</w:t>
      </w:r>
      <w:r w:rsidR="00E42EC8" w:rsidRPr="003C22E8">
        <w:rPr>
          <w:color w:val="auto"/>
        </w:rPr>
        <w:t>ř</w:t>
      </w:r>
      <w:r w:rsidR="001A45D8">
        <w:rPr>
          <w:color w:val="auto"/>
        </w:rPr>
        <w:t>ibyslav</w:t>
      </w:r>
      <w:r w:rsidR="00072E2F" w:rsidRPr="003C22E8">
        <w:rPr>
          <w:color w:val="auto"/>
        </w:rPr>
        <w:t xml:space="preserve"> </w:t>
      </w:r>
      <w:r w:rsidRPr="003C22E8">
        <w:rPr>
          <w:color w:val="auto"/>
        </w:rPr>
        <w:t>v rámci řešeného území</w:t>
      </w:r>
      <w:r w:rsidR="00B62AA3" w:rsidRPr="003C22E8">
        <w:rPr>
          <w:color w:val="auto"/>
        </w:rPr>
        <w:t xml:space="preserve"> a před kolaudací stavby budou odstraněny. </w:t>
      </w:r>
    </w:p>
    <w:p w14:paraId="584D6EB9" w14:textId="77777777" w:rsidR="00B62AA3" w:rsidRPr="003C22E8" w:rsidRDefault="00B62AA3" w:rsidP="00D0742A">
      <w:pPr>
        <w:pStyle w:val="EBMtext"/>
        <w:rPr>
          <w:color w:val="auto"/>
        </w:rPr>
      </w:pPr>
      <w:r w:rsidRPr="003C22E8">
        <w:rPr>
          <w:color w:val="auto"/>
        </w:rPr>
        <w:t>Dočasné zařízení staveniště:</w:t>
      </w:r>
    </w:p>
    <w:p w14:paraId="2D9D8C0B" w14:textId="77777777" w:rsidR="00B62AA3" w:rsidRPr="003C22E8" w:rsidRDefault="00B62AA3" w:rsidP="00D0742A">
      <w:pPr>
        <w:pStyle w:val="EBModrky"/>
        <w:rPr>
          <w:color w:val="auto"/>
        </w:rPr>
      </w:pPr>
      <w:r w:rsidRPr="003C22E8">
        <w:rPr>
          <w:color w:val="auto"/>
        </w:rPr>
        <w:t>zařízení na čištění vozidel stavby umístěné u výjezdu ze staveniště</w:t>
      </w:r>
    </w:p>
    <w:p w14:paraId="10125DDD" w14:textId="77777777" w:rsidR="00B62AA3" w:rsidRPr="003C22E8" w:rsidRDefault="00B62AA3" w:rsidP="00D0742A">
      <w:pPr>
        <w:pStyle w:val="EBModrky"/>
        <w:rPr>
          <w:color w:val="auto"/>
        </w:rPr>
      </w:pPr>
      <w:r w:rsidRPr="003C22E8">
        <w:rPr>
          <w:color w:val="auto"/>
        </w:rPr>
        <w:t>skladovací plochy – variabilně v ploše staveniště (trvalé skládky budou budovány pouze v minimálním rozsahu – je uvažováno s okamžitým zabudováním dovezených materiálů na místo určení)</w:t>
      </w:r>
    </w:p>
    <w:p w14:paraId="2BA78EEC" w14:textId="3750A748" w:rsidR="00B62AA3" w:rsidRPr="003C22E8" w:rsidRDefault="00B62AA3" w:rsidP="00D0742A">
      <w:pPr>
        <w:pStyle w:val="EBModrky"/>
        <w:rPr>
          <w:color w:val="auto"/>
        </w:rPr>
      </w:pPr>
      <w:r w:rsidRPr="003C22E8">
        <w:rPr>
          <w:color w:val="auto"/>
        </w:rPr>
        <w:t>oplocení – výšky 2,0m, musí být zabráněno vstupu nepovolaný</w:t>
      </w:r>
      <w:r w:rsidR="00CA56CF" w:rsidRPr="003C22E8">
        <w:rPr>
          <w:color w:val="auto"/>
        </w:rPr>
        <w:t xml:space="preserve">ch </w:t>
      </w:r>
      <w:r w:rsidRPr="003C22E8">
        <w:rPr>
          <w:color w:val="auto"/>
        </w:rPr>
        <w:t xml:space="preserve">osob v rozsahu nezbytně nutném k zajištění bezpečnosti na stavbě a majetku na staveništi </w:t>
      </w:r>
    </w:p>
    <w:p w14:paraId="5622D0F2" w14:textId="77777777" w:rsidR="00B62AA3" w:rsidRPr="003C22E8" w:rsidRDefault="00B62AA3" w:rsidP="00D0742A">
      <w:pPr>
        <w:pStyle w:val="EBModrky"/>
        <w:rPr>
          <w:color w:val="auto"/>
        </w:rPr>
      </w:pPr>
      <w:r w:rsidRPr="003C22E8">
        <w:rPr>
          <w:color w:val="auto"/>
        </w:rPr>
        <w:t>mobilní buňky</w:t>
      </w:r>
    </w:p>
    <w:p w14:paraId="10B6AC42" w14:textId="77777777" w:rsidR="00B62AA3" w:rsidRPr="003C22E8" w:rsidRDefault="00B62AA3" w:rsidP="00D0742A">
      <w:pPr>
        <w:pStyle w:val="EBModrky"/>
        <w:rPr>
          <w:color w:val="auto"/>
        </w:rPr>
      </w:pPr>
      <w:r w:rsidRPr="003C22E8">
        <w:rPr>
          <w:color w:val="auto"/>
        </w:rPr>
        <w:t>mobilní WC (typu TOI</w:t>
      </w:r>
      <w:r w:rsidR="00370C5B" w:rsidRPr="003C22E8">
        <w:rPr>
          <w:color w:val="auto"/>
        </w:rPr>
        <w:t>-TOI</w:t>
      </w:r>
      <w:r w:rsidRPr="003C22E8">
        <w:rPr>
          <w:color w:val="auto"/>
        </w:rPr>
        <w:t>)</w:t>
      </w:r>
    </w:p>
    <w:p w14:paraId="4AFB195F" w14:textId="77777777" w:rsidR="007014A1" w:rsidRPr="003C22E8" w:rsidRDefault="00B62AA3" w:rsidP="00D0742A">
      <w:pPr>
        <w:pStyle w:val="EBModrky"/>
        <w:rPr>
          <w:color w:val="auto"/>
        </w:rPr>
      </w:pPr>
      <w:r w:rsidRPr="003C22E8">
        <w:rPr>
          <w:color w:val="auto"/>
        </w:rPr>
        <w:t>mezideponie</w:t>
      </w:r>
    </w:p>
    <w:p w14:paraId="1E093099" w14:textId="77777777" w:rsidR="00B62AA3" w:rsidRPr="003C22E8" w:rsidRDefault="00B62AA3" w:rsidP="003505BB">
      <w:pPr>
        <w:pStyle w:val="EBModrky"/>
        <w:numPr>
          <w:ilvl w:val="0"/>
          <w:numId w:val="0"/>
        </w:numPr>
        <w:ind w:left="1713"/>
        <w:rPr>
          <w:color w:val="auto"/>
        </w:rPr>
      </w:pPr>
      <w:r w:rsidRPr="003C22E8">
        <w:rPr>
          <w:color w:val="auto"/>
        </w:rPr>
        <w:tab/>
      </w:r>
    </w:p>
    <w:p w14:paraId="619A2450" w14:textId="77777777" w:rsidR="0012474B" w:rsidRPr="003C22E8" w:rsidRDefault="00B62AA3" w:rsidP="00D0742A">
      <w:pPr>
        <w:pStyle w:val="EBMtext"/>
        <w:rPr>
          <w:color w:val="auto"/>
        </w:rPr>
      </w:pPr>
      <w:r w:rsidRPr="003C22E8">
        <w:rPr>
          <w:color w:val="auto"/>
        </w:rPr>
        <w:lastRenderedPageBreak/>
        <w:t>Detailní řešení zařízení staveniště bude řešeno v POV dodavatele stavby. Pod mobilní stavební buňky, kryté přístřešky a sila pro skladování sypkých materiálů je navržen podklad zpevněný hutněním (např. vibračním válcem).</w:t>
      </w:r>
    </w:p>
    <w:p w14:paraId="716FFCE2" w14:textId="54ED0D2F" w:rsidR="0012474B" w:rsidRPr="003C22E8" w:rsidRDefault="000711A2" w:rsidP="007077A7">
      <w:pPr>
        <w:pStyle w:val="EBM4"/>
        <w:rPr>
          <w:color w:val="auto"/>
        </w:rPr>
      </w:pPr>
      <w:bookmarkStart w:id="141" w:name="_Toc96322959"/>
      <w:r w:rsidRPr="003C22E8">
        <w:rPr>
          <w:color w:val="auto"/>
        </w:rPr>
        <w:t>P</w:t>
      </w:r>
      <w:r w:rsidR="0012474B" w:rsidRPr="003C22E8">
        <w:rPr>
          <w:color w:val="auto"/>
        </w:rPr>
        <w:t xml:space="preserve">ožadavky na bezbariérové </w:t>
      </w:r>
      <w:proofErr w:type="spellStart"/>
      <w:r w:rsidR="0012474B" w:rsidRPr="003C22E8">
        <w:rPr>
          <w:color w:val="auto"/>
        </w:rPr>
        <w:t>obch</w:t>
      </w:r>
      <w:r w:rsidR="00E42EC8" w:rsidRPr="003C22E8">
        <w:rPr>
          <w:color w:val="auto"/>
        </w:rPr>
        <w:t>ů</w:t>
      </w:r>
      <w:r w:rsidR="0012474B" w:rsidRPr="003C22E8">
        <w:rPr>
          <w:color w:val="auto"/>
        </w:rPr>
        <w:t>z</w:t>
      </w:r>
      <w:r w:rsidR="00E42EC8" w:rsidRPr="003C22E8">
        <w:rPr>
          <w:color w:val="auto"/>
        </w:rPr>
        <w:t>né</w:t>
      </w:r>
      <w:proofErr w:type="spellEnd"/>
      <w:r w:rsidR="0012474B" w:rsidRPr="003C22E8">
        <w:rPr>
          <w:color w:val="auto"/>
        </w:rPr>
        <w:t xml:space="preserve"> trasy</w:t>
      </w:r>
      <w:bookmarkEnd w:id="141"/>
    </w:p>
    <w:p w14:paraId="5F1E0353" w14:textId="00C85DD4" w:rsidR="00E0699D" w:rsidRDefault="00E0699D" w:rsidP="00E0699D">
      <w:pPr>
        <w:pStyle w:val="EBMtext"/>
        <w:rPr>
          <w:color w:val="auto"/>
        </w:rPr>
      </w:pPr>
      <w:r w:rsidRPr="003C22E8">
        <w:rPr>
          <w:color w:val="auto"/>
        </w:rPr>
        <w:t>Vzhledem k charakteru navrhované stavby, která nespadá podle § 2 vyhlášky č. 398/2009 Sb. o obecných technických požadavcích zabezpečujících bezbariérové užívání staveb do skupiny objektů vymezených v rozsahu platnosti, se uvedená problematika neřeší.</w:t>
      </w:r>
    </w:p>
    <w:p w14:paraId="2E7CCD28" w14:textId="59326DB1" w:rsidR="00147C40" w:rsidRPr="003C22E8" w:rsidRDefault="001A45D8" w:rsidP="00D94518">
      <w:pPr>
        <w:pStyle w:val="EBMtext"/>
        <w:rPr>
          <w:color w:val="auto"/>
        </w:rPr>
      </w:pPr>
      <w:r>
        <w:rPr>
          <w:color w:val="auto"/>
        </w:rPr>
        <w:t>Po dobu stavby bude umožněn příjezd osob ZTP k nemovitostem pouze za účelem nástupu/výstupu</w:t>
      </w:r>
      <w:r w:rsidR="003E78B7">
        <w:rPr>
          <w:color w:val="auto"/>
        </w:rPr>
        <w:t>, NIKOLI</w:t>
      </w:r>
      <w:r w:rsidR="00CA6228">
        <w:rPr>
          <w:color w:val="auto"/>
        </w:rPr>
        <w:t>V</w:t>
      </w:r>
      <w:r w:rsidR="003E78B7">
        <w:rPr>
          <w:color w:val="auto"/>
        </w:rPr>
        <w:t xml:space="preserve"> za účelem parkování</w:t>
      </w:r>
      <w:r>
        <w:rPr>
          <w:color w:val="auto"/>
        </w:rPr>
        <w:t>.</w:t>
      </w:r>
    </w:p>
    <w:p w14:paraId="04D73A99" w14:textId="77777777" w:rsidR="00147C40" w:rsidRPr="003C22E8" w:rsidRDefault="00147C40" w:rsidP="007077A7">
      <w:pPr>
        <w:pStyle w:val="EBM4"/>
        <w:rPr>
          <w:color w:val="auto"/>
        </w:rPr>
      </w:pPr>
      <w:bookmarkStart w:id="142" w:name="_Toc96322960"/>
      <w:r w:rsidRPr="003C22E8">
        <w:rPr>
          <w:color w:val="auto"/>
        </w:rPr>
        <w:t>Maximální produkovaná množství a druhy odpadů a emisí při výstavbě, jejich likvidace</w:t>
      </w:r>
      <w:bookmarkEnd w:id="142"/>
    </w:p>
    <w:p w14:paraId="4FEFA27F" w14:textId="77777777" w:rsidR="00147C40" w:rsidRPr="003C22E8" w:rsidRDefault="00D61AD3" w:rsidP="00D0742A">
      <w:pPr>
        <w:pStyle w:val="EBMtext"/>
        <w:rPr>
          <w:color w:val="auto"/>
        </w:rPr>
      </w:pPr>
      <w:r w:rsidRPr="003C22E8">
        <w:rPr>
          <w:color w:val="auto"/>
        </w:rPr>
        <w:t>Odpadový materiál vzniklý při stavební činností bude likvidován v souladu se zákonem č. 169/2013 Sb., o odpadech a o změně některých dalších zákonů, ve znění pozdějších změn (dále jen zákon o odpadech), jeho prováděcích předpisů a na něj navazující vyhlášky Ministe</w:t>
      </w:r>
      <w:r w:rsidR="00D43AA8" w:rsidRPr="003C22E8">
        <w:rPr>
          <w:color w:val="auto"/>
        </w:rPr>
        <w:t>rstva životního prostředí č. 93</w:t>
      </w:r>
      <w:r w:rsidRPr="003C22E8">
        <w:rPr>
          <w:color w:val="auto"/>
        </w:rPr>
        <w:t>/20</w:t>
      </w:r>
      <w:r w:rsidR="00D43AA8" w:rsidRPr="003C22E8">
        <w:rPr>
          <w:color w:val="auto"/>
        </w:rPr>
        <w:t>16</w:t>
      </w:r>
      <w:r w:rsidRPr="003C22E8">
        <w:rPr>
          <w:color w:val="auto"/>
        </w:rPr>
        <w:t xml:space="preserve"> Sb. ze dne </w:t>
      </w:r>
      <w:r w:rsidR="00D43AA8" w:rsidRPr="003C22E8">
        <w:rPr>
          <w:color w:val="auto"/>
        </w:rPr>
        <w:t>31. března</w:t>
      </w:r>
      <w:r w:rsidRPr="003C22E8">
        <w:rPr>
          <w:color w:val="auto"/>
        </w:rPr>
        <w:t xml:space="preserve"> 20</w:t>
      </w:r>
      <w:r w:rsidR="00D43AA8" w:rsidRPr="003C22E8">
        <w:rPr>
          <w:color w:val="auto"/>
        </w:rPr>
        <w:t>16</w:t>
      </w:r>
      <w:r w:rsidRPr="003C22E8">
        <w:rPr>
          <w:color w:val="auto"/>
        </w:rPr>
        <w:t>, kterou se stanoví Katalog odpadů, Seznam nebezpečných odpadů a Seznamy odpadů. Během výstavby bude původce odpadů odpad třídit a kontrolovat, zda odpad nemá některou z nebezpečných vlastností, stavbou bude vedena evidence o množství a způsobu nakládání s odpadem, v souladu s vyhláškou MŽP č. 383/2001 Sb., o podrobnostech nakládání s odpady. Odpad bude na staveništi tříděn, podle množství a charakteru odpadu bude ukládán buď přímo na transportní vozidla, nebo do kontejnerů umístěných na ploše staveniště pro následný odvoz. Z hlediska posuzování vhodnosti odpadů k recyklaci bude postupováno v souladu s doporučeními metodického pokynu odboru odpadů MŽP k nakládání s odpady ze stavební činnosti a odstraňování staveb (seznam odpadů vhodných k úpravě recyklací obsahuje příloha č. 1 příslušného metodického pokynu MŽP).</w:t>
      </w:r>
    </w:p>
    <w:p w14:paraId="3739D4B4" w14:textId="77777777" w:rsidR="00B62AA3" w:rsidRPr="003C22E8" w:rsidRDefault="00B62AA3" w:rsidP="007077A7">
      <w:pPr>
        <w:pStyle w:val="EBM4"/>
        <w:rPr>
          <w:color w:val="auto"/>
        </w:rPr>
      </w:pPr>
      <w:bookmarkStart w:id="143" w:name="_Toc396235667"/>
      <w:bookmarkStart w:id="144" w:name="_Toc396235668"/>
      <w:bookmarkStart w:id="145" w:name="_Toc396235670"/>
      <w:bookmarkStart w:id="146" w:name="_Toc396235671"/>
      <w:bookmarkStart w:id="147" w:name="_Toc396235672"/>
      <w:bookmarkStart w:id="148" w:name="_Toc396235676"/>
      <w:bookmarkStart w:id="149" w:name="_Toc396235680"/>
      <w:bookmarkStart w:id="150" w:name="_Toc396235681"/>
      <w:bookmarkStart w:id="151" w:name="_Toc396235686"/>
      <w:bookmarkStart w:id="152" w:name="_Toc415601703"/>
      <w:bookmarkStart w:id="153" w:name="_Toc401830840"/>
      <w:bookmarkStart w:id="154" w:name="_Toc399937650"/>
      <w:bookmarkStart w:id="155" w:name="_Toc96322961"/>
      <w:bookmarkEnd w:id="143"/>
      <w:bookmarkEnd w:id="144"/>
      <w:bookmarkEnd w:id="145"/>
      <w:bookmarkEnd w:id="146"/>
      <w:bookmarkEnd w:id="147"/>
      <w:bookmarkEnd w:id="148"/>
      <w:bookmarkEnd w:id="149"/>
      <w:bookmarkEnd w:id="150"/>
      <w:bookmarkEnd w:id="151"/>
      <w:r w:rsidRPr="003C22E8">
        <w:rPr>
          <w:color w:val="auto"/>
        </w:rPr>
        <w:t>Bilance zemních prací, požadavky na přísun nebo deponie zemin</w:t>
      </w:r>
      <w:bookmarkEnd w:id="152"/>
      <w:bookmarkEnd w:id="153"/>
      <w:bookmarkEnd w:id="154"/>
      <w:bookmarkEnd w:id="155"/>
    </w:p>
    <w:p w14:paraId="40A1CCD1" w14:textId="77777777" w:rsidR="00B62AA3" w:rsidRPr="003C22E8" w:rsidRDefault="00B62AA3" w:rsidP="00BD159E">
      <w:pPr>
        <w:pStyle w:val="EBMpodnadpis"/>
        <w:numPr>
          <w:ilvl w:val="0"/>
          <w:numId w:val="25"/>
        </w:numPr>
        <w:rPr>
          <w:color w:val="auto"/>
        </w:rPr>
      </w:pPr>
      <w:bookmarkStart w:id="156" w:name="_Toc396235691"/>
      <w:bookmarkStart w:id="157" w:name="_Toc399937655"/>
      <w:bookmarkEnd w:id="156"/>
      <w:r w:rsidRPr="003C22E8">
        <w:rPr>
          <w:color w:val="auto"/>
        </w:rPr>
        <w:t>Realizace objektů inženýrských sítí</w:t>
      </w:r>
      <w:bookmarkEnd w:id="157"/>
    </w:p>
    <w:p w14:paraId="1A3B3616" w14:textId="53EFC78C" w:rsidR="002F49FB" w:rsidRPr="003C22E8" w:rsidRDefault="002F49FB" w:rsidP="002F49FB">
      <w:pPr>
        <w:pStyle w:val="EBMtext"/>
        <w:rPr>
          <w:color w:val="auto"/>
        </w:rPr>
      </w:pPr>
      <w:r w:rsidRPr="003C22E8">
        <w:rPr>
          <w:color w:val="auto"/>
        </w:rPr>
        <w:t>Zemina vytěžená při realizaci</w:t>
      </w:r>
      <w:r w:rsidR="005957BC" w:rsidRPr="003C22E8">
        <w:rPr>
          <w:color w:val="auto"/>
        </w:rPr>
        <w:t xml:space="preserve"> </w:t>
      </w:r>
      <w:r w:rsidR="006776C8" w:rsidRPr="003C22E8">
        <w:rPr>
          <w:color w:val="auto"/>
        </w:rPr>
        <w:t>rekonstrukce vodovodního přivaděče a nového zásobního řadu</w:t>
      </w:r>
      <w:r w:rsidR="00DB3068" w:rsidRPr="003C22E8">
        <w:rPr>
          <w:color w:val="auto"/>
        </w:rPr>
        <w:t xml:space="preserve"> </w:t>
      </w:r>
      <w:r w:rsidRPr="003C22E8">
        <w:rPr>
          <w:color w:val="auto"/>
        </w:rPr>
        <w:t xml:space="preserve">bude </w:t>
      </w:r>
      <w:r w:rsidR="002E28CE" w:rsidRPr="003C22E8">
        <w:rPr>
          <w:color w:val="auto"/>
        </w:rPr>
        <w:t xml:space="preserve">odvezena </w:t>
      </w:r>
      <w:r w:rsidR="005957BC" w:rsidRPr="003C22E8">
        <w:rPr>
          <w:color w:val="auto"/>
        </w:rPr>
        <w:t xml:space="preserve">na nejbližší skládku – předpokládá se odvoz </w:t>
      </w:r>
      <w:r w:rsidR="00DB3068" w:rsidRPr="003C22E8">
        <w:rPr>
          <w:color w:val="auto"/>
        </w:rPr>
        <w:t xml:space="preserve">na skládku </w:t>
      </w:r>
      <w:r w:rsidR="003E78B7">
        <w:rPr>
          <w:color w:val="auto"/>
        </w:rPr>
        <w:t>do Ronova nad Sázavou</w:t>
      </w:r>
      <w:r w:rsidR="006776C8" w:rsidRPr="003C22E8">
        <w:rPr>
          <w:color w:val="auto"/>
        </w:rPr>
        <w:t xml:space="preserve">, která je vzdálená </w:t>
      </w:r>
      <w:r w:rsidR="003E78B7">
        <w:rPr>
          <w:color w:val="auto"/>
        </w:rPr>
        <w:t>4</w:t>
      </w:r>
      <w:r w:rsidR="006776C8" w:rsidRPr="003C22E8">
        <w:rPr>
          <w:color w:val="auto"/>
        </w:rPr>
        <w:t xml:space="preserve"> km od místa stavby</w:t>
      </w:r>
      <w:r w:rsidRPr="003C22E8">
        <w:rPr>
          <w:color w:val="auto"/>
        </w:rPr>
        <w:t>.</w:t>
      </w:r>
    </w:p>
    <w:p w14:paraId="6C969A65" w14:textId="77777777" w:rsidR="002F49FB" w:rsidRPr="003C22E8" w:rsidRDefault="002F49FB" w:rsidP="002F49FB">
      <w:pPr>
        <w:pStyle w:val="EBMtext"/>
        <w:rPr>
          <w:color w:val="auto"/>
        </w:rPr>
      </w:pPr>
      <w:r w:rsidRPr="003C22E8">
        <w:rPr>
          <w:color w:val="auto"/>
        </w:rPr>
        <w:t xml:space="preserve">Přebytečnou zeminu </w:t>
      </w:r>
      <w:r w:rsidR="00361357" w:rsidRPr="003C22E8">
        <w:rPr>
          <w:color w:val="auto"/>
        </w:rPr>
        <w:t>je</w:t>
      </w:r>
      <w:r w:rsidR="00BE0B35" w:rsidRPr="003C22E8">
        <w:rPr>
          <w:color w:val="auto"/>
        </w:rPr>
        <w:t xml:space="preserve"> </w:t>
      </w:r>
      <w:r w:rsidR="00361357" w:rsidRPr="003C22E8">
        <w:rPr>
          <w:color w:val="auto"/>
        </w:rPr>
        <w:t xml:space="preserve">případně </w:t>
      </w:r>
      <w:r w:rsidR="00BE0B35" w:rsidRPr="003C22E8">
        <w:rPr>
          <w:color w:val="auto"/>
        </w:rPr>
        <w:t>možné</w:t>
      </w:r>
      <w:r w:rsidRPr="003C22E8">
        <w:rPr>
          <w:color w:val="auto"/>
        </w:rPr>
        <w:t xml:space="preserve"> využít k</w:t>
      </w:r>
      <w:r w:rsidR="00BE0B35" w:rsidRPr="003C22E8">
        <w:rPr>
          <w:color w:val="auto"/>
        </w:rPr>
        <w:t xml:space="preserve"> terénním </w:t>
      </w:r>
      <w:r w:rsidRPr="003C22E8">
        <w:rPr>
          <w:color w:val="auto"/>
        </w:rPr>
        <w:t xml:space="preserve">úpravám </w:t>
      </w:r>
      <w:r w:rsidR="00BE0B35" w:rsidRPr="003C22E8">
        <w:rPr>
          <w:color w:val="auto"/>
        </w:rPr>
        <w:t>při</w:t>
      </w:r>
      <w:r w:rsidRPr="003C22E8">
        <w:rPr>
          <w:color w:val="auto"/>
        </w:rPr>
        <w:t xml:space="preserve"> dodržení podmínek stanovených v příloze č. 11 vyhlášky č. 294/2005 Sb.:   </w:t>
      </w:r>
    </w:p>
    <w:p w14:paraId="68ADFB91" w14:textId="77777777" w:rsidR="002F49FB" w:rsidRPr="003C22E8" w:rsidRDefault="002F49FB" w:rsidP="002F49FB">
      <w:pPr>
        <w:pStyle w:val="EBMtext"/>
        <w:rPr>
          <w:color w:val="auto"/>
        </w:rPr>
      </w:pPr>
      <w:r w:rsidRPr="003C22E8">
        <w:rPr>
          <w:color w:val="auto"/>
        </w:rPr>
        <w:t>Odpady s výjimkou sedimentů mohou být využity na povrchu terénu k terénním úpravám nebo rekultivacím lidskou činností postižených pozemků (s výjimkou rekultivace skládek), jestliže:</w:t>
      </w:r>
    </w:p>
    <w:p w14:paraId="7598D2A6" w14:textId="77777777" w:rsidR="002F49FB" w:rsidRPr="003C22E8" w:rsidRDefault="002F49FB" w:rsidP="00BD159E">
      <w:pPr>
        <w:pStyle w:val="EBMtext"/>
        <w:numPr>
          <w:ilvl w:val="0"/>
          <w:numId w:val="29"/>
        </w:numPr>
        <w:spacing w:before="120"/>
        <w:rPr>
          <w:color w:val="auto"/>
        </w:rPr>
      </w:pPr>
      <w:r w:rsidRPr="003C22E8">
        <w:rPr>
          <w:color w:val="auto"/>
        </w:rPr>
        <w:t>ve zkouškách akutní toxicity, prováděných ekotoxikologickými testy v souladu se zvláštními právními předpisy,</w:t>
      </w:r>
      <w:r w:rsidR="00D43AA8" w:rsidRPr="003C22E8">
        <w:rPr>
          <w:color w:val="auto"/>
        </w:rPr>
        <w:t xml:space="preserve"> </w:t>
      </w:r>
      <w:r w:rsidRPr="003C22E8">
        <w:rPr>
          <w:color w:val="auto"/>
        </w:rPr>
        <w:t>17) jsou splněny požadavky stanovené v příloze č. 10, tabulce č. 10.2, sloupec II a ve svrchní vrstvě (rekultivační, terénní úpravy apod.) v mocnosti minimálně 1 m od povrchu terénu splňují požadavky stanovené v sloupci I tabulky č. 10.2 přílohy č. 10 (stimulace růstu řas a semene není omezujícím faktorem), nebo ve zkouškách akutní toxicity, prováděných ekotoxikologickými testy podle tabulky č. 10.4 přílohy č. 10, jsou splněny požadavky stanovené ve sloupci II této tabulky a ve svrchní rekultivační vrstvě v mocnosti minimálně 1 m od povrchu terénu splňují požadavky stanovené v sloupci I této tabulky,</w:t>
      </w:r>
    </w:p>
    <w:p w14:paraId="02D61681" w14:textId="77777777" w:rsidR="002F49FB" w:rsidRPr="003C22E8" w:rsidRDefault="002F49FB" w:rsidP="00BD159E">
      <w:pPr>
        <w:pStyle w:val="EBMtext"/>
        <w:numPr>
          <w:ilvl w:val="0"/>
          <w:numId w:val="29"/>
        </w:numPr>
        <w:spacing w:before="120"/>
        <w:rPr>
          <w:color w:val="auto"/>
        </w:rPr>
      </w:pPr>
      <w:r w:rsidRPr="003C22E8">
        <w:rPr>
          <w:color w:val="auto"/>
        </w:rPr>
        <w:t>obsahy škodlivin v sušině odpadů nepřekročí nejvýše přípustné hodnoty anorganických a organických škodlivin uvedené v tabulce č. 10.1 přílohy č. 10,</w:t>
      </w:r>
    </w:p>
    <w:p w14:paraId="6A2A116D" w14:textId="096328C4" w:rsidR="001360DC" w:rsidRPr="003C22E8" w:rsidRDefault="002F49FB" w:rsidP="00BD159E">
      <w:pPr>
        <w:pStyle w:val="EBMtext"/>
        <w:numPr>
          <w:ilvl w:val="0"/>
          <w:numId w:val="29"/>
        </w:numPr>
        <w:spacing w:before="120"/>
        <w:rPr>
          <w:color w:val="auto"/>
        </w:rPr>
      </w:pPr>
      <w:r w:rsidRPr="003C22E8">
        <w:rPr>
          <w:color w:val="auto"/>
        </w:rPr>
        <w:lastRenderedPageBreak/>
        <w:t xml:space="preserve">do svrchní rekultivační vrstvy určené pro ozelenění (rekultivační vrstvy schopné zúrodnění </w:t>
      </w:r>
      <w:r w:rsidR="00CA56CF" w:rsidRPr="003C22E8">
        <w:rPr>
          <w:color w:val="auto"/>
        </w:rPr>
        <w:t>–</w:t>
      </w:r>
      <w:r w:rsidRPr="003C22E8">
        <w:rPr>
          <w:color w:val="auto"/>
        </w:rPr>
        <w:t xml:space="preserve"> biologická rekultivace) jsou využívány pouze odpady splňující podmínky stanovené v písm. a) a b) a biologicky rozložitelné odpady využívané jako nositelé živin, musí být prokazatelně upraveny ve smyslu odstranění nebezpečné vlastnosti infekčnosti technologií, jejíž účinnost se prokazuje podle přílohy č. 5 k vyhlášce č. 341/2008 Sb.</w:t>
      </w:r>
    </w:p>
    <w:p w14:paraId="6AEB7623" w14:textId="77777777" w:rsidR="002F49FB" w:rsidRPr="003C22E8" w:rsidRDefault="002F49FB" w:rsidP="002F49FB">
      <w:pPr>
        <w:pStyle w:val="EBMpodnadpis"/>
        <w:numPr>
          <w:ilvl w:val="0"/>
          <w:numId w:val="3"/>
        </w:numPr>
        <w:rPr>
          <w:color w:val="auto"/>
        </w:rPr>
      </w:pPr>
      <w:r w:rsidRPr="003C22E8">
        <w:rPr>
          <w:color w:val="auto"/>
        </w:rPr>
        <w:t>Zdroje materiálů, zemníky a skládky</w:t>
      </w:r>
    </w:p>
    <w:p w14:paraId="66201100" w14:textId="77777777" w:rsidR="002F49FB" w:rsidRPr="003C22E8" w:rsidRDefault="002F49FB" w:rsidP="002F49FB">
      <w:pPr>
        <w:pStyle w:val="EBMtext"/>
        <w:rPr>
          <w:color w:val="auto"/>
        </w:rPr>
      </w:pPr>
      <w:r w:rsidRPr="003C22E8">
        <w:rPr>
          <w:color w:val="auto"/>
        </w:rPr>
        <w:t>Zhotovitel stavby v rámci nabídky a dodávky stavby navrhne a zajistí skládku vytěžené k dalšímu použití na stavbě nevhodné nebo přebytečné zeminy, příp. vybourané suti nevhodné k druhotnému využití. V případě potřeby dovozu vhodného materiálu pro zásyp kolem objektů a zásyp rýh inženýrských sítí zajistí zdroj tohoto materiálu dodavatel v rámci dodávky stavby. Zhotovitel stavby rovněž zajistí odvoz materiálů vhodných k recyklaci vč. odběru těchto materiálů v recyklačním středisku. Odpadový materiál ze stavební činnosti bude odvážen na vhodnou skládku, kterou zajistí zhotovitel v rámci své dodávky stavby.</w:t>
      </w:r>
    </w:p>
    <w:p w14:paraId="7739299A" w14:textId="47145118" w:rsidR="00147C40" w:rsidRPr="003C22E8" w:rsidRDefault="001A4C3A" w:rsidP="001F58CA">
      <w:pPr>
        <w:pStyle w:val="EBMtext"/>
        <w:rPr>
          <w:color w:val="auto"/>
        </w:rPr>
      </w:pPr>
      <w:r w:rsidRPr="003C22E8">
        <w:rPr>
          <w:color w:val="auto"/>
        </w:rPr>
        <w:t xml:space="preserve">Přebytečná zemina bude odvezena na nejbližší skládku – </w:t>
      </w:r>
      <w:r w:rsidR="001F58CA" w:rsidRPr="003C22E8">
        <w:rPr>
          <w:color w:val="auto"/>
        </w:rPr>
        <w:t>předpokládá se odvoz na skládku do</w:t>
      </w:r>
      <w:r w:rsidR="00111EF4">
        <w:rPr>
          <w:color w:val="auto"/>
        </w:rPr>
        <w:t xml:space="preserve"> Ronova nad Sázavou</w:t>
      </w:r>
      <w:r w:rsidR="001F58CA" w:rsidRPr="003C22E8">
        <w:rPr>
          <w:color w:val="auto"/>
        </w:rPr>
        <w:t xml:space="preserve">, která je vzdálená </w:t>
      </w:r>
      <w:r w:rsidR="00544F41">
        <w:rPr>
          <w:color w:val="auto"/>
        </w:rPr>
        <w:t>4</w:t>
      </w:r>
      <w:r w:rsidR="001F58CA" w:rsidRPr="003C22E8">
        <w:rPr>
          <w:color w:val="auto"/>
        </w:rPr>
        <w:t xml:space="preserve"> km od místa stavby.</w:t>
      </w:r>
    </w:p>
    <w:p w14:paraId="66FDFBC5" w14:textId="3E3E82DD" w:rsidR="00147C40" w:rsidRPr="003C22E8" w:rsidRDefault="00147C40" w:rsidP="007077A7">
      <w:pPr>
        <w:pStyle w:val="EBM4"/>
        <w:rPr>
          <w:color w:val="auto"/>
        </w:rPr>
      </w:pPr>
      <w:bookmarkStart w:id="158" w:name="_Toc96322962"/>
      <w:r w:rsidRPr="003C22E8">
        <w:rPr>
          <w:color w:val="auto"/>
        </w:rPr>
        <w:t>Ochrana životního prostředí při výstavbě</w:t>
      </w:r>
      <w:bookmarkEnd w:id="158"/>
    </w:p>
    <w:p w14:paraId="38B0941A" w14:textId="77777777" w:rsidR="00116DB2" w:rsidRPr="003C22E8" w:rsidRDefault="00116DB2" w:rsidP="00116DB2">
      <w:pPr>
        <w:pStyle w:val="EBMtext"/>
        <w:rPr>
          <w:color w:val="auto"/>
        </w:rPr>
      </w:pPr>
      <w:r w:rsidRPr="003C22E8">
        <w:rPr>
          <w:color w:val="auto"/>
        </w:rPr>
        <w:t>Při provádění stavby vzniknou pouze běžné, nijak závažné negativní účinky na okolí. Dojde pouze ke zvýšení hladiny hluku mechanizací a dopravou, dále ke zvýšení prašnosti při suchém a větrném počasí, nečistota komunikací v okolí, zvýšený provoz na místních komunikacích při určitých fázích výstavby. Zvýšený provoz na komunikacích v okolí stavby bude eliminován omezením rychlosti a frekvence nákladní dopravy dodržováním dopravních předpisů a požadavků příslušného orgánu státní správy.</w:t>
      </w:r>
    </w:p>
    <w:p w14:paraId="692E739F" w14:textId="77777777" w:rsidR="00116DB2" w:rsidRPr="003C22E8" w:rsidRDefault="00116DB2" w:rsidP="00116DB2">
      <w:pPr>
        <w:pStyle w:val="EBMtext"/>
        <w:rPr>
          <w:color w:val="auto"/>
        </w:rPr>
      </w:pPr>
      <w:r w:rsidRPr="003C22E8">
        <w:rPr>
          <w:color w:val="auto"/>
        </w:rPr>
        <w:t xml:space="preserve">Při stavebních pracích nevznikají žádné škodliviny nebo zvláštní odpadní látky. Na staveništi se nepředpokládá výskyt nebezpečného odpadu. S případným nebezpečným odpadem bude na staveništi nakládáno podle zákona, nebude zde skladován a bude okamžitě odvezen k ekologické likvidaci na příslušné místo. </w:t>
      </w:r>
    </w:p>
    <w:p w14:paraId="36169439" w14:textId="77777777" w:rsidR="00116DB2" w:rsidRPr="003C22E8" w:rsidRDefault="00116DB2" w:rsidP="00116DB2">
      <w:pPr>
        <w:pStyle w:val="EBMpodnadpis"/>
        <w:numPr>
          <w:ilvl w:val="0"/>
          <w:numId w:val="22"/>
        </w:numPr>
        <w:rPr>
          <w:color w:val="auto"/>
        </w:rPr>
      </w:pPr>
      <w:bookmarkStart w:id="159" w:name="_Toc399937658"/>
      <w:r w:rsidRPr="003C22E8">
        <w:rPr>
          <w:color w:val="auto"/>
        </w:rPr>
        <w:t>ochrana proti hluku a vibracím</w:t>
      </w:r>
      <w:bookmarkEnd w:id="159"/>
    </w:p>
    <w:p w14:paraId="1B41130B" w14:textId="77777777" w:rsidR="00116DB2" w:rsidRPr="003C22E8" w:rsidRDefault="00116DB2" w:rsidP="00116DB2">
      <w:pPr>
        <w:pStyle w:val="EBMtext"/>
        <w:rPr>
          <w:color w:val="auto"/>
        </w:rPr>
      </w:pPr>
      <w:r w:rsidRPr="003C22E8">
        <w:rPr>
          <w:color w:val="auto"/>
        </w:rPr>
        <w:t xml:space="preserve">Zhotovitel stavebních prací je povinen používat především stroje a mechanismy v dobrém technickém stavu a jejichž hlučnost nepřekračuje hodnoty stanovené v technickém osvědčení. Při provozu hlučných strojů v místech, kde vzdálenost umístěného stroje od okolní zástavby nesnižuje hluk na hodnoty stanovené hygienickými předpisy, je nutno zabezpečit pasivní ochranu (kryty, akustické zástěny apod.). </w:t>
      </w:r>
    </w:p>
    <w:p w14:paraId="2A8459A6" w14:textId="77777777" w:rsidR="00116DB2" w:rsidRPr="003C22E8" w:rsidRDefault="00116DB2" w:rsidP="00116DB2">
      <w:pPr>
        <w:pStyle w:val="EBMtext"/>
        <w:rPr>
          <w:color w:val="auto"/>
        </w:rPr>
      </w:pPr>
      <w:r w:rsidRPr="003C22E8">
        <w:rPr>
          <w:color w:val="auto"/>
        </w:rPr>
        <w:t xml:space="preserve">Při stavební činnosti bude nutno dodržovat povolené hladiny hluku pro dané období stanovené v NV č.272/2011 o ochraně zdraví před nepříznivými účinky hluku a vibrací. </w:t>
      </w:r>
    </w:p>
    <w:p w14:paraId="3270082D" w14:textId="765D34CE" w:rsidR="00116DB2" w:rsidRPr="003C22E8" w:rsidRDefault="00116DB2" w:rsidP="00116DB2">
      <w:pPr>
        <w:pStyle w:val="EBMtext"/>
        <w:rPr>
          <w:color w:val="auto"/>
        </w:rPr>
      </w:pPr>
      <w:r w:rsidRPr="003C22E8">
        <w:rPr>
          <w:color w:val="auto"/>
        </w:rPr>
        <w:t>Stavební činnost musí být prováděna dle všech platných předpisů a příp. podle všech opatření</w:t>
      </w:r>
      <w:r w:rsidR="001F58CA" w:rsidRPr="003C22E8">
        <w:rPr>
          <w:color w:val="auto"/>
        </w:rPr>
        <w:br/>
      </w:r>
      <w:r w:rsidRPr="003C22E8">
        <w:rPr>
          <w:color w:val="auto"/>
        </w:rPr>
        <w:t xml:space="preserve">a závěrů akustické studie. </w:t>
      </w:r>
    </w:p>
    <w:p w14:paraId="0EF67C25" w14:textId="77777777" w:rsidR="00116DB2" w:rsidRPr="003C22E8" w:rsidRDefault="00116DB2" w:rsidP="00116DB2">
      <w:pPr>
        <w:pStyle w:val="EBMtext"/>
        <w:rPr>
          <w:i/>
          <w:iCs/>
          <w:color w:val="auto"/>
        </w:rPr>
      </w:pPr>
      <w:r w:rsidRPr="003C22E8">
        <w:rPr>
          <w:i/>
          <w:iCs/>
          <w:color w:val="auto"/>
        </w:rPr>
        <w:t>Protihluková opatření:</w:t>
      </w:r>
    </w:p>
    <w:p w14:paraId="1F535BC0" w14:textId="77777777" w:rsidR="001F58CA" w:rsidRPr="003C22E8" w:rsidRDefault="00116DB2" w:rsidP="00116DB2">
      <w:pPr>
        <w:pStyle w:val="EBMtext"/>
        <w:rPr>
          <w:color w:val="auto"/>
        </w:rPr>
      </w:pPr>
      <w:r w:rsidRPr="003C22E8">
        <w:rPr>
          <w:color w:val="auto"/>
        </w:rPr>
        <w:t>1) Stavební práce budou prováděny v </w:t>
      </w:r>
      <w:r w:rsidR="001F58CA" w:rsidRPr="003C22E8">
        <w:rPr>
          <w:color w:val="auto"/>
        </w:rPr>
        <w:t>denní době od 6:00 hod. a maximálně do 20:00 hod.</w:t>
      </w:r>
    </w:p>
    <w:p w14:paraId="62F84C77" w14:textId="74D4B5E7" w:rsidR="00116DB2" w:rsidRPr="003C22E8" w:rsidRDefault="00116DB2" w:rsidP="00116DB2">
      <w:pPr>
        <w:pStyle w:val="EBMtext"/>
        <w:rPr>
          <w:color w:val="auto"/>
        </w:rPr>
      </w:pPr>
      <w:r w:rsidRPr="003C22E8">
        <w:rPr>
          <w:color w:val="auto"/>
        </w:rPr>
        <w:t xml:space="preserve">2) Je třeba použít strojní zařízení s nízkými hlukovými parametry a omezenou dobou nasazení  </w:t>
      </w:r>
    </w:p>
    <w:p w14:paraId="6A9A5196" w14:textId="77777777" w:rsidR="00116DB2" w:rsidRPr="003C22E8" w:rsidRDefault="00116DB2" w:rsidP="00116DB2">
      <w:pPr>
        <w:pStyle w:val="EBMpodnadpis"/>
        <w:numPr>
          <w:ilvl w:val="0"/>
          <w:numId w:val="3"/>
        </w:numPr>
        <w:rPr>
          <w:color w:val="auto"/>
        </w:rPr>
      </w:pPr>
      <w:bookmarkStart w:id="160" w:name="_Toc399937659"/>
      <w:bookmarkStart w:id="161" w:name="_Toc396235708"/>
      <w:bookmarkStart w:id="162" w:name="_Toc396235709"/>
      <w:bookmarkStart w:id="163" w:name="_Toc396235710"/>
      <w:bookmarkStart w:id="164" w:name="_Toc396235711"/>
      <w:bookmarkStart w:id="165" w:name="_Toc396235712"/>
      <w:bookmarkStart w:id="166" w:name="_Toc396235713"/>
      <w:bookmarkStart w:id="167" w:name="_Toc396235715"/>
      <w:bookmarkStart w:id="168" w:name="_Toc396235717"/>
      <w:bookmarkStart w:id="169" w:name="_Toc396235720"/>
      <w:bookmarkStart w:id="170" w:name="_Toc396235727"/>
      <w:bookmarkStart w:id="171" w:name="_Toc396235729"/>
      <w:bookmarkStart w:id="172" w:name="_Toc396235730"/>
      <w:bookmarkStart w:id="173" w:name="_Toc399937660"/>
      <w:bookmarkEnd w:id="160"/>
      <w:bookmarkEnd w:id="161"/>
      <w:bookmarkEnd w:id="162"/>
      <w:bookmarkEnd w:id="163"/>
      <w:bookmarkEnd w:id="164"/>
      <w:bookmarkEnd w:id="165"/>
      <w:bookmarkEnd w:id="166"/>
      <w:bookmarkEnd w:id="167"/>
      <w:bookmarkEnd w:id="168"/>
      <w:bookmarkEnd w:id="169"/>
      <w:bookmarkEnd w:id="170"/>
      <w:bookmarkEnd w:id="171"/>
      <w:bookmarkEnd w:id="172"/>
      <w:r w:rsidRPr="003C22E8">
        <w:rPr>
          <w:color w:val="auto"/>
        </w:rPr>
        <w:t>ochrana proti znečišťování ovzduší výfukovými plyny a prachem</w:t>
      </w:r>
      <w:bookmarkEnd w:id="173"/>
    </w:p>
    <w:p w14:paraId="3D38D7F6" w14:textId="77777777" w:rsidR="00116DB2" w:rsidRPr="003C22E8" w:rsidRDefault="00116DB2" w:rsidP="00116DB2">
      <w:pPr>
        <w:pStyle w:val="EBMtext"/>
        <w:rPr>
          <w:color w:val="auto"/>
        </w:rPr>
      </w:pPr>
      <w:r w:rsidRPr="003C22E8">
        <w:rPr>
          <w:color w:val="auto"/>
        </w:rPr>
        <w:t>Dodavatel je povinen zabezpečit provoz dopravních prostředků produkujících ve výfukových plynech škodliviny v množství odpovídajícím platným vyhláškám a předpisům o podmínkách provozu vozidel na pozemních komunikacích. Nasazování stavebních strojů se spalovacími motory omezovat na nejmenší možnou míru, provádět pravidelně technické prohlídky vozidel a pravidelné seřizování motorů.</w:t>
      </w:r>
    </w:p>
    <w:p w14:paraId="48C1C47E" w14:textId="77777777" w:rsidR="00116DB2" w:rsidRPr="003C22E8" w:rsidRDefault="00116DB2" w:rsidP="00116DB2">
      <w:pPr>
        <w:pStyle w:val="EBMpodnadpis"/>
        <w:numPr>
          <w:ilvl w:val="0"/>
          <w:numId w:val="3"/>
        </w:numPr>
        <w:rPr>
          <w:color w:val="auto"/>
        </w:rPr>
      </w:pPr>
      <w:bookmarkStart w:id="174" w:name="_Toc399937661"/>
      <w:r w:rsidRPr="003C22E8">
        <w:rPr>
          <w:color w:val="auto"/>
        </w:rPr>
        <w:t>ochrana proti znečišťování komunikací a nadměrné prašnosti</w:t>
      </w:r>
      <w:bookmarkEnd w:id="174"/>
    </w:p>
    <w:p w14:paraId="4C9C0498" w14:textId="77777777" w:rsidR="00116DB2" w:rsidRPr="003C22E8" w:rsidRDefault="00116DB2" w:rsidP="00116DB2">
      <w:pPr>
        <w:pStyle w:val="EBMtext"/>
        <w:rPr>
          <w:color w:val="auto"/>
        </w:rPr>
      </w:pPr>
      <w:r w:rsidRPr="003C22E8">
        <w:rPr>
          <w:color w:val="auto"/>
        </w:rPr>
        <w:t xml:space="preserve">Vozidla vyjíždějící ze staveniště musí být řádně očištěna, aby nedocházelo ke znečišťování veřejných komunikací zejména zeminou, betonovou směsí apod. Případné znečištění veřejných komunikací </w:t>
      </w:r>
      <w:r w:rsidRPr="003C22E8">
        <w:rPr>
          <w:color w:val="auto"/>
        </w:rPr>
        <w:lastRenderedPageBreak/>
        <w:t>musí být pravidelně odstraňováno.  Vozidla dopravující sypké materiály musí používat k zakrytí hmot plachty, vybouranou suť je nutno v případě zvýšené prašnosti zkrápět.</w:t>
      </w:r>
    </w:p>
    <w:p w14:paraId="05824137" w14:textId="710C86A9" w:rsidR="001F58CA" w:rsidRPr="003C22E8" w:rsidRDefault="00116DB2" w:rsidP="001F58CA">
      <w:pPr>
        <w:pStyle w:val="EBMtext"/>
        <w:rPr>
          <w:color w:val="auto"/>
        </w:rPr>
      </w:pPr>
      <w:r w:rsidRPr="003C22E8">
        <w:rPr>
          <w:color w:val="auto"/>
        </w:rPr>
        <w:t xml:space="preserve">U výjezdu bude zpevněná plocha pro mechanické očištění kol ze staveniště vyjíždějících vozidel. Zhotovitel stavby zajistí techniku (kropící vůz a vozidlo s kartáči na čištění komunikací), která v případě potřeby bude odstraňovat nečistoty z veřejných komunikací a zkrápět </w:t>
      </w:r>
      <w:proofErr w:type="spellStart"/>
      <w:r w:rsidRPr="003C22E8">
        <w:rPr>
          <w:color w:val="auto"/>
        </w:rPr>
        <w:t>vnitrostaveništní</w:t>
      </w:r>
      <w:proofErr w:type="spellEnd"/>
      <w:r w:rsidRPr="003C22E8">
        <w:rPr>
          <w:color w:val="auto"/>
        </w:rPr>
        <w:t xml:space="preserve"> komunikace. </w:t>
      </w:r>
      <w:proofErr w:type="spellStart"/>
      <w:r w:rsidRPr="003C22E8">
        <w:rPr>
          <w:color w:val="auto"/>
        </w:rPr>
        <w:t>Vnitrostaveništní</w:t>
      </w:r>
      <w:proofErr w:type="spellEnd"/>
      <w:r w:rsidRPr="003C22E8">
        <w:rPr>
          <w:color w:val="auto"/>
        </w:rPr>
        <w:t xml:space="preserve"> komunikace a plochy budou pravidelně čištěny, v případě </w:t>
      </w:r>
      <w:r w:rsidR="00A87A0C" w:rsidRPr="003C22E8">
        <w:rPr>
          <w:color w:val="auto"/>
        </w:rPr>
        <w:t>vysoké prašnosti</w:t>
      </w:r>
      <w:r w:rsidRPr="003C22E8">
        <w:rPr>
          <w:color w:val="auto"/>
        </w:rPr>
        <w:t xml:space="preserve"> zkrápěny.</w:t>
      </w:r>
    </w:p>
    <w:p w14:paraId="10516988" w14:textId="77777777" w:rsidR="00116DB2" w:rsidRPr="003C22E8" w:rsidRDefault="00116DB2" w:rsidP="00116DB2">
      <w:pPr>
        <w:pStyle w:val="EBMpodnadpis"/>
        <w:numPr>
          <w:ilvl w:val="0"/>
          <w:numId w:val="3"/>
        </w:numPr>
        <w:rPr>
          <w:color w:val="auto"/>
        </w:rPr>
      </w:pPr>
      <w:bookmarkStart w:id="175" w:name="_Toc399937662"/>
      <w:r w:rsidRPr="003C22E8">
        <w:rPr>
          <w:color w:val="auto"/>
        </w:rPr>
        <w:t>ochrana proti znečišťování podzemních a povrchových vod a kanalizace</w:t>
      </w:r>
      <w:bookmarkEnd w:id="175"/>
    </w:p>
    <w:p w14:paraId="1E4A4A72" w14:textId="480D65B6" w:rsidR="00116DB2" w:rsidRPr="003C22E8" w:rsidRDefault="00116DB2" w:rsidP="00116DB2">
      <w:pPr>
        <w:pStyle w:val="EBMtext"/>
        <w:rPr>
          <w:color w:val="auto"/>
        </w:rPr>
      </w:pPr>
      <w:r w:rsidRPr="003C22E8">
        <w:rPr>
          <w:color w:val="auto"/>
        </w:rPr>
        <w:t>Po dobu výstavby je nutno při provádění stavebních prací a provozu zařízení staveniště vhodným způsobem zabezpečit, aby nemohlo dojít ke znečištění podzemních vod. Jedná se zejména o vhodný způsob odvádění dešťových vod ze stavební jámy, provozních, výrobních a skladovacích ploch staveniště. Odvádění srážkových vod ze staveniště musí být zabezpečeno tak, aby se zabránilo rozmáčení povrchů ploch staveniště. Použité stavební mechanismy budou zajištěny tak, aby nedošlo ke znečištění území ropnými látkami.</w:t>
      </w:r>
    </w:p>
    <w:p w14:paraId="73C39A5B" w14:textId="77777777" w:rsidR="006F197E" w:rsidRPr="003C22E8" w:rsidRDefault="006F197E" w:rsidP="006F197E">
      <w:pPr>
        <w:pStyle w:val="EBMtext"/>
        <w:rPr>
          <w:color w:val="auto"/>
        </w:rPr>
      </w:pPr>
      <w:r w:rsidRPr="003C22E8">
        <w:rPr>
          <w:color w:val="auto"/>
        </w:rPr>
        <w:t xml:space="preserve">Při provádění stavby se předpokládá pouze lokální ovlivnění podzemních vod (hloubkové odvodnění, resp. čerpání vody ze stavební rýhy nebo jámy). Po dokončení prací na daném úseku stavby musí zhotovitel zaslepit stavební drenáže, aby nedocházelo k ovlivňování proudění podzemní vody. </w:t>
      </w:r>
    </w:p>
    <w:p w14:paraId="4503BFF3" w14:textId="12C51583" w:rsidR="006F197E" w:rsidRPr="003C22E8" w:rsidRDefault="006F197E" w:rsidP="006F197E">
      <w:pPr>
        <w:pStyle w:val="EBMtext"/>
        <w:rPr>
          <w:color w:val="auto"/>
        </w:rPr>
      </w:pPr>
      <w:r w:rsidRPr="003C22E8">
        <w:rPr>
          <w:color w:val="auto"/>
        </w:rPr>
        <w:t>Nároky kladené na použité materiály a tlakové zkoušky tlakových potrubí, zkoušky vodotěsnosti by měly zaručit, že kvalita podzemních vod nebude vlastním provozem stavby narušena.</w:t>
      </w:r>
    </w:p>
    <w:p w14:paraId="2316A832" w14:textId="77777777" w:rsidR="00116DB2" w:rsidRPr="003C22E8" w:rsidRDefault="00116DB2" w:rsidP="00116DB2">
      <w:pPr>
        <w:pStyle w:val="EBMpodnadpis"/>
        <w:numPr>
          <w:ilvl w:val="0"/>
          <w:numId w:val="3"/>
        </w:numPr>
        <w:rPr>
          <w:color w:val="auto"/>
        </w:rPr>
      </w:pPr>
      <w:r w:rsidRPr="003C22E8">
        <w:rPr>
          <w:color w:val="auto"/>
        </w:rPr>
        <w:t>ochrana vegetace</w:t>
      </w:r>
    </w:p>
    <w:p w14:paraId="373F4328" w14:textId="64C158FC" w:rsidR="00116DB2" w:rsidRPr="003C22E8" w:rsidRDefault="00116DB2" w:rsidP="00116DB2">
      <w:pPr>
        <w:pStyle w:val="EBMtext"/>
        <w:rPr>
          <w:color w:val="auto"/>
        </w:rPr>
      </w:pPr>
      <w:r w:rsidRPr="003C22E8">
        <w:rPr>
          <w:color w:val="auto"/>
        </w:rPr>
        <w:t>Při realizaci stavby bude respektován zákon o ochraně přírody krajiny č.114/1992 Sb. ve znění pozdějších přepisů. ČSN 83 9061 – Ochrana stromů, porostů a vegetačních ploch při stavebních pracích, dřeviny rostoucí v obvodu a v blízkosti staveniště budou chráněny před mechanickým poškozením např. oplocením, které bude chránit celou kořenovou zónu stromů.</w:t>
      </w:r>
    </w:p>
    <w:p w14:paraId="41F0ECC4" w14:textId="60403A01" w:rsidR="00A15BD4" w:rsidRPr="003C22E8" w:rsidRDefault="00A15BD4" w:rsidP="00CA6228">
      <w:pPr>
        <w:pStyle w:val="EBMtext"/>
        <w:rPr>
          <w:color w:val="auto"/>
        </w:rPr>
      </w:pPr>
      <w:r w:rsidRPr="003C22E8">
        <w:rPr>
          <w:color w:val="auto"/>
        </w:rPr>
        <w:t xml:space="preserve">Při výstavbě bude respektována ČSN DIN 18 920 Sadovnictví a krajinářství, Ochrana stromů, porostů a ploch pro vegetaci při stavebních činnostech. </w:t>
      </w:r>
      <w:r w:rsidR="00CA6228">
        <w:rPr>
          <w:color w:val="auto"/>
        </w:rPr>
        <w:t>Tato norma již byla sice zneplatněna, nicméně za ní nebyla uvedena v platnost náhrada, tedy stále uvažuji s podmínkami uvedenými v této normě.</w:t>
      </w:r>
    </w:p>
    <w:p w14:paraId="52B7E9A7" w14:textId="77777777" w:rsidR="00A15BD4" w:rsidRPr="003C22E8" w:rsidRDefault="00A15BD4" w:rsidP="00A15BD4">
      <w:pPr>
        <w:pStyle w:val="EBMtext"/>
        <w:rPr>
          <w:color w:val="auto"/>
        </w:rPr>
      </w:pPr>
      <w:r w:rsidRPr="003C22E8">
        <w:rPr>
          <w:color w:val="auto"/>
        </w:rPr>
        <w:t xml:space="preserve">Dojde-li k zastižení kořenů stromů ve výkopech, budou přerušeny řezem, řezné plochy zahlazeny a ošetřeny prostředky proti vysychání a mrazu, kořeny menší než </w:t>
      </w:r>
      <w:smartTag w:uri="urn:schemas-microsoft-com:office:smarttags" w:element="metricconverter">
        <w:smartTagPr>
          <w:attr w:name="ProductID" w:val="2 cm"/>
        </w:smartTagPr>
        <w:r w:rsidRPr="003C22E8">
          <w:rPr>
            <w:color w:val="auto"/>
          </w:rPr>
          <w:t>2 cm</w:t>
        </w:r>
      </w:smartTag>
      <w:r w:rsidRPr="003C22E8">
        <w:rPr>
          <w:color w:val="auto"/>
        </w:rPr>
        <w:t xml:space="preserve"> je vhodné ošetřit růstovými stimulátory. V kořenové zóně stromů z pohledu ochrany stromů je žádoucí výkopy provádět ručně. </w:t>
      </w:r>
    </w:p>
    <w:p w14:paraId="748B8C53" w14:textId="77777777" w:rsidR="00A15BD4" w:rsidRPr="003C22E8" w:rsidRDefault="00A15BD4" w:rsidP="00A15BD4">
      <w:pPr>
        <w:pStyle w:val="EBMtext"/>
        <w:rPr>
          <w:color w:val="auto"/>
        </w:rPr>
      </w:pPr>
      <w:r w:rsidRPr="003C22E8">
        <w:rPr>
          <w:color w:val="auto"/>
        </w:rPr>
        <w:t xml:space="preserve">Stromy, které zasáhnou do prostoru dočasného záboru stavby, budou ochráněny bedněním do výšky min. </w:t>
      </w:r>
      <w:smartTag w:uri="urn:schemas-microsoft-com:office:smarttags" w:element="metricconverter">
        <w:smartTagPr>
          <w:attr w:name="ProductID" w:val="2,0 m"/>
        </w:smartTagPr>
        <w:r w:rsidRPr="003C22E8">
          <w:rPr>
            <w:color w:val="auto"/>
          </w:rPr>
          <w:t>2,0 m</w:t>
        </w:r>
      </w:smartTag>
      <w:r w:rsidRPr="003C22E8">
        <w:rPr>
          <w:color w:val="auto"/>
        </w:rPr>
        <w:t xml:space="preserve"> připevněným bez poškození stromu, bednění nesmí být osazeno na kořenové náběhy, větve ohrožené stavebními mechanismy budou nahoru vyvázány, místa úvazků budou podložena. </w:t>
      </w:r>
    </w:p>
    <w:p w14:paraId="28933222" w14:textId="255149E9" w:rsidR="00A15BD4" w:rsidRDefault="00A15BD4" w:rsidP="00A15BD4">
      <w:pPr>
        <w:pStyle w:val="EBMtext"/>
        <w:rPr>
          <w:color w:val="auto"/>
        </w:rPr>
      </w:pPr>
      <w:r w:rsidRPr="003C22E8">
        <w:rPr>
          <w:color w:val="auto"/>
        </w:rPr>
        <w:t>Stavební výkopy v kořenovém prostoru nesmějí být dlouhodobě odkryté.</w:t>
      </w:r>
    </w:p>
    <w:p w14:paraId="3A8D3A6C" w14:textId="483EA736" w:rsidR="00CA6228" w:rsidRPr="003C22E8" w:rsidRDefault="00CA6228" w:rsidP="00CA6228">
      <w:pPr>
        <w:pStyle w:val="EBMtext"/>
        <w:rPr>
          <w:color w:val="auto"/>
        </w:rPr>
      </w:pPr>
      <w:r>
        <w:rPr>
          <w:color w:val="auto"/>
        </w:rPr>
        <w:t>Veškeré výkopové práce spojené se stavbou vodovodu budou probíhat ve vzdálenosti minimálně 2,5 metru od kmene stromu.</w:t>
      </w:r>
    </w:p>
    <w:p w14:paraId="31F6FE12" w14:textId="77777777" w:rsidR="00A15BD4" w:rsidRPr="003C22E8" w:rsidRDefault="00A15BD4" w:rsidP="00A15BD4">
      <w:pPr>
        <w:pStyle w:val="EBMtext"/>
        <w:rPr>
          <w:color w:val="auto"/>
        </w:rPr>
      </w:pPr>
      <w:r w:rsidRPr="003C22E8">
        <w:rPr>
          <w:color w:val="auto"/>
        </w:rPr>
        <w:t>Výkopový a zásypový stavební materiál nesmí být ukládán ke stromům.</w:t>
      </w:r>
    </w:p>
    <w:p w14:paraId="110029D4" w14:textId="71666222" w:rsidR="00A939FF" w:rsidRPr="003C22E8" w:rsidRDefault="00A15BD4" w:rsidP="00A15BD4">
      <w:pPr>
        <w:pStyle w:val="EBMtext"/>
        <w:rPr>
          <w:color w:val="auto"/>
        </w:rPr>
      </w:pPr>
      <w:r w:rsidRPr="003C22E8">
        <w:rPr>
          <w:color w:val="auto"/>
        </w:rPr>
        <w:t>Narušené travní porosty i ostatní dotčené plochy budou obnoveny v původním rozsahu.</w:t>
      </w:r>
    </w:p>
    <w:p w14:paraId="4E516AC1" w14:textId="77777777" w:rsidR="00147C40" w:rsidRPr="003C22E8" w:rsidRDefault="00147C40" w:rsidP="007077A7">
      <w:pPr>
        <w:pStyle w:val="EBM4"/>
        <w:rPr>
          <w:color w:val="auto"/>
        </w:rPr>
      </w:pPr>
      <w:bookmarkStart w:id="176" w:name="_Toc96322963"/>
      <w:r w:rsidRPr="003C22E8">
        <w:rPr>
          <w:color w:val="auto"/>
        </w:rPr>
        <w:t>Zásady bezpečnosti a ochrany zdraví při práci na staveništi</w:t>
      </w:r>
      <w:bookmarkEnd w:id="176"/>
      <w:r w:rsidRPr="003C22E8">
        <w:rPr>
          <w:color w:val="auto"/>
        </w:rPr>
        <w:t xml:space="preserve"> </w:t>
      </w:r>
    </w:p>
    <w:p w14:paraId="2479458E" w14:textId="77777777" w:rsidR="008B70D6" w:rsidRPr="003C22E8" w:rsidRDefault="008B70D6" w:rsidP="00BD159E">
      <w:pPr>
        <w:pStyle w:val="EBMpodnadpis"/>
        <w:numPr>
          <w:ilvl w:val="0"/>
          <w:numId w:val="28"/>
        </w:numPr>
        <w:rPr>
          <w:color w:val="auto"/>
        </w:rPr>
      </w:pPr>
      <w:bookmarkStart w:id="177" w:name="_Toc399937664"/>
      <w:r w:rsidRPr="003C22E8">
        <w:rPr>
          <w:color w:val="auto"/>
        </w:rPr>
        <w:t>Označení a zabezpečení stavby</w:t>
      </w:r>
      <w:bookmarkEnd w:id="177"/>
    </w:p>
    <w:p w14:paraId="10113549" w14:textId="5E14DF7D" w:rsidR="00ED2261" w:rsidRPr="003C22E8" w:rsidRDefault="008B70D6" w:rsidP="00ED2261">
      <w:pPr>
        <w:pStyle w:val="EBMtext"/>
        <w:rPr>
          <w:color w:val="auto"/>
        </w:rPr>
      </w:pPr>
      <w:r w:rsidRPr="003C22E8">
        <w:rPr>
          <w:color w:val="auto"/>
        </w:rPr>
        <w:t xml:space="preserve">Staveniště bude </w:t>
      </w:r>
      <w:r w:rsidR="00ED2261" w:rsidRPr="003C22E8">
        <w:rPr>
          <w:color w:val="auto"/>
        </w:rPr>
        <w:t xml:space="preserve">oploceno staveništním oplocením, popř. zábranami. Oplocení – výšky 2,0m, musí být zabráněno vstupu nepovolaných osob v rozsahu nezbytně nutném k zajištění bezpečnosti na stavbě a majetku na staveništi </w:t>
      </w:r>
    </w:p>
    <w:p w14:paraId="5B6E3173" w14:textId="22CC54D4" w:rsidR="008B70D6" w:rsidRPr="003C22E8" w:rsidRDefault="00ED2261" w:rsidP="008B70D6">
      <w:pPr>
        <w:pStyle w:val="EBMtext"/>
        <w:rPr>
          <w:color w:val="auto"/>
        </w:rPr>
      </w:pPr>
      <w:r w:rsidRPr="003C22E8">
        <w:rPr>
          <w:color w:val="auto"/>
        </w:rPr>
        <w:t>U</w:t>
      </w:r>
      <w:r w:rsidR="008B70D6" w:rsidRPr="003C22E8">
        <w:rPr>
          <w:color w:val="auto"/>
        </w:rPr>
        <w:t xml:space="preserve"> vjezdu na staveniště bude umístěna informační tabule se základními údaji stavby a s uvedením zodpovědných pracovníků stavebníka a zhotovitele vč</w:t>
      </w:r>
      <w:r w:rsidR="000074E7" w:rsidRPr="003C22E8">
        <w:rPr>
          <w:color w:val="auto"/>
        </w:rPr>
        <w:t xml:space="preserve">etně </w:t>
      </w:r>
      <w:r w:rsidR="008B70D6" w:rsidRPr="003C22E8">
        <w:rPr>
          <w:color w:val="auto"/>
        </w:rPr>
        <w:t>kontaktů. Zejména u vjezdu na staveniště bude opatřeno výstražnými tabulkami se zákazem vstupu nepovolaným osobám. Bude zajištěna trvalá ostraha a možnost telefonického spojení.</w:t>
      </w:r>
    </w:p>
    <w:p w14:paraId="13DF0257" w14:textId="01C81548" w:rsidR="00ED2261" w:rsidRPr="003C22E8" w:rsidRDefault="00ED2261" w:rsidP="00ED2261">
      <w:pPr>
        <w:pStyle w:val="EBMtext"/>
        <w:rPr>
          <w:color w:val="auto"/>
        </w:rPr>
      </w:pPr>
      <w:r w:rsidRPr="003C22E8">
        <w:rPr>
          <w:color w:val="auto"/>
        </w:rPr>
        <w:t xml:space="preserve">Na veřejně přístupných komunikacích a na veřejném prostranství musí být zřízen přechod pro pěší minimální šířky </w:t>
      </w:r>
      <w:smartTag w:uri="urn:schemas-microsoft-com:office:smarttags" w:element="metricconverter">
        <w:smartTagPr>
          <w:attr w:name="ProductID" w:val="1,5 m"/>
        </w:smartTagPr>
        <w:r w:rsidRPr="003C22E8">
          <w:rPr>
            <w:color w:val="auto"/>
          </w:rPr>
          <w:t>1,5 m</w:t>
        </w:r>
      </w:smartTag>
      <w:r w:rsidRPr="003C22E8">
        <w:rPr>
          <w:color w:val="auto"/>
        </w:rPr>
        <w:t xml:space="preserve"> přes výkop pokaždé, bez ohledu na jeho hloubku. U výkopů hlubokých </w:t>
      </w:r>
      <w:r w:rsidRPr="003C22E8">
        <w:rPr>
          <w:color w:val="auto"/>
        </w:rPr>
        <w:lastRenderedPageBreak/>
        <w:t xml:space="preserve">maximálně </w:t>
      </w:r>
      <w:smartTag w:uri="urn:schemas-microsoft-com:office:smarttags" w:element="metricconverter">
        <w:smartTagPr>
          <w:attr w:name="ProductID" w:val="1,5 m"/>
        </w:smartTagPr>
        <w:r w:rsidRPr="003C22E8">
          <w:rPr>
            <w:color w:val="auto"/>
          </w:rPr>
          <w:t>1,5 m</w:t>
        </w:r>
      </w:smartTag>
      <w:r w:rsidRPr="003C22E8">
        <w:rPr>
          <w:color w:val="auto"/>
        </w:rPr>
        <w:t xml:space="preserve"> musí být instalováno alespoň dočasné jednotyčové zábradlí. U výkopů hlubších než </w:t>
      </w:r>
      <w:smartTag w:uri="urn:schemas-microsoft-com:office:smarttags" w:element="metricconverter">
        <w:smartTagPr>
          <w:attr w:name="ProductID" w:val="1,5 m"/>
        </w:smartTagPr>
        <w:r w:rsidRPr="003C22E8">
          <w:rPr>
            <w:color w:val="auto"/>
          </w:rPr>
          <w:t>1,5 m</w:t>
        </w:r>
      </w:smartTag>
      <w:r w:rsidRPr="003C22E8">
        <w:rPr>
          <w:color w:val="auto"/>
        </w:rPr>
        <w:t xml:space="preserve"> se musí instalovat oboustranné dvoutyčové zábradlí s podlahovou zarážkou. Na veřejně přístupných komunikacích a na veřejném prostranství musí být zřízen přejezd, který kapacitně odpovídá danému provozu. Musí být dostatečně bezpečný a únosný.</w:t>
      </w:r>
    </w:p>
    <w:p w14:paraId="2D6BF2F4" w14:textId="77777777" w:rsidR="008B70D6" w:rsidRPr="003C22E8" w:rsidRDefault="008B70D6" w:rsidP="008B70D6">
      <w:pPr>
        <w:pStyle w:val="EBMtext"/>
        <w:rPr>
          <w:color w:val="auto"/>
        </w:rPr>
      </w:pPr>
      <w:r w:rsidRPr="003C22E8">
        <w:rPr>
          <w:color w:val="auto"/>
        </w:rPr>
        <w:t>Na viditelném místě u vstupu na staveniště musí být vyvěšeno oznámení o zahájení prací, toto musí být vyvěšeno po celou dobu provádění stavby až do ukončení prací a předání stavby stavebníkovi k užívání.</w:t>
      </w:r>
    </w:p>
    <w:p w14:paraId="21543CE1" w14:textId="77777777" w:rsidR="008B70D6" w:rsidRPr="003C22E8" w:rsidRDefault="008B70D6" w:rsidP="008B70D6">
      <w:pPr>
        <w:pStyle w:val="EBMtext"/>
        <w:rPr>
          <w:color w:val="auto"/>
        </w:rPr>
      </w:pPr>
      <w:r w:rsidRPr="003C22E8">
        <w:rPr>
          <w:color w:val="auto"/>
        </w:rPr>
        <w:t xml:space="preserve">Způsob označení a zabezpečení stavby a režim vstupu pracovníků na staveniště bude stanoven ve smluvním vztahu mezi stavebníkem a zhotovitelem, nejpozději při předání staveniště. </w:t>
      </w:r>
    </w:p>
    <w:p w14:paraId="37B04D18" w14:textId="77777777" w:rsidR="008B70D6" w:rsidRPr="003C22E8" w:rsidRDefault="008B70D6" w:rsidP="008B70D6">
      <w:pPr>
        <w:pStyle w:val="EBMtext"/>
        <w:rPr>
          <w:color w:val="auto"/>
        </w:rPr>
      </w:pPr>
      <w:r w:rsidRPr="003C22E8">
        <w:rPr>
          <w:color w:val="auto"/>
        </w:rPr>
        <w:t xml:space="preserve">Na staveništi musí být vývěskou oznámena telefonní čísla nejbližší požární stanice, první pomoci a policie. </w:t>
      </w:r>
    </w:p>
    <w:p w14:paraId="018A64E5" w14:textId="77777777" w:rsidR="008B70D6" w:rsidRPr="003C22E8" w:rsidRDefault="008B70D6" w:rsidP="008B70D6">
      <w:pPr>
        <w:pStyle w:val="EBMtext"/>
        <w:tabs>
          <w:tab w:val="clear" w:pos="5387"/>
          <w:tab w:val="left" w:pos="5245"/>
        </w:tabs>
        <w:rPr>
          <w:color w:val="auto"/>
        </w:rPr>
      </w:pPr>
      <w:r w:rsidRPr="003C22E8">
        <w:rPr>
          <w:color w:val="auto"/>
        </w:rPr>
        <w:t>Jednotné číslo tísňového volání</w:t>
      </w:r>
      <w:r w:rsidRPr="003C22E8">
        <w:rPr>
          <w:color w:val="auto"/>
        </w:rPr>
        <w:tab/>
        <w:t>112</w:t>
      </w:r>
    </w:p>
    <w:p w14:paraId="354D4A22" w14:textId="77777777" w:rsidR="008B70D6" w:rsidRPr="003C22E8" w:rsidRDefault="008B70D6" w:rsidP="008B70D6">
      <w:pPr>
        <w:pStyle w:val="EBMtext"/>
        <w:tabs>
          <w:tab w:val="clear" w:pos="5387"/>
          <w:tab w:val="left" w:pos="5245"/>
        </w:tabs>
        <w:rPr>
          <w:color w:val="auto"/>
        </w:rPr>
      </w:pPr>
      <w:r w:rsidRPr="003C22E8">
        <w:rPr>
          <w:color w:val="auto"/>
        </w:rPr>
        <w:t>Hasičská záchranná služba</w:t>
      </w:r>
      <w:r w:rsidRPr="003C22E8">
        <w:rPr>
          <w:color w:val="auto"/>
        </w:rPr>
        <w:tab/>
        <w:t>150</w:t>
      </w:r>
    </w:p>
    <w:p w14:paraId="7121C2E1" w14:textId="77777777" w:rsidR="008B70D6" w:rsidRPr="003C22E8" w:rsidRDefault="008B70D6" w:rsidP="008B70D6">
      <w:pPr>
        <w:pStyle w:val="EBMtext"/>
        <w:tabs>
          <w:tab w:val="clear" w:pos="5387"/>
          <w:tab w:val="left" w:pos="5245"/>
        </w:tabs>
        <w:rPr>
          <w:color w:val="auto"/>
        </w:rPr>
      </w:pPr>
      <w:r w:rsidRPr="003C22E8">
        <w:rPr>
          <w:color w:val="auto"/>
        </w:rPr>
        <w:t>První pomoc</w:t>
      </w:r>
      <w:r w:rsidRPr="003C22E8">
        <w:rPr>
          <w:color w:val="auto"/>
        </w:rPr>
        <w:tab/>
        <w:t>155</w:t>
      </w:r>
    </w:p>
    <w:p w14:paraId="373E36D9" w14:textId="77777777" w:rsidR="008B70D6" w:rsidRPr="003C22E8" w:rsidRDefault="008B70D6" w:rsidP="008B70D6">
      <w:pPr>
        <w:pStyle w:val="EBMtext"/>
        <w:tabs>
          <w:tab w:val="clear" w:pos="5387"/>
          <w:tab w:val="left" w:pos="5245"/>
        </w:tabs>
        <w:rPr>
          <w:color w:val="auto"/>
        </w:rPr>
      </w:pPr>
      <w:r w:rsidRPr="003C22E8">
        <w:rPr>
          <w:color w:val="auto"/>
        </w:rPr>
        <w:t>Policie ČR</w:t>
      </w:r>
      <w:r w:rsidRPr="003C22E8">
        <w:rPr>
          <w:color w:val="auto"/>
        </w:rPr>
        <w:tab/>
        <w:t>158</w:t>
      </w:r>
    </w:p>
    <w:p w14:paraId="68CB03DD" w14:textId="77777777" w:rsidR="008B70D6" w:rsidRPr="003C22E8" w:rsidRDefault="008B70D6" w:rsidP="008B70D6">
      <w:pPr>
        <w:pStyle w:val="EBMtext"/>
        <w:tabs>
          <w:tab w:val="clear" w:pos="5387"/>
          <w:tab w:val="left" w:pos="5245"/>
        </w:tabs>
        <w:rPr>
          <w:color w:val="auto"/>
        </w:rPr>
      </w:pPr>
      <w:r w:rsidRPr="003C22E8">
        <w:rPr>
          <w:color w:val="auto"/>
        </w:rPr>
        <w:t>Městská policie</w:t>
      </w:r>
      <w:r w:rsidRPr="003C22E8">
        <w:rPr>
          <w:color w:val="auto"/>
        </w:rPr>
        <w:tab/>
        <w:t>156</w:t>
      </w:r>
    </w:p>
    <w:p w14:paraId="4F6017BE" w14:textId="77777777" w:rsidR="008B70D6" w:rsidRPr="003C22E8" w:rsidRDefault="008B70D6" w:rsidP="008B70D6">
      <w:pPr>
        <w:pStyle w:val="EBMtext"/>
        <w:tabs>
          <w:tab w:val="clear" w:pos="5387"/>
          <w:tab w:val="left" w:pos="5245"/>
        </w:tabs>
        <w:rPr>
          <w:color w:val="auto"/>
        </w:rPr>
      </w:pPr>
      <w:r w:rsidRPr="003C22E8">
        <w:rPr>
          <w:color w:val="auto"/>
        </w:rPr>
        <w:t>Poruchy plynu</w:t>
      </w:r>
      <w:r w:rsidRPr="003C22E8">
        <w:rPr>
          <w:color w:val="auto"/>
        </w:rPr>
        <w:tab/>
        <w:t>159</w:t>
      </w:r>
    </w:p>
    <w:p w14:paraId="347BA16D" w14:textId="77777777" w:rsidR="008B70D6" w:rsidRPr="003C22E8" w:rsidRDefault="008B70D6" w:rsidP="008B70D6">
      <w:pPr>
        <w:pStyle w:val="EBMtext"/>
        <w:tabs>
          <w:tab w:val="clear" w:pos="5387"/>
          <w:tab w:val="left" w:pos="5245"/>
        </w:tabs>
        <w:rPr>
          <w:color w:val="auto"/>
        </w:rPr>
      </w:pPr>
    </w:p>
    <w:p w14:paraId="05EC9E6E" w14:textId="4A80AA24" w:rsidR="008B70D6" w:rsidRPr="003C22E8" w:rsidRDefault="008B70D6" w:rsidP="008B70D6">
      <w:pPr>
        <w:pStyle w:val="EBMtext"/>
        <w:rPr>
          <w:color w:val="auto"/>
        </w:rPr>
      </w:pPr>
      <w:r w:rsidRPr="003C22E8">
        <w:rPr>
          <w:color w:val="auto"/>
        </w:rPr>
        <w:t xml:space="preserve">Rychlá lékařská péče bude zajištěna Zdravotnickou záchrannou službou kraje Vysočina - (příslušné VS). Telefonické spojení se zajistí mobilním telefonem. Profesionální požární zásah bude zajištěn HZS kraje Vysočina. </w:t>
      </w:r>
    </w:p>
    <w:p w14:paraId="61868E8B" w14:textId="77777777" w:rsidR="008B70D6" w:rsidRPr="003C22E8" w:rsidRDefault="008B70D6" w:rsidP="008B70D6">
      <w:pPr>
        <w:pStyle w:val="EBMtext"/>
        <w:rPr>
          <w:color w:val="auto"/>
        </w:rPr>
      </w:pPr>
      <w:r w:rsidRPr="003C22E8">
        <w:rPr>
          <w:color w:val="auto"/>
        </w:rPr>
        <w:t>První pomoc bude zajištěna přímo na stavbě, o umístění lékárničky první pomoci budou všichni pracovníci obeznámení před zahájením výstavby při povinném školení. Tato lékárnička bude patřičně označena příslušnou cedulkou.</w:t>
      </w:r>
    </w:p>
    <w:p w14:paraId="02174743" w14:textId="48C337A9" w:rsidR="008B70D6" w:rsidRPr="003C22E8" w:rsidRDefault="008B70D6" w:rsidP="008B70D6">
      <w:pPr>
        <w:pStyle w:val="EBMtext"/>
        <w:rPr>
          <w:color w:val="auto"/>
        </w:rPr>
      </w:pPr>
      <w:r w:rsidRPr="003C22E8">
        <w:rPr>
          <w:color w:val="auto"/>
        </w:rPr>
        <w:t>V celém prostoru staveniště musí být všichni pracovníci i hosté vybaveni ochrannými pomůckami (zejména ochrannou helmou atd.). Stavitel je povinen poskytnout ochranné pomůcky všem osobám vyskytujícím se na stavbě.</w:t>
      </w:r>
    </w:p>
    <w:p w14:paraId="521583DF" w14:textId="77777777" w:rsidR="008B70D6" w:rsidRPr="003C22E8" w:rsidRDefault="008B70D6" w:rsidP="008B70D6">
      <w:pPr>
        <w:pStyle w:val="EBMtext"/>
        <w:rPr>
          <w:color w:val="auto"/>
        </w:rPr>
      </w:pPr>
    </w:p>
    <w:p w14:paraId="1E70D423" w14:textId="77777777" w:rsidR="008B70D6" w:rsidRPr="003C22E8" w:rsidRDefault="008B70D6" w:rsidP="008B70D6">
      <w:pPr>
        <w:pStyle w:val="EBMtext"/>
        <w:rPr>
          <w:color w:val="auto"/>
        </w:rPr>
      </w:pPr>
      <w:r w:rsidRPr="003C22E8">
        <w:rPr>
          <w:color w:val="auto"/>
        </w:rPr>
        <w:t>Po dobu výstavby bude u vjezdů/výjezdů umístěno následující dopravní označení:</w:t>
      </w:r>
    </w:p>
    <w:p w14:paraId="69871030" w14:textId="77777777" w:rsidR="008B70D6" w:rsidRPr="003C22E8" w:rsidRDefault="008B70D6" w:rsidP="008B70D6">
      <w:pPr>
        <w:pStyle w:val="EBModrky"/>
        <w:rPr>
          <w:color w:val="auto"/>
        </w:rPr>
      </w:pPr>
      <w:r w:rsidRPr="003C22E8">
        <w:rPr>
          <w:color w:val="auto"/>
        </w:rPr>
        <w:t>Jiné nebezpečí</w:t>
      </w:r>
    </w:p>
    <w:p w14:paraId="7D84FA98" w14:textId="77777777" w:rsidR="008B70D6" w:rsidRPr="003C22E8" w:rsidRDefault="008B70D6" w:rsidP="008B70D6">
      <w:pPr>
        <w:pStyle w:val="EBModrky"/>
        <w:rPr>
          <w:color w:val="auto"/>
        </w:rPr>
      </w:pPr>
      <w:r w:rsidRPr="003C22E8">
        <w:rPr>
          <w:color w:val="auto"/>
        </w:rPr>
        <w:t xml:space="preserve">Dodatková tabule s textem: "VÝJEZD VOZIDEL STAVBY“ </w:t>
      </w:r>
    </w:p>
    <w:p w14:paraId="718E8E67" w14:textId="77777777" w:rsidR="008B70D6" w:rsidRPr="003C22E8" w:rsidRDefault="008B70D6" w:rsidP="008B70D6">
      <w:pPr>
        <w:pStyle w:val="EBModrky"/>
        <w:rPr>
          <w:color w:val="auto"/>
        </w:rPr>
      </w:pPr>
      <w:r w:rsidRPr="003C22E8">
        <w:rPr>
          <w:color w:val="auto"/>
        </w:rPr>
        <w:t>Zákaz vstupu nepovolaným osobám</w:t>
      </w:r>
    </w:p>
    <w:p w14:paraId="44EF2109" w14:textId="77777777" w:rsidR="00D94518" w:rsidRPr="003C22E8" w:rsidRDefault="00D94518" w:rsidP="008B70D6">
      <w:pPr>
        <w:pStyle w:val="EBModrky"/>
        <w:numPr>
          <w:ilvl w:val="0"/>
          <w:numId w:val="0"/>
        </w:numPr>
        <w:ind w:left="1713" w:hanging="360"/>
        <w:rPr>
          <w:color w:val="auto"/>
        </w:rPr>
      </w:pPr>
    </w:p>
    <w:p w14:paraId="0734F0D2" w14:textId="77777777" w:rsidR="008B70D6" w:rsidRPr="003C22E8" w:rsidRDefault="008B70D6" w:rsidP="008B70D6">
      <w:pPr>
        <w:pStyle w:val="EBMpodnadpis"/>
        <w:numPr>
          <w:ilvl w:val="0"/>
          <w:numId w:val="3"/>
        </w:numPr>
        <w:rPr>
          <w:color w:val="auto"/>
        </w:rPr>
      </w:pPr>
      <w:bookmarkStart w:id="178" w:name="_Toc399937665"/>
      <w:r w:rsidRPr="003C22E8">
        <w:rPr>
          <w:color w:val="auto"/>
        </w:rPr>
        <w:t>Pracovní doba, fond pracovní doby</w:t>
      </w:r>
      <w:bookmarkEnd w:id="178"/>
    </w:p>
    <w:p w14:paraId="15076CC7" w14:textId="3C859064" w:rsidR="008B70D6" w:rsidRDefault="008B70D6" w:rsidP="008B70D6">
      <w:pPr>
        <w:pStyle w:val="EBMtext"/>
        <w:rPr>
          <w:color w:val="auto"/>
        </w:rPr>
      </w:pPr>
      <w:r w:rsidRPr="003C22E8">
        <w:rPr>
          <w:color w:val="auto"/>
        </w:rPr>
        <w:t xml:space="preserve">Stavební a montážní práce budou prováděny v době od </w:t>
      </w:r>
      <w:r w:rsidR="003C22E8">
        <w:rPr>
          <w:color w:val="auto"/>
        </w:rPr>
        <w:t>6:</w:t>
      </w:r>
      <w:r w:rsidRPr="003C22E8">
        <w:rPr>
          <w:color w:val="auto"/>
        </w:rPr>
        <w:t xml:space="preserve">00 do </w:t>
      </w:r>
      <w:r w:rsidR="003C22E8">
        <w:rPr>
          <w:color w:val="auto"/>
        </w:rPr>
        <w:t>20:</w:t>
      </w:r>
      <w:r w:rsidRPr="003C22E8">
        <w:rPr>
          <w:color w:val="auto"/>
        </w:rPr>
        <w:t xml:space="preserve">00 hod </w:t>
      </w:r>
      <w:r w:rsidR="00111EF4">
        <w:rPr>
          <w:color w:val="auto"/>
        </w:rPr>
        <w:t>v průběhu celého týdne (pondělí-neděle).</w:t>
      </w:r>
      <w:r w:rsidR="006630A7" w:rsidRPr="003C22E8">
        <w:rPr>
          <w:color w:val="auto"/>
        </w:rPr>
        <w:t xml:space="preserve"> </w:t>
      </w:r>
      <w:r w:rsidRPr="003C22E8">
        <w:rPr>
          <w:color w:val="auto"/>
        </w:rPr>
        <w:t>Je uvažováno s polední přestávkou v délce 1 hod.</w:t>
      </w:r>
      <w:r w:rsidR="000074E7" w:rsidRPr="003C22E8">
        <w:rPr>
          <w:color w:val="auto"/>
        </w:rPr>
        <w:t xml:space="preserve"> </w:t>
      </w:r>
      <w:r w:rsidRPr="003C22E8">
        <w:rPr>
          <w:color w:val="auto"/>
        </w:rPr>
        <w:t>Při určování dob trvání činností jsou respektovány státní svátky</w:t>
      </w:r>
      <w:r w:rsidR="006630A7" w:rsidRPr="003C22E8">
        <w:rPr>
          <w:color w:val="auto"/>
        </w:rPr>
        <w:t>.</w:t>
      </w:r>
    </w:p>
    <w:p w14:paraId="6B012ABC" w14:textId="24F46BF8" w:rsidR="00111EF4" w:rsidRPr="003C22E8" w:rsidRDefault="00111EF4" w:rsidP="008B70D6">
      <w:pPr>
        <w:pStyle w:val="EBMtext"/>
        <w:rPr>
          <w:color w:val="auto"/>
        </w:rPr>
      </w:pPr>
      <w:r>
        <w:rPr>
          <w:color w:val="auto"/>
        </w:rPr>
        <w:t>Klimatické podmínky budou relevantním důvodem pro případné prodloužení termínu dokončení dílčích prací i celé stavby.</w:t>
      </w:r>
    </w:p>
    <w:p w14:paraId="58E4C284" w14:textId="77777777" w:rsidR="008B70D6" w:rsidRPr="003C22E8" w:rsidRDefault="008B70D6" w:rsidP="008B70D6">
      <w:pPr>
        <w:pStyle w:val="EBMpodnadpis"/>
        <w:numPr>
          <w:ilvl w:val="0"/>
          <w:numId w:val="3"/>
        </w:numPr>
        <w:rPr>
          <w:color w:val="auto"/>
        </w:rPr>
      </w:pPr>
      <w:bookmarkStart w:id="179" w:name="_Toc396235742"/>
      <w:bookmarkStart w:id="180" w:name="_Toc396235743"/>
      <w:bookmarkStart w:id="181" w:name="_Toc396235744"/>
      <w:bookmarkStart w:id="182" w:name="_Toc396235745"/>
      <w:bookmarkStart w:id="183" w:name="_Toc396235746"/>
      <w:bookmarkStart w:id="184" w:name="_Toc396235747"/>
      <w:bookmarkStart w:id="185" w:name="_Toc396235748"/>
      <w:bookmarkStart w:id="186" w:name="_Toc399937666"/>
      <w:bookmarkEnd w:id="179"/>
      <w:bookmarkEnd w:id="180"/>
      <w:bookmarkEnd w:id="181"/>
      <w:bookmarkEnd w:id="182"/>
      <w:bookmarkEnd w:id="183"/>
      <w:bookmarkEnd w:id="184"/>
      <w:bookmarkEnd w:id="185"/>
      <w:r w:rsidRPr="003C22E8">
        <w:rPr>
          <w:color w:val="auto"/>
        </w:rPr>
        <w:t>Podmínky bezpečnosti a ochrany zdraví při práci</w:t>
      </w:r>
      <w:bookmarkEnd w:id="186"/>
    </w:p>
    <w:p w14:paraId="5B0732F2" w14:textId="77777777" w:rsidR="008B70D6" w:rsidRPr="003C22E8" w:rsidRDefault="008B70D6" w:rsidP="008B70D6">
      <w:pPr>
        <w:pStyle w:val="EBMtext"/>
        <w:rPr>
          <w:color w:val="auto"/>
        </w:rPr>
      </w:pPr>
      <w:r w:rsidRPr="003C22E8">
        <w:rPr>
          <w:color w:val="auto"/>
        </w:rPr>
        <w:t>V souladu s § 15, odst.1, zákona č.309/2006 Sb. je zadavatel stavby povinen doručit oblastnímu inspektorátu práce příslušnému podle místa staveniště oznámení o zahájení prací nejpozději do 8 dnů před předáním staveniště zhotoviteli; oznámení může být doručeno v listinné nebo elektronické podobě.</w:t>
      </w:r>
    </w:p>
    <w:p w14:paraId="3E3A4475" w14:textId="77777777" w:rsidR="008B70D6" w:rsidRPr="003C22E8" w:rsidRDefault="008B70D6" w:rsidP="008B70D6">
      <w:pPr>
        <w:pStyle w:val="EBMtext"/>
        <w:rPr>
          <w:color w:val="auto"/>
        </w:rPr>
      </w:pPr>
      <w:r w:rsidRPr="003C22E8">
        <w:rPr>
          <w:color w:val="auto"/>
        </w:rPr>
        <w:t>Před zahájením prací musí být všichni pracovníci na stavbě poučeni o bezpečnostních předpisech pro všechny práce, které přicházejí do úvahy. Tato opatření musí být řádně zajištěna a kontrolována.</w:t>
      </w:r>
    </w:p>
    <w:p w14:paraId="5C610E79" w14:textId="77777777" w:rsidR="008B70D6" w:rsidRPr="003C22E8" w:rsidRDefault="008B70D6" w:rsidP="008B70D6">
      <w:pPr>
        <w:pStyle w:val="EBMtext"/>
        <w:rPr>
          <w:color w:val="auto"/>
        </w:rPr>
      </w:pPr>
      <w:r w:rsidRPr="003C22E8">
        <w:rPr>
          <w:color w:val="auto"/>
        </w:rPr>
        <w:t>Všichni pracovníci musí používat předepsané ochranné pomůcky. Na pracovišti musí být udržován pořádek a čistota. Musí být dbáno ochrany proti požáru a protipožární pomůcky se musí udržovat v pohotovosti.</w:t>
      </w:r>
    </w:p>
    <w:p w14:paraId="12752D39" w14:textId="77777777" w:rsidR="008B70D6" w:rsidRPr="003C22E8" w:rsidRDefault="008B70D6" w:rsidP="008B70D6">
      <w:pPr>
        <w:pStyle w:val="EBMtext"/>
        <w:rPr>
          <w:color w:val="auto"/>
        </w:rPr>
      </w:pPr>
      <w:r w:rsidRPr="003C22E8">
        <w:rPr>
          <w:color w:val="auto"/>
        </w:rPr>
        <w:t>Práce na el. zařízeních smí provádět pouze k tomu určený přezkoušený elektrikář. Připojení elektrických vedení se mohou provádět jen za odborného dozoru.</w:t>
      </w:r>
    </w:p>
    <w:p w14:paraId="3454A173" w14:textId="77777777" w:rsidR="008B70D6" w:rsidRPr="003C22E8" w:rsidRDefault="008B70D6" w:rsidP="008B70D6">
      <w:pPr>
        <w:pStyle w:val="EBMtext"/>
        <w:rPr>
          <w:color w:val="auto"/>
        </w:rPr>
      </w:pPr>
      <w:r w:rsidRPr="003C22E8">
        <w:rPr>
          <w:color w:val="auto"/>
        </w:rPr>
        <w:lastRenderedPageBreak/>
        <w:t>Od veřejného provozu musí být jednotlivá staveniště oddělena staveništním oplocením, popř. zábranami.</w:t>
      </w:r>
    </w:p>
    <w:p w14:paraId="2DC28608" w14:textId="77777777" w:rsidR="008B70D6" w:rsidRPr="003C22E8" w:rsidRDefault="008B70D6" w:rsidP="008B70D6">
      <w:pPr>
        <w:pStyle w:val="EBMtext"/>
        <w:rPr>
          <w:color w:val="auto"/>
        </w:rPr>
      </w:pPr>
      <w:r w:rsidRPr="003C22E8">
        <w:rPr>
          <w:color w:val="auto"/>
        </w:rPr>
        <w:t>Podzemní investice je nutno před zahájením prací řádně vytýčit a zabezpečit během prací proti poškození.</w:t>
      </w:r>
    </w:p>
    <w:p w14:paraId="1A9C9ECD" w14:textId="77777777" w:rsidR="008B70D6" w:rsidRPr="003C22E8" w:rsidRDefault="008B70D6" w:rsidP="008B70D6">
      <w:pPr>
        <w:pStyle w:val="EBMtext"/>
        <w:rPr>
          <w:color w:val="auto"/>
        </w:rPr>
      </w:pPr>
      <w:r w:rsidRPr="003C22E8">
        <w:rPr>
          <w:color w:val="auto"/>
        </w:rPr>
        <w:t>Práce na stavbě musí být prováděny v souladu se zhotovitelem zpracovanými technologickými postupy pro jednotlivé činnosti.</w:t>
      </w:r>
    </w:p>
    <w:p w14:paraId="0584D34D" w14:textId="77777777" w:rsidR="008B70D6" w:rsidRPr="003C22E8" w:rsidRDefault="008B70D6" w:rsidP="008B70D6">
      <w:pPr>
        <w:pStyle w:val="EBMtext"/>
        <w:rPr>
          <w:color w:val="auto"/>
        </w:rPr>
      </w:pPr>
    </w:p>
    <w:p w14:paraId="53AAE69F" w14:textId="77777777" w:rsidR="008B70D6" w:rsidRPr="003C22E8" w:rsidRDefault="008B70D6" w:rsidP="008B70D6">
      <w:pPr>
        <w:pStyle w:val="EBMpodnadpis"/>
        <w:numPr>
          <w:ilvl w:val="0"/>
          <w:numId w:val="3"/>
        </w:numPr>
        <w:rPr>
          <w:color w:val="auto"/>
        </w:rPr>
      </w:pPr>
      <w:bookmarkStart w:id="187" w:name="_Toc399937667"/>
      <w:r w:rsidRPr="003C22E8">
        <w:rPr>
          <w:color w:val="auto"/>
        </w:rPr>
        <w:t>Činnost koordinátora BOZP</w:t>
      </w:r>
      <w:bookmarkEnd w:id="187"/>
    </w:p>
    <w:p w14:paraId="5E5E3DB2" w14:textId="77777777" w:rsidR="008B70D6" w:rsidRPr="003C22E8" w:rsidRDefault="008B70D6" w:rsidP="008B70D6">
      <w:pPr>
        <w:pStyle w:val="EBMtext"/>
        <w:rPr>
          <w:color w:val="auto"/>
        </w:rPr>
      </w:pPr>
      <w:r w:rsidRPr="003C22E8">
        <w:rPr>
          <w:color w:val="auto"/>
        </w:rPr>
        <w:t>Před zahájením stavebních prací a v průběhu realizace stavby bude stavebníkem stavby zajištěna přítomnost a výkon funkce koordinátora BOZP.</w:t>
      </w:r>
    </w:p>
    <w:p w14:paraId="6071D0FF" w14:textId="09751650" w:rsidR="00CA6228" w:rsidRPr="003C22E8" w:rsidRDefault="008B70D6" w:rsidP="00CA6228">
      <w:pPr>
        <w:pStyle w:val="EBMtext"/>
        <w:rPr>
          <w:color w:val="auto"/>
        </w:rPr>
      </w:pPr>
      <w:r w:rsidRPr="003C22E8">
        <w:rPr>
          <w:color w:val="auto"/>
        </w:rPr>
        <w:t>Stavebník uzavře smlouvu a zajistí na staveništi přítomnost koordinátora BOZP, který bude dohlížet na dodržování bezpečnostních vyhlášek a předpisů v rámci stavebních a montážních prací</w:t>
      </w:r>
      <w:r w:rsidR="00CA6228">
        <w:rPr>
          <w:color w:val="auto"/>
        </w:rPr>
        <w:t>.</w:t>
      </w:r>
    </w:p>
    <w:p w14:paraId="26E334CE" w14:textId="77777777" w:rsidR="008B70D6" w:rsidRPr="003C22E8" w:rsidRDefault="008B70D6" w:rsidP="008B70D6">
      <w:pPr>
        <w:pStyle w:val="EBMpodnadpis"/>
        <w:numPr>
          <w:ilvl w:val="0"/>
          <w:numId w:val="22"/>
        </w:numPr>
        <w:rPr>
          <w:color w:val="auto"/>
        </w:rPr>
      </w:pPr>
      <w:bookmarkStart w:id="188" w:name="_Toc399937668"/>
      <w:r w:rsidRPr="003C22E8">
        <w:rPr>
          <w:color w:val="auto"/>
        </w:rPr>
        <w:t>Plán bezpečnosti a ochrany zdraví při práci</w:t>
      </w:r>
      <w:bookmarkEnd w:id="188"/>
    </w:p>
    <w:p w14:paraId="756D7D34" w14:textId="77777777" w:rsidR="008B70D6" w:rsidRPr="003C22E8" w:rsidRDefault="008B70D6" w:rsidP="008B70D6">
      <w:pPr>
        <w:pStyle w:val="EBMtext"/>
        <w:rPr>
          <w:color w:val="auto"/>
        </w:rPr>
      </w:pPr>
      <w:r w:rsidRPr="003C22E8">
        <w:rPr>
          <w:color w:val="auto"/>
        </w:rPr>
        <w:t xml:space="preserve">V souladu s § 15, odst.2, zákona č.309/2006 Sb. budou-li na staveništi vykonávány práce a činnosti vystavující fyzickou osobu zvýšenému ohrožení života nebo poškození zdraví, které jsou stanoveny prováděcím právním předpisem, stejně jako v případech podle odstavce 1 § 15 , zadavatel stavby zajistí, aby před zahájením prací na staveništi byl zpracován plán bezpečnosti a ochrany zdraví při práci na staveništi (dále jen „plán BOZP“) podle druhu a velikosti stavby tak, aby plně vyhovoval potřebám zajištění bezpečné a zdraví neohrožující práce. </w:t>
      </w:r>
    </w:p>
    <w:p w14:paraId="046920D7" w14:textId="77777777" w:rsidR="008B70D6" w:rsidRPr="003C22E8" w:rsidRDefault="008B70D6" w:rsidP="008B70D6">
      <w:pPr>
        <w:pStyle w:val="EBMpodnadpis"/>
        <w:numPr>
          <w:ilvl w:val="0"/>
          <w:numId w:val="3"/>
        </w:numPr>
        <w:rPr>
          <w:color w:val="auto"/>
        </w:rPr>
      </w:pPr>
      <w:bookmarkStart w:id="189" w:name="_Toc399937669"/>
      <w:r w:rsidRPr="003C22E8">
        <w:rPr>
          <w:color w:val="auto"/>
        </w:rPr>
        <w:t>Podmínky pro provádění rozhodujících prací a činností z hlediska bezpečnosti a ochrany zdraví při práci</w:t>
      </w:r>
      <w:bookmarkEnd w:id="189"/>
    </w:p>
    <w:p w14:paraId="501D8FC7" w14:textId="77777777" w:rsidR="008B70D6" w:rsidRPr="003C22E8" w:rsidRDefault="008B70D6" w:rsidP="008B70D6">
      <w:pPr>
        <w:pStyle w:val="EBMtext"/>
        <w:rPr>
          <w:color w:val="auto"/>
        </w:rPr>
      </w:pPr>
      <w:r w:rsidRPr="003C22E8">
        <w:rPr>
          <w:color w:val="auto"/>
        </w:rPr>
        <w:t>V následujícím textu jsou stanoveny zásady pro rozhodující práce a činnosti prováděné na stavbě:</w:t>
      </w:r>
    </w:p>
    <w:p w14:paraId="19219D90" w14:textId="77777777" w:rsidR="008B70D6" w:rsidRPr="003C22E8" w:rsidRDefault="008B70D6" w:rsidP="008B70D6">
      <w:pPr>
        <w:pStyle w:val="EBMtext"/>
        <w:rPr>
          <w:color w:val="auto"/>
        </w:rPr>
      </w:pPr>
      <w:r w:rsidRPr="003C22E8">
        <w:rPr>
          <w:color w:val="auto"/>
        </w:rPr>
        <w:t>1. Zemní práce</w:t>
      </w:r>
    </w:p>
    <w:p w14:paraId="39A64FBD" w14:textId="77777777" w:rsidR="008B70D6" w:rsidRPr="003C22E8" w:rsidRDefault="008B70D6" w:rsidP="008B70D6">
      <w:pPr>
        <w:pStyle w:val="EBMtext"/>
        <w:rPr>
          <w:color w:val="auto"/>
        </w:rPr>
      </w:pPr>
      <w:r w:rsidRPr="003C22E8">
        <w:rPr>
          <w:color w:val="auto"/>
        </w:rPr>
        <w:t>2. Montážní práce</w:t>
      </w:r>
    </w:p>
    <w:p w14:paraId="3C4DE8DE" w14:textId="77777777" w:rsidR="008B70D6" w:rsidRPr="003C22E8" w:rsidRDefault="001B7758" w:rsidP="008B70D6">
      <w:pPr>
        <w:pStyle w:val="EBMtext"/>
        <w:rPr>
          <w:color w:val="auto"/>
        </w:rPr>
      </w:pPr>
      <w:r w:rsidRPr="003C22E8">
        <w:rPr>
          <w:color w:val="auto"/>
        </w:rPr>
        <w:t>3</w:t>
      </w:r>
      <w:r w:rsidR="008B70D6" w:rsidRPr="003C22E8">
        <w:rPr>
          <w:color w:val="auto"/>
        </w:rPr>
        <w:t>. Manipulace s materiály</w:t>
      </w:r>
    </w:p>
    <w:p w14:paraId="13EB5302" w14:textId="77777777" w:rsidR="008B70D6" w:rsidRPr="003C22E8" w:rsidRDefault="001B7758" w:rsidP="008B70D6">
      <w:pPr>
        <w:pStyle w:val="EBMtext"/>
        <w:rPr>
          <w:color w:val="auto"/>
        </w:rPr>
      </w:pPr>
      <w:r w:rsidRPr="003C22E8">
        <w:rPr>
          <w:color w:val="auto"/>
        </w:rPr>
        <w:t>4</w:t>
      </w:r>
      <w:r w:rsidR="008B70D6" w:rsidRPr="003C22E8">
        <w:rPr>
          <w:color w:val="auto"/>
        </w:rPr>
        <w:t>. Svářečské práce a nahřívání živic</w:t>
      </w:r>
    </w:p>
    <w:p w14:paraId="45DC3CB5" w14:textId="77777777" w:rsidR="008B70D6" w:rsidRPr="003C22E8" w:rsidRDefault="001B7758" w:rsidP="008B70D6">
      <w:pPr>
        <w:pStyle w:val="EBMtext"/>
        <w:rPr>
          <w:color w:val="auto"/>
        </w:rPr>
      </w:pPr>
      <w:r w:rsidRPr="003C22E8">
        <w:rPr>
          <w:color w:val="auto"/>
        </w:rPr>
        <w:t>5</w:t>
      </w:r>
      <w:r w:rsidR="008B70D6" w:rsidRPr="003C22E8">
        <w:rPr>
          <w:color w:val="auto"/>
        </w:rPr>
        <w:t>. Práce obedňovací, železářské, betonářské, zednické</w:t>
      </w:r>
    </w:p>
    <w:p w14:paraId="2D11C273" w14:textId="77777777" w:rsidR="008B70D6" w:rsidRPr="003C22E8" w:rsidRDefault="001B7758" w:rsidP="008B70D6">
      <w:pPr>
        <w:pStyle w:val="EBMtext"/>
        <w:rPr>
          <w:color w:val="auto"/>
        </w:rPr>
      </w:pPr>
      <w:r w:rsidRPr="003C22E8">
        <w:rPr>
          <w:color w:val="auto"/>
        </w:rPr>
        <w:t>6</w:t>
      </w:r>
      <w:r w:rsidR="008B70D6" w:rsidRPr="003C22E8">
        <w:rPr>
          <w:color w:val="auto"/>
        </w:rPr>
        <w:t>. Práce související se stavební činností</w:t>
      </w:r>
    </w:p>
    <w:p w14:paraId="1D5D6F53" w14:textId="77777777" w:rsidR="008B70D6" w:rsidRPr="003C22E8" w:rsidRDefault="008B70D6" w:rsidP="008B70D6">
      <w:pPr>
        <w:pStyle w:val="EBM6"/>
        <w:rPr>
          <w:color w:val="auto"/>
        </w:rPr>
      </w:pPr>
      <w:r w:rsidRPr="003C22E8">
        <w:rPr>
          <w:color w:val="auto"/>
        </w:rPr>
        <w:t>Zemní práce</w:t>
      </w:r>
    </w:p>
    <w:p w14:paraId="248489D0" w14:textId="77777777" w:rsidR="008B70D6" w:rsidRPr="003C22E8" w:rsidRDefault="008B70D6" w:rsidP="008B70D6">
      <w:pPr>
        <w:pStyle w:val="EBM61"/>
        <w:rPr>
          <w:color w:val="auto"/>
        </w:rPr>
      </w:pPr>
      <w:r w:rsidRPr="003C22E8">
        <w:rPr>
          <w:color w:val="auto"/>
        </w:rPr>
        <w:t>Přípravné práce</w:t>
      </w:r>
    </w:p>
    <w:p w14:paraId="0BA7AF0E" w14:textId="1AAF8F93" w:rsidR="008B70D6" w:rsidRPr="003C22E8" w:rsidRDefault="008B70D6" w:rsidP="008B70D6">
      <w:pPr>
        <w:pStyle w:val="EBMtext"/>
        <w:rPr>
          <w:color w:val="auto"/>
        </w:rPr>
      </w:pPr>
      <w:r w:rsidRPr="003C22E8">
        <w:rPr>
          <w:color w:val="auto"/>
        </w:rPr>
        <w:t>Vyznačení všech inženýrských sítí v projektu musí být ověřeno a potvrzeno jejich provozovateli. Ve spolupráci s ostatními účastníky výstavby musí být stanovena opatření a podmínky k bezpečnému provedení zemních prací. Jde zejména o stanovení způsobu zajištění stability stěn výkopů, zabezpečení sousedních objektů ohrožených výkopem a bezpečnost osob v ohroženém prostoru.</w:t>
      </w:r>
    </w:p>
    <w:p w14:paraId="3AF3724B" w14:textId="77777777" w:rsidR="008B70D6" w:rsidRPr="003C22E8" w:rsidRDefault="008B70D6" w:rsidP="008B70D6">
      <w:pPr>
        <w:pStyle w:val="EBMtext"/>
        <w:rPr>
          <w:color w:val="auto"/>
        </w:rPr>
      </w:pPr>
      <w:r w:rsidRPr="003C22E8">
        <w:rPr>
          <w:color w:val="auto"/>
        </w:rPr>
        <w:t>Požadavky na zajištění bezpečnosti před zahájením zemních prací:</w:t>
      </w:r>
    </w:p>
    <w:p w14:paraId="287488A8" w14:textId="77777777" w:rsidR="008B70D6" w:rsidRPr="003C22E8" w:rsidRDefault="008B70D6" w:rsidP="008B70D6">
      <w:pPr>
        <w:pStyle w:val="EBModrky"/>
        <w:rPr>
          <w:color w:val="auto"/>
        </w:rPr>
      </w:pPr>
      <w:r w:rsidRPr="003C22E8">
        <w:rPr>
          <w:color w:val="auto"/>
        </w:rPr>
        <w:t>ověření projektových údajů o polohách inženýrských sítí nebo jiných pozemních i podzemních překážek,</w:t>
      </w:r>
    </w:p>
    <w:p w14:paraId="19AB4D9B" w14:textId="77777777" w:rsidR="008B70D6" w:rsidRPr="003C22E8" w:rsidRDefault="008B70D6" w:rsidP="008B70D6">
      <w:pPr>
        <w:pStyle w:val="EBModrky"/>
        <w:rPr>
          <w:color w:val="auto"/>
        </w:rPr>
      </w:pPr>
      <w:r w:rsidRPr="003C22E8">
        <w:rPr>
          <w:color w:val="auto"/>
        </w:rPr>
        <w:t>stanovení způsobu provádění zemních prací v ochranných pásmech inženýrských sítí s jejich provozovateli,</w:t>
      </w:r>
    </w:p>
    <w:p w14:paraId="5BCCEC1A" w14:textId="77777777" w:rsidR="008B70D6" w:rsidRPr="003C22E8" w:rsidRDefault="008B70D6" w:rsidP="008B70D6">
      <w:pPr>
        <w:pStyle w:val="EBModrky"/>
        <w:rPr>
          <w:color w:val="auto"/>
        </w:rPr>
      </w:pPr>
      <w:r w:rsidRPr="003C22E8">
        <w:rPr>
          <w:color w:val="auto"/>
        </w:rPr>
        <w:t>vyznačení všech podzemních vedení na terénu s druhem inženýrských sítí, s hloubkou jejich uložení a ochrannými pásmy musí být seznámeni pracovníci, kteří budou zemní práce provádět,</w:t>
      </w:r>
    </w:p>
    <w:p w14:paraId="5F8A9582" w14:textId="77777777" w:rsidR="008B70D6" w:rsidRPr="003C22E8" w:rsidRDefault="008B70D6" w:rsidP="008B70D6">
      <w:pPr>
        <w:pStyle w:val="EBModrky"/>
        <w:rPr>
          <w:color w:val="auto"/>
        </w:rPr>
      </w:pPr>
      <w:r w:rsidRPr="003C22E8">
        <w:rPr>
          <w:color w:val="auto"/>
        </w:rPr>
        <w:t>zabezpečení okolních objektů a komunikací, jejichž stabilita by mohla být při provádění zemních prací ohrožena.</w:t>
      </w:r>
    </w:p>
    <w:p w14:paraId="629683ED" w14:textId="77777777" w:rsidR="008B70D6" w:rsidRPr="003C22E8" w:rsidRDefault="008B70D6" w:rsidP="008B70D6">
      <w:pPr>
        <w:pStyle w:val="EBM61"/>
        <w:rPr>
          <w:color w:val="auto"/>
        </w:rPr>
      </w:pPr>
      <w:r w:rsidRPr="003C22E8">
        <w:rPr>
          <w:color w:val="auto"/>
        </w:rPr>
        <w:t>Zajištění výkopových prací</w:t>
      </w:r>
    </w:p>
    <w:p w14:paraId="435003EC" w14:textId="77777777" w:rsidR="008B70D6" w:rsidRPr="003C22E8" w:rsidRDefault="008B70D6" w:rsidP="008B70D6">
      <w:pPr>
        <w:pStyle w:val="EBMtext"/>
        <w:rPr>
          <w:color w:val="auto"/>
        </w:rPr>
      </w:pPr>
      <w:r w:rsidRPr="003C22E8">
        <w:rPr>
          <w:color w:val="auto"/>
        </w:rPr>
        <w:t>Při provádění výkopových prací musí být zabráněno:</w:t>
      </w:r>
    </w:p>
    <w:p w14:paraId="6FB352FE" w14:textId="77777777" w:rsidR="008B70D6" w:rsidRPr="003C22E8" w:rsidRDefault="008B70D6" w:rsidP="008B70D6">
      <w:pPr>
        <w:pStyle w:val="EBModrky"/>
        <w:rPr>
          <w:color w:val="auto"/>
        </w:rPr>
      </w:pPr>
      <w:r w:rsidRPr="003C22E8">
        <w:rPr>
          <w:color w:val="auto"/>
        </w:rPr>
        <w:t>pádu osoby do výkopu jeho ohrazením (dvoutyčové zábradlí 1,1 m vysoké), popř. vytvořením technické zábrany odsazené od hrany výkopu v závislosti na jeho hloubce, nebo zakrytím</w:t>
      </w:r>
    </w:p>
    <w:p w14:paraId="4D83C772" w14:textId="792A75B3" w:rsidR="008B70D6" w:rsidRPr="003C22E8" w:rsidRDefault="008B70D6" w:rsidP="008B70D6">
      <w:pPr>
        <w:pStyle w:val="EBModrky"/>
        <w:rPr>
          <w:color w:val="auto"/>
        </w:rPr>
      </w:pPr>
      <w:r w:rsidRPr="003C22E8">
        <w:rPr>
          <w:color w:val="auto"/>
        </w:rPr>
        <w:lastRenderedPageBreak/>
        <w:t>sesutí stěn výkopu, jehož stabilita se zajišťuje pažením, které je předepsáno v projektu stavby v zastavěném území se musí výkopy pažit o</w:t>
      </w:r>
      <w:r w:rsidR="006630A7" w:rsidRPr="003C22E8">
        <w:rPr>
          <w:color w:val="auto"/>
        </w:rPr>
        <w:t>d</w:t>
      </w:r>
      <w:r w:rsidRPr="003C22E8">
        <w:rPr>
          <w:color w:val="auto"/>
        </w:rPr>
        <w:t xml:space="preserve"> hloubky 1,3 m, v nezastavěném území od hloubky 1,5 m,</w:t>
      </w:r>
    </w:p>
    <w:p w14:paraId="53872CEA" w14:textId="77777777" w:rsidR="008B70D6" w:rsidRPr="003C22E8" w:rsidRDefault="008B70D6" w:rsidP="008B70D6">
      <w:pPr>
        <w:pStyle w:val="EBModrky"/>
        <w:rPr>
          <w:color w:val="auto"/>
        </w:rPr>
      </w:pPr>
      <w:r w:rsidRPr="003C22E8">
        <w:rPr>
          <w:color w:val="auto"/>
        </w:rPr>
        <w:t>vstupu do nezajištěného výkopu</w:t>
      </w:r>
    </w:p>
    <w:p w14:paraId="03D2F84F" w14:textId="77777777" w:rsidR="008B70D6" w:rsidRPr="003C22E8" w:rsidRDefault="008B70D6" w:rsidP="008B70D6">
      <w:pPr>
        <w:pStyle w:val="EBModrky"/>
        <w:rPr>
          <w:color w:val="auto"/>
        </w:rPr>
      </w:pPr>
      <w:r w:rsidRPr="003C22E8">
        <w:rPr>
          <w:color w:val="auto"/>
        </w:rPr>
        <w:t>zatěžování okrajů výkopů zeminou, materiálem nebo okolním provozem, od hrany výkopu musí být ponechán volný pruh minimálně 0,5 m široký</w:t>
      </w:r>
    </w:p>
    <w:p w14:paraId="4F8CA65F" w14:textId="77777777" w:rsidR="008B70D6" w:rsidRPr="003C22E8" w:rsidRDefault="008B70D6" w:rsidP="008B70D6">
      <w:pPr>
        <w:pStyle w:val="EBMtext"/>
        <w:rPr>
          <w:color w:val="auto"/>
        </w:rPr>
      </w:pPr>
      <w:r w:rsidRPr="003C22E8">
        <w:rPr>
          <w:color w:val="auto"/>
        </w:rPr>
        <w:t>Při provádění výkopových prací musí být zajištěno:</w:t>
      </w:r>
    </w:p>
    <w:p w14:paraId="61D762C7" w14:textId="77777777" w:rsidR="008B70D6" w:rsidRPr="003C22E8" w:rsidRDefault="008B70D6" w:rsidP="008B70D6">
      <w:pPr>
        <w:pStyle w:val="EBModrky"/>
        <w:rPr>
          <w:color w:val="auto"/>
        </w:rPr>
      </w:pPr>
      <w:r w:rsidRPr="003C22E8">
        <w:rPr>
          <w:color w:val="auto"/>
        </w:rPr>
        <w:t>při práci ve výkopu hlubším než 1,3 m musí pracovník používat ochranou přilbu, na odlehlých pracovištích ve výkopech hlubších než 1,3 m nesmí pracovník pracovat samostatně. Šířka dna výkopu, pokud se v něm pracuje, musí být minimálně 80 cm.</w:t>
      </w:r>
    </w:p>
    <w:p w14:paraId="1EF54516" w14:textId="77777777" w:rsidR="008B70D6" w:rsidRPr="003C22E8" w:rsidRDefault="008B70D6" w:rsidP="008B70D6">
      <w:pPr>
        <w:pStyle w:val="EBModrky"/>
        <w:rPr>
          <w:color w:val="auto"/>
        </w:rPr>
      </w:pPr>
      <w:r w:rsidRPr="003C22E8">
        <w:rPr>
          <w:color w:val="auto"/>
        </w:rPr>
        <w:t>při přerušení zemních prací (jedná se o časový úsek minimálně 24 hodin) musí být stav zabezpečení výkopu ověřen odpovědným pracovníkem.</w:t>
      </w:r>
    </w:p>
    <w:p w14:paraId="426819D6" w14:textId="77777777" w:rsidR="008B70D6" w:rsidRPr="003C22E8" w:rsidRDefault="008B70D6" w:rsidP="008B70D6">
      <w:pPr>
        <w:pStyle w:val="EBModrky"/>
        <w:rPr>
          <w:color w:val="auto"/>
        </w:rPr>
      </w:pPr>
      <w:r w:rsidRPr="003C22E8">
        <w:rPr>
          <w:color w:val="auto"/>
        </w:rPr>
        <w:t xml:space="preserve">používají-li se k výkopům stroje, nesmí být ruční zemní práce prováděny v nebezpečném dosahu stroje, což je maximálně dosah pracovního zařízení stroje zvětšený o bezpečnostní pásmo v šíři 2 m. </w:t>
      </w:r>
    </w:p>
    <w:p w14:paraId="2EB3ED1A" w14:textId="04B6BCFC" w:rsidR="008B70D6" w:rsidRPr="003C22E8" w:rsidRDefault="008B70D6" w:rsidP="008B70D6">
      <w:pPr>
        <w:pStyle w:val="EBModrky"/>
        <w:rPr>
          <w:color w:val="auto"/>
        </w:rPr>
      </w:pPr>
      <w:r w:rsidRPr="003C22E8">
        <w:rPr>
          <w:color w:val="auto"/>
        </w:rPr>
        <w:t>podzemní práce, pokud se nejedná o hornický způsob, musí být podrobně řešeny projektem a zvláštní důraz je kladen na technologii provádění, větrání, dopravu, odvodnění, osvětlení</w:t>
      </w:r>
      <w:r w:rsidR="00943444" w:rsidRPr="003C22E8">
        <w:rPr>
          <w:color w:val="auto"/>
        </w:rPr>
        <w:t xml:space="preserve"> </w:t>
      </w:r>
      <w:r w:rsidRPr="003C22E8">
        <w:rPr>
          <w:color w:val="auto"/>
        </w:rPr>
        <w:t xml:space="preserve">apod. </w:t>
      </w:r>
    </w:p>
    <w:p w14:paraId="479BC76D" w14:textId="77777777" w:rsidR="008B70D6" w:rsidRPr="003C22E8" w:rsidRDefault="008B70D6" w:rsidP="008B70D6">
      <w:pPr>
        <w:pStyle w:val="EBModrky"/>
        <w:rPr>
          <w:color w:val="auto"/>
        </w:rPr>
      </w:pPr>
      <w:r w:rsidRPr="003C22E8">
        <w:rPr>
          <w:color w:val="auto"/>
        </w:rPr>
        <w:t>u vrtných prací se musí zabezpečovat po skončení práce všechny vrty o průměru větším 20 cm buď zakrytím, nebo ohrazením.</w:t>
      </w:r>
    </w:p>
    <w:p w14:paraId="3E3E774A" w14:textId="77777777" w:rsidR="008B70D6" w:rsidRPr="003C22E8" w:rsidRDefault="008B70D6" w:rsidP="008B70D6">
      <w:pPr>
        <w:pStyle w:val="EBModrky"/>
        <w:rPr>
          <w:color w:val="auto"/>
        </w:rPr>
      </w:pPr>
      <w:r w:rsidRPr="003C22E8">
        <w:rPr>
          <w:color w:val="auto"/>
        </w:rPr>
        <w:t>výkopy u veřejných komunikací musí být opatřeny výstražnou dopravní značkou a v případě snížené viditelnosti červeným světlem na začátku a konci výkopu.</w:t>
      </w:r>
    </w:p>
    <w:p w14:paraId="7D7331CA" w14:textId="717CD454" w:rsidR="008B70D6" w:rsidRPr="003C22E8" w:rsidRDefault="008B70D6" w:rsidP="008B70D6">
      <w:pPr>
        <w:pStyle w:val="EBModrky"/>
        <w:rPr>
          <w:color w:val="auto"/>
        </w:rPr>
      </w:pPr>
      <w:r w:rsidRPr="003C22E8">
        <w:rPr>
          <w:color w:val="auto"/>
        </w:rPr>
        <w:t>přes výkopy hlubší než 0,5 m se musí zřídit bezpečné přechody o šířce nejméně 0,75 m, na veřejných prostranstvích bez ohledu na hloubku výkopu, musí být přechody široké nejméně 1,5 m. Přechody nad výkopem hlubokým do 1,5 m musí být vybaveny oboustranným jednotyčovým zábradlím o výšce 1,1 m, na veřejných prostranstvích oboustranným dvoutyčovým zábradlím se zarážkou. Přechody nad výkopy o hloubce nad 1,5 m musí být vybaveny oboustranným dvoutyč</w:t>
      </w:r>
      <w:r w:rsidR="00943444" w:rsidRPr="003C22E8">
        <w:rPr>
          <w:color w:val="auto"/>
        </w:rPr>
        <w:t>o</w:t>
      </w:r>
      <w:r w:rsidRPr="003C22E8">
        <w:rPr>
          <w:color w:val="auto"/>
        </w:rPr>
        <w:t>vým zábradlím se zarážkou.</w:t>
      </w:r>
    </w:p>
    <w:p w14:paraId="4749FF67" w14:textId="77777777" w:rsidR="008B70D6" w:rsidRPr="003C22E8" w:rsidRDefault="008B70D6" w:rsidP="008B70D6">
      <w:pPr>
        <w:pStyle w:val="EBM6"/>
        <w:rPr>
          <w:color w:val="auto"/>
        </w:rPr>
      </w:pPr>
      <w:r w:rsidRPr="003C22E8">
        <w:rPr>
          <w:color w:val="auto"/>
        </w:rPr>
        <w:t>Montážní práce</w:t>
      </w:r>
    </w:p>
    <w:p w14:paraId="7CD7F758" w14:textId="77777777" w:rsidR="008B70D6" w:rsidRPr="003C22E8" w:rsidRDefault="008B70D6" w:rsidP="008B70D6">
      <w:pPr>
        <w:pStyle w:val="EBMtext"/>
        <w:rPr>
          <w:color w:val="auto"/>
        </w:rPr>
      </w:pPr>
      <w:r w:rsidRPr="003C22E8">
        <w:rPr>
          <w:color w:val="auto"/>
        </w:rPr>
        <w:t>V rámci přípravy stavby dodavatel zpracuje technologický postup montovaných stavebních a technologických konstrukcí. Technologický postup obsahuje časový sled montážních záběrů, podmínky nasazení a pohyb mechanizačních prostředků, řešení přístupu pracovníků k bezpečné montáži, včetně jejich ochrany a zabezpečení dotčených pracovišť. U jednotlivých, drobných montáží postačuje stanovení pracovního postupu odpovědným pracovníkem. Montážní pracovníci musí splňovat podmínky odborné a zdravotní způsobilosti a musí být vybaveni potřebnými montážními a bezpečnostními přípravky, pomůckami a vázacími prostředky.</w:t>
      </w:r>
    </w:p>
    <w:p w14:paraId="0438DE83" w14:textId="77777777" w:rsidR="008B70D6" w:rsidRPr="003C22E8" w:rsidRDefault="008B70D6" w:rsidP="008B70D6">
      <w:pPr>
        <w:pStyle w:val="EBMtext"/>
        <w:rPr>
          <w:color w:val="auto"/>
        </w:rPr>
      </w:pPr>
      <w:r w:rsidRPr="003C22E8">
        <w:rPr>
          <w:color w:val="auto"/>
        </w:rPr>
        <w:t>Montáž se provádí z trvalých nebo prozatímních konstrukcí, dílců a prvků dostatečně únosných a stabilních. Pro manipulaci s dílci se používají vázací prostředky, které odpovídají příslušným parametrům a ustanovení technických norem.</w:t>
      </w:r>
    </w:p>
    <w:p w14:paraId="14BCFEAA" w14:textId="77777777" w:rsidR="008B70D6" w:rsidRPr="003C22E8" w:rsidRDefault="008B70D6" w:rsidP="008B70D6">
      <w:pPr>
        <w:pStyle w:val="EBM6"/>
        <w:rPr>
          <w:color w:val="auto"/>
          <w:lang w:eastAsia="ar-SA"/>
        </w:rPr>
      </w:pPr>
      <w:r w:rsidRPr="003C22E8">
        <w:rPr>
          <w:color w:val="auto"/>
        </w:rPr>
        <w:t>Manipulace s materiály</w:t>
      </w:r>
    </w:p>
    <w:p w14:paraId="318286A4" w14:textId="77777777" w:rsidR="008B70D6" w:rsidRPr="003C22E8" w:rsidRDefault="008B70D6" w:rsidP="008B70D6">
      <w:pPr>
        <w:pStyle w:val="EBMtext"/>
        <w:rPr>
          <w:color w:val="auto"/>
        </w:rPr>
      </w:pPr>
      <w:r w:rsidRPr="003C22E8">
        <w:rPr>
          <w:color w:val="auto"/>
        </w:rPr>
        <w:t>Konkrétní plochy určené ke skladování materiálů budou stanoveny v dodavatelské dokumentaci tak, aby byly v co nejvyšší míře vyloučeny možnosti úrazu při manipulaci s materiálem. Současně musí být materiál skladován takovým způsobem, aby byla zajištěna možnost průjezdu hasičských vozidel a vozidel lékařské služby.</w:t>
      </w:r>
    </w:p>
    <w:p w14:paraId="777414F8" w14:textId="77777777" w:rsidR="008B70D6" w:rsidRPr="003C22E8" w:rsidRDefault="008B70D6" w:rsidP="008B70D6">
      <w:pPr>
        <w:pStyle w:val="EBMtext"/>
        <w:rPr>
          <w:color w:val="auto"/>
        </w:rPr>
      </w:pPr>
      <w:r w:rsidRPr="003C22E8">
        <w:rPr>
          <w:color w:val="auto"/>
        </w:rPr>
        <w:t>Plochy, skladiště nebo i jednotlivá místa k uskladnění materiálu nesmí být v prostorách v blízkosti elektrického vedení, trvale ohrožovaných dopravou břemen do výšky, horizontální dopravou atd.</w:t>
      </w:r>
    </w:p>
    <w:p w14:paraId="3B5574AA" w14:textId="3C24FFFA" w:rsidR="008B70D6" w:rsidRPr="003C22E8" w:rsidRDefault="008B70D6" w:rsidP="008B70D6">
      <w:pPr>
        <w:pStyle w:val="EBMtext"/>
        <w:rPr>
          <w:color w:val="auto"/>
        </w:rPr>
      </w:pPr>
      <w:r w:rsidRPr="003C22E8">
        <w:rPr>
          <w:color w:val="auto"/>
        </w:rPr>
        <w:t>Venkovní plochy, na které se ukládá materiál, musí být odvodněny, upraveny</w:t>
      </w:r>
      <w:r w:rsidR="000711A2" w:rsidRPr="003C22E8">
        <w:rPr>
          <w:color w:val="auto"/>
        </w:rPr>
        <w:t>,</w:t>
      </w:r>
      <w:r w:rsidRPr="003C22E8">
        <w:rPr>
          <w:color w:val="auto"/>
        </w:rPr>
        <w:t xml:space="preserve"> popř. zpevněny tak, aby se materiál dal bezpečně skladovat a snadno odebírat.</w:t>
      </w:r>
    </w:p>
    <w:p w14:paraId="5869804A" w14:textId="77777777" w:rsidR="008B70D6" w:rsidRPr="003C22E8" w:rsidRDefault="008B70D6" w:rsidP="008B70D6">
      <w:pPr>
        <w:pStyle w:val="EBMtext"/>
        <w:rPr>
          <w:color w:val="auto"/>
        </w:rPr>
      </w:pPr>
      <w:r w:rsidRPr="003C22E8">
        <w:rPr>
          <w:color w:val="auto"/>
        </w:rPr>
        <w:t>Při ruční manipulaci s materiálem ohrožuje bezpečnost pracovníků:</w:t>
      </w:r>
    </w:p>
    <w:p w14:paraId="626B6B40" w14:textId="77777777" w:rsidR="008B70D6" w:rsidRPr="003C22E8" w:rsidRDefault="008B70D6" w:rsidP="008B70D6">
      <w:pPr>
        <w:pStyle w:val="EBModrky"/>
        <w:rPr>
          <w:color w:val="auto"/>
        </w:rPr>
      </w:pPr>
      <w:r w:rsidRPr="003C22E8">
        <w:rPr>
          <w:color w:val="auto"/>
        </w:rPr>
        <w:t>ostré hrany přepravovaného materiálu.</w:t>
      </w:r>
    </w:p>
    <w:p w14:paraId="4DFE6452" w14:textId="77777777" w:rsidR="008B70D6" w:rsidRPr="003C22E8" w:rsidRDefault="008B70D6" w:rsidP="008B70D6">
      <w:pPr>
        <w:pStyle w:val="EBModrky"/>
        <w:rPr>
          <w:color w:val="auto"/>
        </w:rPr>
      </w:pPr>
      <w:r w:rsidRPr="003C22E8">
        <w:rPr>
          <w:color w:val="auto"/>
        </w:rPr>
        <w:t>vyčnívající hřebíky.</w:t>
      </w:r>
    </w:p>
    <w:p w14:paraId="335B711C" w14:textId="77777777" w:rsidR="008B70D6" w:rsidRPr="003C22E8" w:rsidRDefault="008B70D6" w:rsidP="008B70D6">
      <w:pPr>
        <w:pStyle w:val="EBModrky"/>
        <w:rPr>
          <w:color w:val="auto"/>
        </w:rPr>
      </w:pPr>
      <w:r w:rsidRPr="003C22E8">
        <w:rPr>
          <w:color w:val="auto"/>
        </w:rPr>
        <w:lastRenderedPageBreak/>
        <w:t>pásky obalů.</w:t>
      </w:r>
    </w:p>
    <w:p w14:paraId="560F1869" w14:textId="77777777" w:rsidR="008B70D6" w:rsidRPr="003C22E8" w:rsidRDefault="008B70D6" w:rsidP="008B70D6">
      <w:pPr>
        <w:pStyle w:val="EBModrky"/>
        <w:rPr>
          <w:color w:val="auto"/>
        </w:rPr>
      </w:pPr>
      <w:r w:rsidRPr="003C22E8">
        <w:rPr>
          <w:color w:val="auto"/>
        </w:rPr>
        <w:t>drsný nebo nerovný povrch materiálu.</w:t>
      </w:r>
    </w:p>
    <w:p w14:paraId="1C285ACC" w14:textId="77777777" w:rsidR="008B70D6" w:rsidRPr="003C22E8" w:rsidRDefault="008B70D6" w:rsidP="008B70D6">
      <w:pPr>
        <w:pStyle w:val="EBModrky"/>
        <w:rPr>
          <w:color w:val="auto"/>
        </w:rPr>
      </w:pPr>
      <w:r w:rsidRPr="003C22E8">
        <w:rPr>
          <w:color w:val="auto"/>
        </w:rPr>
        <w:t>třísky.</w:t>
      </w:r>
    </w:p>
    <w:p w14:paraId="5330181A" w14:textId="77777777" w:rsidR="008B70D6" w:rsidRPr="003C22E8" w:rsidRDefault="008B70D6" w:rsidP="008B70D6">
      <w:pPr>
        <w:pStyle w:val="EBModrky"/>
        <w:rPr>
          <w:color w:val="auto"/>
        </w:rPr>
      </w:pPr>
      <w:r w:rsidRPr="003C22E8">
        <w:rPr>
          <w:color w:val="auto"/>
        </w:rPr>
        <w:t xml:space="preserve">pád břemen </w:t>
      </w:r>
      <w:r w:rsidRPr="003C22E8">
        <w:rPr>
          <w:color w:val="auto"/>
        </w:rPr>
        <w:tab/>
      </w:r>
    </w:p>
    <w:p w14:paraId="77198F09" w14:textId="77777777" w:rsidR="008B70D6" w:rsidRPr="003C22E8" w:rsidRDefault="008B70D6" w:rsidP="008B70D6">
      <w:pPr>
        <w:pStyle w:val="EBModrky"/>
        <w:rPr>
          <w:color w:val="auto"/>
        </w:rPr>
      </w:pPr>
      <w:r w:rsidRPr="003C22E8">
        <w:rPr>
          <w:color w:val="auto"/>
        </w:rPr>
        <w:t>chybnou manipulací.</w:t>
      </w:r>
    </w:p>
    <w:p w14:paraId="2A913432" w14:textId="77777777" w:rsidR="008B70D6" w:rsidRPr="003C22E8" w:rsidRDefault="008B70D6" w:rsidP="008B70D6">
      <w:pPr>
        <w:pStyle w:val="EBModrky"/>
        <w:rPr>
          <w:color w:val="auto"/>
        </w:rPr>
      </w:pPr>
      <w:r w:rsidRPr="003C22E8">
        <w:rPr>
          <w:color w:val="auto"/>
        </w:rPr>
        <w:t>velkou hmotností.</w:t>
      </w:r>
    </w:p>
    <w:p w14:paraId="1F8C399C" w14:textId="77777777" w:rsidR="008B70D6" w:rsidRPr="003C22E8" w:rsidRDefault="008B70D6" w:rsidP="008B70D6">
      <w:pPr>
        <w:pStyle w:val="EBModrky"/>
        <w:rPr>
          <w:color w:val="auto"/>
        </w:rPr>
      </w:pPr>
      <w:r w:rsidRPr="003C22E8">
        <w:rPr>
          <w:color w:val="auto"/>
        </w:rPr>
        <w:t>úchopovými možnostmi.</w:t>
      </w:r>
    </w:p>
    <w:p w14:paraId="618AC82C" w14:textId="77777777" w:rsidR="008B70D6" w:rsidRPr="003C22E8" w:rsidRDefault="008B70D6" w:rsidP="008B70D6">
      <w:pPr>
        <w:pStyle w:val="EBModrky"/>
        <w:rPr>
          <w:color w:val="auto"/>
        </w:rPr>
      </w:pPr>
      <w:r w:rsidRPr="003C22E8">
        <w:rPr>
          <w:color w:val="auto"/>
        </w:rPr>
        <w:t>nedostatečným manipulačním prostorem.</w:t>
      </w:r>
    </w:p>
    <w:p w14:paraId="242E2A29" w14:textId="77777777" w:rsidR="008B70D6" w:rsidRPr="003C22E8" w:rsidRDefault="008B70D6" w:rsidP="008B70D6">
      <w:pPr>
        <w:pStyle w:val="EBMtext"/>
        <w:rPr>
          <w:color w:val="auto"/>
        </w:rPr>
      </w:pPr>
      <w:r w:rsidRPr="003C22E8">
        <w:rPr>
          <w:color w:val="auto"/>
        </w:rPr>
        <w:t>Při manipulaci s materiálem pomocí zdvihacího zařízení odpovídá dodavatel stavby, že pracovníci provádějící manipulaci s materiálem mají platná oprávnění (vazačský průkaz) a pracovníci obsluhující zdvihací zařízení platný jeřábnický průkaz.</w:t>
      </w:r>
    </w:p>
    <w:p w14:paraId="1A142922" w14:textId="77777777" w:rsidR="008B70D6" w:rsidRPr="003C22E8" w:rsidRDefault="008B70D6" w:rsidP="008B70D6">
      <w:pPr>
        <w:pStyle w:val="EBMtext"/>
        <w:rPr>
          <w:color w:val="auto"/>
        </w:rPr>
      </w:pPr>
      <w:r w:rsidRPr="003C22E8">
        <w:rPr>
          <w:color w:val="auto"/>
        </w:rPr>
        <w:t>Před počátkem nakládacích a vykládacích prací se musí zkontrolovat správnost zavěšení břemena (kontrolní zdvih), vyloučit přítomnost pracovníků na břemenu a v pásmu jeho možného pádu.</w:t>
      </w:r>
    </w:p>
    <w:p w14:paraId="127AC6B6" w14:textId="77777777" w:rsidR="008B70D6" w:rsidRPr="003C22E8" w:rsidRDefault="008B70D6" w:rsidP="008B70D6">
      <w:pPr>
        <w:pStyle w:val="EBMtext"/>
        <w:rPr>
          <w:color w:val="auto"/>
        </w:rPr>
      </w:pPr>
      <w:r w:rsidRPr="003C22E8">
        <w:rPr>
          <w:color w:val="auto"/>
        </w:rPr>
        <w:t>Vazač s obsluhou zdvihacího zařízení (jeřábníkem) určí jednoznačný způsob dohodnuté signalizace.</w:t>
      </w:r>
    </w:p>
    <w:p w14:paraId="0B25E0EE" w14:textId="77777777" w:rsidR="008B70D6" w:rsidRPr="003C22E8" w:rsidRDefault="008B70D6" w:rsidP="008B70D6">
      <w:pPr>
        <w:pStyle w:val="EBMtext"/>
        <w:rPr>
          <w:color w:val="auto"/>
        </w:rPr>
      </w:pPr>
      <w:r w:rsidRPr="003C22E8">
        <w:rPr>
          <w:color w:val="auto"/>
        </w:rPr>
        <w:t>Pokyny obsluze může dávat pouze jeden pracovník určený k manipulaci s materiálem, který je rozlišen od ostatních pracovníků pomocí zřetelné nezaměnitelné úpravy pracovního oděvu (jasná barevná vesta, páska na rukávu, vybaven vysílačkou).</w:t>
      </w:r>
    </w:p>
    <w:p w14:paraId="4732AF67" w14:textId="77777777" w:rsidR="008B70D6" w:rsidRPr="003C22E8" w:rsidRDefault="008B70D6" w:rsidP="008B70D6">
      <w:pPr>
        <w:pStyle w:val="EBMtext"/>
        <w:rPr>
          <w:color w:val="auto"/>
        </w:rPr>
      </w:pPr>
      <w:r w:rsidRPr="003C22E8">
        <w:rPr>
          <w:color w:val="auto"/>
        </w:rPr>
        <w:t>Při manipulaci s materiálem jsou pracovníci a obsluha zdvihacího zařízení vybaveni OOPP, které odpovídají rizikům možného ohrožení zdraví.</w:t>
      </w:r>
    </w:p>
    <w:p w14:paraId="7E7FCAF2" w14:textId="77777777" w:rsidR="008B70D6" w:rsidRPr="003C22E8" w:rsidRDefault="008B70D6" w:rsidP="008B70D6">
      <w:pPr>
        <w:pStyle w:val="EBM6"/>
        <w:rPr>
          <w:color w:val="auto"/>
        </w:rPr>
      </w:pPr>
      <w:r w:rsidRPr="003C22E8">
        <w:rPr>
          <w:color w:val="auto"/>
        </w:rPr>
        <w:t>Svářečské práce a nahřívání živic</w:t>
      </w:r>
    </w:p>
    <w:p w14:paraId="07999F87" w14:textId="77777777" w:rsidR="008B70D6" w:rsidRPr="003C22E8" w:rsidRDefault="008B70D6" w:rsidP="008B70D6">
      <w:pPr>
        <w:pStyle w:val="EBM61"/>
        <w:rPr>
          <w:color w:val="auto"/>
        </w:rPr>
      </w:pPr>
      <w:r w:rsidRPr="003C22E8">
        <w:rPr>
          <w:color w:val="auto"/>
        </w:rPr>
        <w:t>Pracoviště pro svařování</w:t>
      </w:r>
    </w:p>
    <w:p w14:paraId="2B89AA07" w14:textId="77777777" w:rsidR="008B70D6" w:rsidRPr="003C22E8" w:rsidRDefault="008B70D6" w:rsidP="008B70D6">
      <w:pPr>
        <w:pStyle w:val="EBMtext"/>
        <w:rPr>
          <w:color w:val="auto"/>
        </w:rPr>
      </w:pPr>
      <w:r w:rsidRPr="003C22E8">
        <w:rPr>
          <w:color w:val="auto"/>
        </w:rPr>
        <w:t>Pracoviště pro svařování musí být zabezpečeno tak, aby nedošlo k:</w:t>
      </w:r>
    </w:p>
    <w:p w14:paraId="5B4C99EB" w14:textId="77777777" w:rsidR="008B70D6" w:rsidRPr="003C22E8" w:rsidRDefault="008B70D6" w:rsidP="008B70D6">
      <w:pPr>
        <w:pStyle w:val="EBModrky"/>
        <w:rPr>
          <w:color w:val="auto"/>
        </w:rPr>
      </w:pPr>
      <w:r w:rsidRPr="003C22E8">
        <w:rPr>
          <w:color w:val="auto"/>
        </w:rPr>
        <w:t>požáru nebo výbuchu</w:t>
      </w:r>
    </w:p>
    <w:p w14:paraId="24B9C23C" w14:textId="6F9276B5" w:rsidR="008B70D6" w:rsidRPr="003C22E8" w:rsidRDefault="008B70D6" w:rsidP="008B70D6">
      <w:pPr>
        <w:pStyle w:val="EBModrky"/>
        <w:rPr>
          <w:color w:val="auto"/>
        </w:rPr>
      </w:pPr>
      <w:r w:rsidRPr="003C22E8">
        <w:rPr>
          <w:color w:val="auto"/>
        </w:rPr>
        <w:t>úrazu</w:t>
      </w:r>
      <w:r w:rsidR="000711A2" w:rsidRPr="003C22E8">
        <w:rPr>
          <w:color w:val="auto"/>
        </w:rPr>
        <w:t>,</w:t>
      </w:r>
      <w:r w:rsidRPr="003C22E8">
        <w:rPr>
          <w:color w:val="auto"/>
        </w:rPr>
        <w:t xml:space="preserve"> a to hlavně elektrickým proudem, rozstřikem jisker, roztaveným kovem a okujemi, pohybujícími se předměty a částmi zařízení, popálením, ohněm a požárem, výbuchem</w:t>
      </w:r>
    </w:p>
    <w:p w14:paraId="055D46ED" w14:textId="77777777" w:rsidR="008B70D6" w:rsidRPr="003C22E8" w:rsidRDefault="008B70D6" w:rsidP="008B70D6">
      <w:pPr>
        <w:pStyle w:val="EBModrky"/>
        <w:rPr>
          <w:color w:val="auto"/>
        </w:rPr>
      </w:pPr>
      <w:r w:rsidRPr="003C22E8">
        <w:rPr>
          <w:color w:val="auto"/>
        </w:rPr>
        <w:t>poškození zdraví specifickými rizikovými faktory, působení svařovacích aerosolů, záření a hluku.</w:t>
      </w:r>
    </w:p>
    <w:p w14:paraId="66769E61" w14:textId="77777777" w:rsidR="008B70D6" w:rsidRPr="003C22E8" w:rsidRDefault="008B70D6" w:rsidP="008B70D6">
      <w:pPr>
        <w:pStyle w:val="EBMtext"/>
        <w:rPr>
          <w:color w:val="auto"/>
        </w:rPr>
      </w:pPr>
      <w:r w:rsidRPr="003C22E8">
        <w:rPr>
          <w:color w:val="auto"/>
        </w:rPr>
        <w:t>Bezpečnostní opatření se volí podle povahy prací vykonávaných na pracovišti, kde se svařuje, a to s ohledem na časový rozsah prací, na stupeň automatizace svářecího procesu, na možnost zabezpečení nezávadných pracovních podmínek (např. hala, volné prostranství, v podmínkách se ZNP).</w:t>
      </w:r>
    </w:p>
    <w:p w14:paraId="6FA6D67D" w14:textId="77777777" w:rsidR="008B70D6" w:rsidRPr="003C22E8" w:rsidRDefault="008B70D6" w:rsidP="008B70D6">
      <w:pPr>
        <w:pStyle w:val="EBMtext"/>
        <w:rPr>
          <w:color w:val="auto"/>
        </w:rPr>
      </w:pPr>
      <w:r w:rsidRPr="003C22E8">
        <w:rPr>
          <w:color w:val="auto"/>
        </w:rPr>
        <w:t>Při provádění svářečských prací se případný vznik úrazu eliminuje:</w:t>
      </w:r>
    </w:p>
    <w:p w14:paraId="6E7F5EC9" w14:textId="77777777" w:rsidR="008B70D6" w:rsidRPr="003C22E8" w:rsidRDefault="008B70D6" w:rsidP="008B70D6">
      <w:pPr>
        <w:pStyle w:val="EBModrky"/>
        <w:rPr>
          <w:color w:val="auto"/>
        </w:rPr>
      </w:pPr>
      <w:r w:rsidRPr="003C22E8">
        <w:rPr>
          <w:color w:val="auto"/>
        </w:rPr>
        <w:t>před popálením se svářeč chrání příslušnými OOPP.</w:t>
      </w:r>
    </w:p>
    <w:p w14:paraId="27643C15" w14:textId="77777777" w:rsidR="008B70D6" w:rsidRPr="003C22E8" w:rsidRDefault="008B70D6" w:rsidP="008B70D6">
      <w:pPr>
        <w:pStyle w:val="EBModrky"/>
        <w:rPr>
          <w:color w:val="auto"/>
        </w:rPr>
      </w:pPr>
      <w:r w:rsidRPr="003C22E8">
        <w:rPr>
          <w:color w:val="auto"/>
        </w:rPr>
        <w:t>před rozstřikem jisker, roztaveného kovu a strusky a proti úlomkům ztuhlé strusky při jejím odstraňování z povrchu sváru musí být zrak, obličej a ostatní části těla chráněny stanovenými OOPP.</w:t>
      </w:r>
    </w:p>
    <w:p w14:paraId="4B61BD3B" w14:textId="77777777" w:rsidR="008B70D6" w:rsidRPr="003C22E8" w:rsidRDefault="008B70D6" w:rsidP="008B70D6">
      <w:pPr>
        <w:pStyle w:val="EBModrky"/>
        <w:rPr>
          <w:color w:val="auto"/>
        </w:rPr>
      </w:pPr>
      <w:r w:rsidRPr="003C22E8">
        <w:rPr>
          <w:color w:val="auto"/>
        </w:rPr>
        <w:t>v dýchací zóně svářeče nesmí škodliviny přesáhnout přípustné množství a limity.</w:t>
      </w:r>
    </w:p>
    <w:p w14:paraId="7FA564D5" w14:textId="77777777" w:rsidR="008B70D6" w:rsidRPr="003C22E8" w:rsidRDefault="008B70D6" w:rsidP="008B70D6">
      <w:pPr>
        <w:pStyle w:val="EBModrky"/>
        <w:rPr>
          <w:color w:val="auto"/>
        </w:rPr>
      </w:pPr>
      <w:r w:rsidRPr="003C22E8">
        <w:rPr>
          <w:color w:val="auto"/>
        </w:rPr>
        <w:t>před škodlivými účinky záření se pracovník chrání vhodnými OOPP, okolí pak zástěnami.</w:t>
      </w:r>
    </w:p>
    <w:p w14:paraId="071A4EDF" w14:textId="77777777" w:rsidR="008B70D6" w:rsidRPr="003C22E8" w:rsidRDefault="008B70D6" w:rsidP="008B70D6">
      <w:pPr>
        <w:pStyle w:val="EBM61"/>
        <w:rPr>
          <w:color w:val="auto"/>
        </w:rPr>
      </w:pPr>
      <w:r w:rsidRPr="003C22E8">
        <w:rPr>
          <w:color w:val="auto"/>
        </w:rPr>
        <w:t>Společné zásady bezpečnosti (vyhláška MV č. 87/2000 Sb.)</w:t>
      </w:r>
    </w:p>
    <w:p w14:paraId="17506E7F" w14:textId="77777777" w:rsidR="008B70D6" w:rsidRPr="003C22E8" w:rsidRDefault="008B70D6" w:rsidP="008B70D6">
      <w:pPr>
        <w:pStyle w:val="EBMtext"/>
        <w:rPr>
          <w:color w:val="auto"/>
        </w:rPr>
      </w:pPr>
      <w:r w:rsidRPr="003C22E8">
        <w:rPr>
          <w:color w:val="auto"/>
        </w:rPr>
        <w:t>Před počátkem svářečských a řezacích prací se musí vyhodnotit, zda i v přilehlých prostorách nejde o práce se zvýšeným nebezpečím požáru nebo s vysokým nebezpečím požáru.</w:t>
      </w:r>
    </w:p>
    <w:p w14:paraId="03ABBB6F" w14:textId="77777777" w:rsidR="008B70D6" w:rsidRPr="003C22E8" w:rsidRDefault="008B70D6" w:rsidP="008B70D6">
      <w:pPr>
        <w:pStyle w:val="EBMtext"/>
        <w:rPr>
          <w:color w:val="auto"/>
        </w:rPr>
      </w:pPr>
      <w:r w:rsidRPr="003C22E8">
        <w:rPr>
          <w:color w:val="auto"/>
        </w:rPr>
        <w:t>V případě zvýšeného nebezpečí nebo s vysokým nebezpečím požáru se může svařovat (řezat plamenem) pouze na písemný příkaz a po provedení v něm nařízených bezpečnostních opatření.</w:t>
      </w:r>
    </w:p>
    <w:p w14:paraId="6E4234C3" w14:textId="77777777" w:rsidR="008B70D6" w:rsidRPr="003C22E8" w:rsidRDefault="008B70D6" w:rsidP="008B70D6">
      <w:pPr>
        <w:pStyle w:val="EBMtext"/>
        <w:rPr>
          <w:color w:val="auto"/>
        </w:rPr>
      </w:pPr>
      <w:r w:rsidRPr="003C22E8">
        <w:rPr>
          <w:color w:val="auto"/>
        </w:rPr>
        <w:t>Před zahájením svářečských prací musí svářeč zkontrolovat, zda jsou v místě svařování odstraněny hořlavé látky, zamezeno požáru nebo výbuchu a zda je na pracovišti a v jeho okolí zabezpečena předepsaná ochrana osob.</w:t>
      </w:r>
    </w:p>
    <w:p w14:paraId="7CEF19D1" w14:textId="77777777" w:rsidR="008B70D6" w:rsidRPr="003C22E8" w:rsidRDefault="008B70D6" w:rsidP="008B70D6">
      <w:pPr>
        <w:pStyle w:val="EBMtext"/>
        <w:rPr>
          <w:color w:val="auto"/>
        </w:rPr>
      </w:pPr>
      <w:r w:rsidRPr="003C22E8">
        <w:rPr>
          <w:color w:val="auto"/>
        </w:rPr>
        <w:t>Svářeč musí mít platný svářečský průkaz a platnou periodickou zdravotní prohlídku.</w:t>
      </w:r>
    </w:p>
    <w:p w14:paraId="7BBE663A" w14:textId="77777777" w:rsidR="008B70D6" w:rsidRPr="003C22E8" w:rsidRDefault="008B70D6" w:rsidP="008B70D6">
      <w:pPr>
        <w:pStyle w:val="EBMtext"/>
        <w:rPr>
          <w:color w:val="auto"/>
        </w:rPr>
      </w:pPr>
      <w:r w:rsidRPr="003C22E8">
        <w:rPr>
          <w:color w:val="auto"/>
        </w:rPr>
        <w:t>Po dobu práce, při jejím přerušení a po ukončení svařování nebo řezání v prostorách s nebezpečím vzniku požáru nebo výbuchu musí být místo svařování a přilehlé prostory kontrolovány po nezbytně nutnou dobu a u nebezpečných prací po dobu nejméně 8 hodin po skončení práce.</w:t>
      </w:r>
    </w:p>
    <w:p w14:paraId="5264B049" w14:textId="77777777" w:rsidR="008B70D6" w:rsidRPr="003C22E8" w:rsidRDefault="008B70D6" w:rsidP="008B70D6">
      <w:pPr>
        <w:pStyle w:val="EBM61"/>
        <w:rPr>
          <w:color w:val="auto"/>
        </w:rPr>
      </w:pPr>
      <w:r w:rsidRPr="003C22E8">
        <w:rPr>
          <w:color w:val="auto"/>
        </w:rPr>
        <w:lastRenderedPageBreak/>
        <w:t xml:space="preserve">Svařování a řezání plamenem </w:t>
      </w:r>
    </w:p>
    <w:p w14:paraId="7BCBCC0A" w14:textId="727CDC5B" w:rsidR="008B70D6" w:rsidRPr="003C22E8" w:rsidRDefault="008B70D6" w:rsidP="008B70D6">
      <w:pPr>
        <w:pStyle w:val="EBMtext"/>
        <w:rPr>
          <w:color w:val="auto"/>
        </w:rPr>
      </w:pPr>
      <w:r w:rsidRPr="003C22E8">
        <w:rPr>
          <w:color w:val="auto"/>
        </w:rPr>
        <w:t>Základní bezpečnostní požadavky a povinnosti:</w:t>
      </w:r>
    </w:p>
    <w:p w14:paraId="545F8E92" w14:textId="77777777" w:rsidR="008B70D6" w:rsidRPr="003C22E8" w:rsidRDefault="008B70D6" w:rsidP="008B70D6">
      <w:pPr>
        <w:pStyle w:val="EBModrky"/>
        <w:rPr>
          <w:color w:val="auto"/>
        </w:rPr>
      </w:pPr>
      <w:r w:rsidRPr="003C22E8">
        <w:rPr>
          <w:color w:val="auto"/>
        </w:rPr>
        <w:t>láhve umístit tak, aby k nim byl volný přístup.</w:t>
      </w:r>
    </w:p>
    <w:p w14:paraId="70ED6974" w14:textId="77777777" w:rsidR="008B70D6" w:rsidRPr="003C22E8" w:rsidRDefault="008B70D6" w:rsidP="008B70D6">
      <w:pPr>
        <w:pStyle w:val="EBModrky"/>
        <w:rPr>
          <w:color w:val="auto"/>
        </w:rPr>
      </w:pPr>
      <w:r w:rsidRPr="003C22E8">
        <w:rPr>
          <w:color w:val="auto"/>
        </w:rPr>
        <w:t>láhve musí být zajištěny proti převržení, pádu nebo skutálení stabilními nebo přenosnými stojany, řetězy, objímkami, kovovým pásem apod., každá tak, aby v případě potřeby bylo možno láhve rychle uvolnit.</w:t>
      </w:r>
    </w:p>
    <w:p w14:paraId="5EF36EFD" w14:textId="1A5FFDA6" w:rsidR="008B70D6" w:rsidRPr="003C22E8" w:rsidRDefault="008B70D6" w:rsidP="008B70D6">
      <w:pPr>
        <w:pStyle w:val="EBModrky"/>
        <w:rPr>
          <w:color w:val="auto"/>
        </w:rPr>
      </w:pPr>
      <w:r w:rsidRPr="003C22E8">
        <w:rPr>
          <w:color w:val="auto"/>
        </w:rPr>
        <w:t>budou-li láhve vystaveny sálavému teplu, musí být chráněny nehořlavou zástěnou, při ohřátí nad 50</w:t>
      </w:r>
      <w:r w:rsidR="000711A2" w:rsidRPr="003C22E8">
        <w:rPr>
          <w:color w:val="auto"/>
        </w:rPr>
        <w:t xml:space="preserve"> </w:t>
      </w:r>
      <w:r w:rsidRPr="003C22E8">
        <w:rPr>
          <w:color w:val="auto"/>
        </w:rPr>
        <w:t>°C se musí chladit.</w:t>
      </w:r>
    </w:p>
    <w:p w14:paraId="3BF5D6D2" w14:textId="6F73D8F2" w:rsidR="008B70D6" w:rsidRPr="003C22E8" w:rsidRDefault="008B70D6" w:rsidP="008B70D6">
      <w:pPr>
        <w:pStyle w:val="EBModrky"/>
        <w:rPr>
          <w:color w:val="auto"/>
        </w:rPr>
      </w:pPr>
      <w:r w:rsidRPr="003C22E8">
        <w:rPr>
          <w:color w:val="auto"/>
        </w:rPr>
        <w:t>láhve v</w:t>
      </w:r>
      <w:r w:rsidR="005715CD">
        <w:rPr>
          <w:color w:val="auto"/>
        </w:rPr>
        <w:t xml:space="preserve"> mobilních</w:t>
      </w:r>
      <w:r w:rsidRPr="003C22E8">
        <w:rPr>
          <w:color w:val="auto"/>
        </w:rPr>
        <w:t xml:space="preserve"> dílnách se nemusí na pracovišti vykládat, pokud jsou splněny podmínky větracích otvorů v horní části vozidla a v podlaze a při odběru nesmí být prováděny ve vozidle žádné další práce. Připevnění hadic musí být provedeno svorkami určenými k tomu účelu.</w:t>
      </w:r>
    </w:p>
    <w:p w14:paraId="613F1A3E" w14:textId="77777777" w:rsidR="008B70D6" w:rsidRPr="003C22E8" w:rsidRDefault="008B70D6" w:rsidP="008B70D6">
      <w:pPr>
        <w:pStyle w:val="EBModrky"/>
        <w:rPr>
          <w:color w:val="auto"/>
        </w:rPr>
      </w:pPr>
      <w:r w:rsidRPr="003C22E8">
        <w:rPr>
          <w:color w:val="auto"/>
        </w:rPr>
        <w:t>hadice musí být chráněny před mechanickým poškozením a znečištěním mastnotami.</w:t>
      </w:r>
    </w:p>
    <w:p w14:paraId="4CDEA233" w14:textId="77777777" w:rsidR="008B70D6" w:rsidRPr="003C22E8" w:rsidRDefault="008B70D6" w:rsidP="008B70D6">
      <w:pPr>
        <w:pStyle w:val="EBModrky"/>
        <w:rPr>
          <w:color w:val="auto"/>
        </w:rPr>
      </w:pPr>
      <w:r w:rsidRPr="003C22E8">
        <w:rPr>
          <w:color w:val="auto"/>
        </w:rPr>
        <w:t>hadice a spoje musí být těsné a jejich délka minimálně 5 m.</w:t>
      </w:r>
    </w:p>
    <w:p w14:paraId="14016B07" w14:textId="77777777" w:rsidR="008B70D6" w:rsidRPr="003C22E8" w:rsidRDefault="008B70D6" w:rsidP="008B70D6">
      <w:pPr>
        <w:pStyle w:val="EBModrky"/>
        <w:rPr>
          <w:color w:val="auto"/>
        </w:rPr>
      </w:pPr>
      <w:r w:rsidRPr="003C22E8">
        <w:rPr>
          <w:color w:val="auto"/>
        </w:rPr>
        <w:t>hadice tažené přes přechody musí být chráněny krytem nebo musí být použity vhodné uzávěry.</w:t>
      </w:r>
    </w:p>
    <w:p w14:paraId="15739F9F" w14:textId="77777777" w:rsidR="008B70D6" w:rsidRPr="003C22E8" w:rsidRDefault="008B70D6" w:rsidP="008B70D6">
      <w:pPr>
        <w:pStyle w:val="EBModrky"/>
        <w:rPr>
          <w:color w:val="auto"/>
        </w:rPr>
      </w:pPr>
      <w:r w:rsidRPr="003C22E8">
        <w:rPr>
          <w:color w:val="auto"/>
        </w:rPr>
        <w:t>při provádění prací několika soupravami současně musí být jednotlivé soupravy od sebe vzdáleny min. 3 m, nebo musí být od sebe odděleny nehořlavou pevnou stěnou.</w:t>
      </w:r>
    </w:p>
    <w:p w14:paraId="0FBF5375" w14:textId="77777777" w:rsidR="008B70D6" w:rsidRPr="003C22E8" w:rsidRDefault="008B70D6" w:rsidP="008B70D6">
      <w:pPr>
        <w:pStyle w:val="EBModrky"/>
        <w:rPr>
          <w:color w:val="auto"/>
        </w:rPr>
      </w:pPr>
      <w:r w:rsidRPr="003C22E8">
        <w:rPr>
          <w:color w:val="auto"/>
        </w:rPr>
        <w:t>při déle trvajícím přerušení svařování nebo řezání musí být lahvové ventily uzavřeny, vypuštěn plyn z hadic a povoleny regulační šrouby redukčních ventilů.</w:t>
      </w:r>
    </w:p>
    <w:p w14:paraId="39F167ED" w14:textId="77777777" w:rsidR="008B70D6" w:rsidRPr="003C22E8" w:rsidRDefault="008B70D6" w:rsidP="008B70D6">
      <w:pPr>
        <w:pStyle w:val="EBModrky"/>
        <w:rPr>
          <w:color w:val="auto"/>
        </w:rPr>
      </w:pPr>
      <w:r w:rsidRPr="003C22E8">
        <w:rPr>
          <w:color w:val="auto"/>
        </w:rPr>
        <w:t>po skončení práce nebo pracovní směny na přechodném pracovišti musí být láhve odvezeny na vyhrazené místo a zajištěny před manipulací nepovolanými osobami.</w:t>
      </w:r>
    </w:p>
    <w:p w14:paraId="7D2CC051" w14:textId="77777777" w:rsidR="008B70D6" w:rsidRPr="003C22E8" w:rsidRDefault="008B70D6" w:rsidP="008B70D6">
      <w:pPr>
        <w:pStyle w:val="EBM61"/>
        <w:rPr>
          <w:rStyle w:val="EBM61Char"/>
          <w:color w:val="auto"/>
        </w:rPr>
      </w:pPr>
      <w:r w:rsidRPr="003C22E8">
        <w:rPr>
          <w:rStyle w:val="EBM61Char"/>
          <w:color w:val="auto"/>
        </w:rPr>
        <w:t>Obloukové svařování kovů</w:t>
      </w:r>
    </w:p>
    <w:p w14:paraId="38DADFBC" w14:textId="77777777" w:rsidR="008B70D6" w:rsidRPr="003C22E8" w:rsidRDefault="008B70D6" w:rsidP="008B70D6">
      <w:pPr>
        <w:pStyle w:val="EBMtext"/>
        <w:rPr>
          <w:color w:val="auto"/>
        </w:rPr>
      </w:pPr>
      <w:r w:rsidRPr="003C22E8">
        <w:rPr>
          <w:color w:val="auto"/>
        </w:rPr>
        <w:t>Základní bezpečnostní požadavky a povinnosti:</w:t>
      </w:r>
    </w:p>
    <w:p w14:paraId="3FC5EFF6" w14:textId="77777777" w:rsidR="008B70D6" w:rsidRPr="003C22E8" w:rsidRDefault="008B70D6" w:rsidP="008B70D6">
      <w:pPr>
        <w:pStyle w:val="EBModrky"/>
        <w:rPr>
          <w:color w:val="auto"/>
        </w:rPr>
      </w:pPr>
      <w:r w:rsidRPr="003C22E8">
        <w:rPr>
          <w:color w:val="auto"/>
        </w:rPr>
        <w:t>připojení svařovacích vodičů musí být provedeno tak, aby se zabránilo náhodnému neúmyslnému dotyku s výstupními svorkami svařovacího zdroje.</w:t>
      </w:r>
    </w:p>
    <w:p w14:paraId="279380D8" w14:textId="77777777" w:rsidR="008B70D6" w:rsidRPr="003C22E8" w:rsidRDefault="008B70D6" w:rsidP="008B70D6">
      <w:pPr>
        <w:pStyle w:val="EBModrky"/>
        <w:rPr>
          <w:color w:val="auto"/>
        </w:rPr>
      </w:pPr>
      <w:r w:rsidRPr="003C22E8">
        <w:rPr>
          <w:color w:val="auto"/>
        </w:rPr>
        <w:t>svařovací kabel musí být spojen se svařovaným předmětem nebo podložkou svařovací svorkou.</w:t>
      </w:r>
    </w:p>
    <w:p w14:paraId="60C29517" w14:textId="77777777" w:rsidR="008B70D6" w:rsidRPr="003C22E8" w:rsidRDefault="008B70D6" w:rsidP="008B70D6">
      <w:pPr>
        <w:pStyle w:val="EBModrky"/>
        <w:rPr>
          <w:color w:val="auto"/>
        </w:rPr>
      </w:pPr>
      <w:r w:rsidRPr="003C22E8">
        <w:rPr>
          <w:color w:val="auto"/>
        </w:rPr>
        <w:t>svorka na připojení svařovacího vodiče musí být umístěna co nejblíže k místu svařování.</w:t>
      </w:r>
    </w:p>
    <w:p w14:paraId="23DE7D28" w14:textId="77777777" w:rsidR="008B70D6" w:rsidRPr="003C22E8" w:rsidRDefault="008B70D6" w:rsidP="008B70D6">
      <w:pPr>
        <w:pStyle w:val="EBModrky"/>
        <w:rPr>
          <w:color w:val="auto"/>
        </w:rPr>
      </w:pPr>
      <w:r w:rsidRPr="003C22E8">
        <w:rPr>
          <w:color w:val="auto"/>
        </w:rPr>
        <w:t>elektrody musí svářeč vyměňovat zásadně s nasazenými neporušenými svářečskými rukavicemi (ne mokrými ani vlhkými).</w:t>
      </w:r>
    </w:p>
    <w:p w14:paraId="29742D4B" w14:textId="77777777" w:rsidR="008B70D6" w:rsidRPr="003C22E8" w:rsidRDefault="008B70D6" w:rsidP="008B70D6">
      <w:pPr>
        <w:pStyle w:val="EBModrky"/>
        <w:rPr>
          <w:color w:val="auto"/>
        </w:rPr>
      </w:pPr>
      <w:r w:rsidRPr="003C22E8">
        <w:rPr>
          <w:color w:val="auto"/>
        </w:rPr>
        <w:t>držák elektrod a svařovací pistole musí být odkládány na izolační podložku nebo izolační stojan.</w:t>
      </w:r>
    </w:p>
    <w:p w14:paraId="68FA4DD7" w14:textId="77777777" w:rsidR="008B70D6" w:rsidRPr="003C22E8" w:rsidRDefault="008B70D6" w:rsidP="008B70D6">
      <w:pPr>
        <w:pStyle w:val="EBModrky"/>
        <w:rPr>
          <w:color w:val="auto"/>
        </w:rPr>
      </w:pPr>
      <w:r w:rsidRPr="003C22E8">
        <w:rPr>
          <w:color w:val="auto"/>
        </w:rPr>
        <w:t>vodič svařovacího proudu musí být uložen tak, aby se vyloučilo jeho možné poškození ostrými ohyby, jinými předměty a účinky svařovacího procesu.</w:t>
      </w:r>
    </w:p>
    <w:p w14:paraId="658928C4" w14:textId="77777777" w:rsidR="008B70D6" w:rsidRPr="003C22E8" w:rsidRDefault="008B70D6" w:rsidP="008B70D6">
      <w:pPr>
        <w:pStyle w:val="EBModrky"/>
        <w:rPr>
          <w:color w:val="auto"/>
        </w:rPr>
      </w:pPr>
      <w:r w:rsidRPr="003C22E8">
        <w:rPr>
          <w:color w:val="auto"/>
        </w:rPr>
        <w:t>poškozené svařovací vodiče nesmí být používány.</w:t>
      </w:r>
    </w:p>
    <w:p w14:paraId="59EDC41D" w14:textId="77777777" w:rsidR="008B70D6" w:rsidRPr="003C22E8" w:rsidRDefault="008B70D6" w:rsidP="008B70D6">
      <w:pPr>
        <w:pStyle w:val="EBModrky"/>
        <w:rPr>
          <w:color w:val="auto"/>
        </w:rPr>
      </w:pPr>
      <w:r w:rsidRPr="003C22E8">
        <w:rPr>
          <w:color w:val="auto"/>
        </w:rPr>
        <w:t>v uzavřených a těsných prostorách musí být zabezpečeno odsávání a přítomnost min. 2 osob, kdy druhá osoba zabezpečuje svářeče.</w:t>
      </w:r>
    </w:p>
    <w:p w14:paraId="11896F5E" w14:textId="77777777" w:rsidR="008B70D6" w:rsidRPr="003C22E8" w:rsidRDefault="008B70D6" w:rsidP="008B70D6">
      <w:pPr>
        <w:pStyle w:val="EBModrky"/>
        <w:rPr>
          <w:color w:val="auto"/>
        </w:rPr>
      </w:pPr>
      <w:r w:rsidRPr="003C22E8">
        <w:rPr>
          <w:color w:val="auto"/>
        </w:rPr>
        <w:t>periodické prohlídky svařovacího zdroje musí být prováděny odpovědnými pracovníky ve lhůtách předepsaných výrobcem.</w:t>
      </w:r>
    </w:p>
    <w:p w14:paraId="60823307" w14:textId="77777777" w:rsidR="008B70D6" w:rsidRPr="003C22E8" w:rsidRDefault="008B70D6" w:rsidP="008B70D6">
      <w:pPr>
        <w:pStyle w:val="EBM61"/>
        <w:rPr>
          <w:color w:val="auto"/>
        </w:rPr>
      </w:pPr>
      <w:r w:rsidRPr="003C22E8">
        <w:rPr>
          <w:color w:val="auto"/>
        </w:rPr>
        <w:t>Práce se živicemi.</w:t>
      </w:r>
    </w:p>
    <w:p w14:paraId="7DEC7120" w14:textId="77777777" w:rsidR="008B70D6" w:rsidRPr="003C22E8" w:rsidRDefault="008B70D6" w:rsidP="008B70D6">
      <w:pPr>
        <w:pStyle w:val="EBMtext"/>
        <w:rPr>
          <w:color w:val="auto"/>
        </w:rPr>
      </w:pPr>
      <w:r w:rsidRPr="003C22E8">
        <w:rPr>
          <w:color w:val="auto"/>
        </w:rPr>
        <w:t>Základní bezpečnostní požadavky pro práci se živicemi:</w:t>
      </w:r>
    </w:p>
    <w:p w14:paraId="72BCD3CE" w14:textId="77777777" w:rsidR="008B70D6" w:rsidRPr="003C22E8" w:rsidRDefault="008B70D6" w:rsidP="008B70D6">
      <w:pPr>
        <w:pStyle w:val="EBModrky"/>
        <w:rPr>
          <w:color w:val="auto"/>
        </w:rPr>
      </w:pPr>
      <w:r w:rsidRPr="003C22E8">
        <w:rPr>
          <w:color w:val="auto"/>
        </w:rPr>
        <w:t>dodržování stanovených technologických postupů.</w:t>
      </w:r>
    </w:p>
    <w:p w14:paraId="5116775A" w14:textId="77777777" w:rsidR="008B70D6" w:rsidRPr="003C22E8" w:rsidRDefault="008B70D6" w:rsidP="008B70D6">
      <w:pPr>
        <w:pStyle w:val="EBModrky"/>
        <w:rPr>
          <w:color w:val="auto"/>
        </w:rPr>
      </w:pPr>
      <w:r w:rsidRPr="003C22E8">
        <w:rPr>
          <w:color w:val="auto"/>
        </w:rPr>
        <w:t>zabezpečení nucené výměny vzduchu v uzavřených prostorech.</w:t>
      </w:r>
    </w:p>
    <w:p w14:paraId="65ED98BA" w14:textId="77777777" w:rsidR="008B70D6" w:rsidRPr="003C22E8" w:rsidRDefault="008B70D6" w:rsidP="008B70D6">
      <w:pPr>
        <w:pStyle w:val="EBModrky"/>
        <w:rPr>
          <w:color w:val="auto"/>
        </w:rPr>
      </w:pPr>
      <w:r w:rsidRPr="003C22E8">
        <w:rPr>
          <w:color w:val="auto"/>
        </w:rPr>
        <w:t>provádění prací minimálně dvěma pracovníky.</w:t>
      </w:r>
    </w:p>
    <w:p w14:paraId="6708FA06" w14:textId="77777777" w:rsidR="008B70D6" w:rsidRPr="003C22E8" w:rsidRDefault="008B70D6" w:rsidP="008B70D6">
      <w:pPr>
        <w:pStyle w:val="EBModrky"/>
        <w:rPr>
          <w:color w:val="auto"/>
        </w:rPr>
      </w:pPr>
      <w:r w:rsidRPr="003C22E8">
        <w:rPr>
          <w:color w:val="auto"/>
        </w:rPr>
        <w:t>zabránit vniknutí vody do zásobníků, cisteren nebo jiných nádob, určených k uskladňování a rozehřívání živic.</w:t>
      </w:r>
    </w:p>
    <w:p w14:paraId="5E6CABF1" w14:textId="77777777" w:rsidR="008B70D6" w:rsidRPr="003C22E8" w:rsidRDefault="008B70D6" w:rsidP="008B70D6">
      <w:pPr>
        <w:pStyle w:val="EBModrky"/>
        <w:rPr>
          <w:color w:val="auto"/>
        </w:rPr>
      </w:pPr>
      <w:r w:rsidRPr="003C22E8">
        <w:rPr>
          <w:color w:val="auto"/>
        </w:rPr>
        <w:t>tavné nádoby na rozehřívání živic upravit tak, aby nemohlo dojít ke styku živice s ohněm. Nádoby zabezpečit proti převržení.</w:t>
      </w:r>
    </w:p>
    <w:p w14:paraId="0A0D2EBF" w14:textId="77777777" w:rsidR="008B70D6" w:rsidRPr="003C22E8" w:rsidRDefault="008B70D6" w:rsidP="008B70D6">
      <w:pPr>
        <w:pStyle w:val="EBModrky"/>
        <w:rPr>
          <w:color w:val="auto"/>
        </w:rPr>
      </w:pPr>
      <w:r w:rsidRPr="003C22E8">
        <w:rPr>
          <w:color w:val="auto"/>
        </w:rPr>
        <w:t>dodržování zákazu rozehřívání živic otevřeným ohněm přímo v obalech.</w:t>
      </w:r>
    </w:p>
    <w:p w14:paraId="36C701F8" w14:textId="77777777" w:rsidR="008B70D6" w:rsidRPr="003C22E8" w:rsidRDefault="008B70D6" w:rsidP="008B70D6">
      <w:pPr>
        <w:pStyle w:val="EBModrky"/>
        <w:rPr>
          <w:color w:val="auto"/>
        </w:rPr>
      </w:pPr>
      <w:r w:rsidRPr="003C22E8">
        <w:rPr>
          <w:color w:val="auto"/>
        </w:rPr>
        <w:lastRenderedPageBreak/>
        <w:t>rozehřívání živic otevřeným ohněm ve výškách provádět jen v krytých topeništích s hořáky na plynná nebo tekutá paliva.</w:t>
      </w:r>
    </w:p>
    <w:p w14:paraId="0BA363DC" w14:textId="77777777" w:rsidR="008B70D6" w:rsidRPr="003C22E8" w:rsidRDefault="008B70D6" w:rsidP="008B70D6">
      <w:pPr>
        <w:pStyle w:val="EBModrky"/>
        <w:rPr>
          <w:color w:val="auto"/>
        </w:rPr>
      </w:pPr>
      <w:r w:rsidRPr="003C22E8">
        <w:rPr>
          <w:color w:val="auto"/>
        </w:rPr>
        <w:t>skladování tekutého paliva v prostorách k tomu určených a při dodržení vzdálenosti hořlavého materiálu od otevřeného ohně minimálně 4 m.</w:t>
      </w:r>
    </w:p>
    <w:p w14:paraId="163A9D75" w14:textId="77777777" w:rsidR="008B70D6" w:rsidRPr="003C22E8" w:rsidRDefault="008B70D6" w:rsidP="008B70D6">
      <w:pPr>
        <w:pStyle w:val="EBModrky"/>
        <w:rPr>
          <w:color w:val="auto"/>
        </w:rPr>
      </w:pPr>
      <w:r w:rsidRPr="003C22E8">
        <w:rPr>
          <w:color w:val="auto"/>
        </w:rPr>
        <w:t>přítomnost obsluhy u kotle po celou dobu rozehřívání živice otevřeným ohněm.</w:t>
      </w:r>
    </w:p>
    <w:p w14:paraId="61B73D43" w14:textId="77777777" w:rsidR="008B70D6" w:rsidRPr="003C22E8" w:rsidRDefault="008B70D6" w:rsidP="008B70D6">
      <w:pPr>
        <w:pStyle w:val="EBModrky"/>
        <w:rPr>
          <w:color w:val="auto"/>
        </w:rPr>
      </w:pPr>
      <w:r w:rsidRPr="003C22E8">
        <w:rPr>
          <w:color w:val="auto"/>
        </w:rPr>
        <w:t>ruční svislá doprava rozehřáté živice v „asfaltových vědrech“, provádět pomocí kladky do výše max. 8 m, s podmínkou možného sledování nádoby po celé dopravní dráze.</w:t>
      </w:r>
    </w:p>
    <w:p w14:paraId="4DB6102D" w14:textId="77777777" w:rsidR="008B70D6" w:rsidRPr="003C22E8" w:rsidRDefault="008B70D6" w:rsidP="008B70D6">
      <w:pPr>
        <w:pStyle w:val="EBModrky"/>
        <w:rPr>
          <w:color w:val="auto"/>
        </w:rPr>
      </w:pPr>
      <w:r w:rsidRPr="003C22E8">
        <w:rPr>
          <w:color w:val="auto"/>
        </w:rPr>
        <w:t>Zabezpečit prostor, kde se provádí postřik horkou živicí, proti vstupu nepovolaných osob.</w:t>
      </w:r>
    </w:p>
    <w:p w14:paraId="5C976A35" w14:textId="77777777" w:rsidR="008B70D6" w:rsidRPr="003C22E8" w:rsidRDefault="008B70D6" w:rsidP="008B70D6">
      <w:pPr>
        <w:pStyle w:val="EBM6"/>
        <w:rPr>
          <w:color w:val="auto"/>
        </w:rPr>
      </w:pPr>
      <w:r w:rsidRPr="003C22E8">
        <w:rPr>
          <w:color w:val="auto"/>
        </w:rPr>
        <w:t>Práce obedňovací, železářské, betonářské, zednické</w:t>
      </w:r>
    </w:p>
    <w:p w14:paraId="37D2679E" w14:textId="77777777" w:rsidR="008B70D6" w:rsidRPr="003C22E8" w:rsidRDefault="008B70D6" w:rsidP="008B70D6">
      <w:pPr>
        <w:pStyle w:val="EBM61"/>
        <w:rPr>
          <w:color w:val="auto"/>
        </w:rPr>
      </w:pPr>
      <w:r w:rsidRPr="003C22E8">
        <w:rPr>
          <w:color w:val="auto"/>
        </w:rPr>
        <w:t xml:space="preserve">Konstrukce bednění, odbedňování </w:t>
      </w:r>
    </w:p>
    <w:p w14:paraId="1DDDF59D" w14:textId="77777777" w:rsidR="008B70D6" w:rsidRPr="003C22E8" w:rsidRDefault="008B70D6" w:rsidP="008B70D6">
      <w:pPr>
        <w:pStyle w:val="EBMtext"/>
        <w:rPr>
          <w:color w:val="auto"/>
        </w:rPr>
      </w:pPr>
      <w:r w:rsidRPr="003C22E8">
        <w:rPr>
          <w:color w:val="auto"/>
        </w:rPr>
        <w:t>Každé bednění musí splňovat požadavky těsnosti, únosnosti a prostorové tuhosti. U bednění dílcových, posuvných a speciálních se uskutečňuje montáž (demontáž) a provoz podle technické dokumentace, pokynů a technologického postupu.</w:t>
      </w:r>
    </w:p>
    <w:p w14:paraId="67243A03" w14:textId="77777777" w:rsidR="008B70D6" w:rsidRPr="003C22E8" w:rsidRDefault="008B70D6" w:rsidP="008B70D6">
      <w:pPr>
        <w:pStyle w:val="EBMtext"/>
        <w:rPr>
          <w:color w:val="auto"/>
        </w:rPr>
      </w:pPr>
      <w:r w:rsidRPr="003C22E8">
        <w:rPr>
          <w:color w:val="auto"/>
        </w:rPr>
        <w:t xml:space="preserve">Před započetím železářských a betonářských prací se musí celé bednění řádně zkontrolovat. Vyhovuje-li daným požadavkům (závady jsou odstraněny), je dán předpoklad k jeho použití. O tomto převzetí pořizuje odpovědný pracovník záznam do stavebního deníku. Odbedňování a rozebírání konstrukcí lze provádět až po dosažení požadované pevnosti betonu. Vymezený prostor pro odbedňování musí být zajištěn proti vstupu nepovolaných osob. Rozebrané části se musí ukládat na určená místa. </w:t>
      </w:r>
    </w:p>
    <w:p w14:paraId="73D264D8" w14:textId="77777777" w:rsidR="008B70D6" w:rsidRPr="003C22E8" w:rsidRDefault="008B70D6" w:rsidP="008B70D6">
      <w:pPr>
        <w:pStyle w:val="EBM61"/>
        <w:rPr>
          <w:color w:val="auto"/>
        </w:rPr>
      </w:pPr>
      <w:r w:rsidRPr="003C22E8">
        <w:rPr>
          <w:color w:val="auto"/>
        </w:rPr>
        <w:t xml:space="preserve">Železářské práce </w:t>
      </w:r>
    </w:p>
    <w:p w14:paraId="6973B7EA" w14:textId="77777777" w:rsidR="008B70D6" w:rsidRPr="003C22E8" w:rsidRDefault="008B70D6" w:rsidP="008B70D6">
      <w:pPr>
        <w:pStyle w:val="EBMtext"/>
        <w:rPr>
          <w:color w:val="auto"/>
        </w:rPr>
      </w:pPr>
      <w:r w:rsidRPr="003C22E8">
        <w:rPr>
          <w:color w:val="auto"/>
        </w:rPr>
        <w:t xml:space="preserve">Příprava betonářské armatury se zpravidla odbývá na speciálních strojích (rovnačky, ohýbačky, stříhačky), u nichž musí být splněny základní požadavky. Je zakázáno přecházet po uložené armatuře, dokončená montáž armatury musí být převzata odpovědným pracovníkem a výsledek přejímky zaznamenán do stavebního deníku. </w:t>
      </w:r>
    </w:p>
    <w:p w14:paraId="1763792E" w14:textId="77777777" w:rsidR="008B70D6" w:rsidRPr="003C22E8" w:rsidRDefault="008B70D6" w:rsidP="008B70D6">
      <w:pPr>
        <w:pStyle w:val="EBM61"/>
        <w:rPr>
          <w:color w:val="auto"/>
        </w:rPr>
      </w:pPr>
      <w:r w:rsidRPr="003C22E8">
        <w:rPr>
          <w:color w:val="auto"/>
        </w:rPr>
        <w:t xml:space="preserve">Betonářské a zednické práce </w:t>
      </w:r>
    </w:p>
    <w:p w14:paraId="5E2CA623" w14:textId="77777777" w:rsidR="008B70D6" w:rsidRPr="003C22E8" w:rsidRDefault="008B70D6" w:rsidP="008B70D6">
      <w:pPr>
        <w:pStyle w:val="EBMtext"/>
        <w:rPr>
          <w:color w:val="auto"/>
        </w:rPr>
      </w:pPr>
      <w:r w:rsidRPr="003C22E8">
        <w:rPr>
          <w:color w:val="auto"/>
        </w:rPr>
        <w:t>Jedná se o klasické stavební práce, při nichž musí být na každém pracovišti zajištěn volný pracovní prostor o šířce minimálně 0,6 m.</w:t>
      </w:r>
    </w:p>
    <w:p w14:paraId="71EE710B" w14:textId="77777777" w:rsidR="008B70D6" w:rsidRPr="003C22E8" w:rsidRDefault="008B70D6" w:rsidP="008B70D6">
      <w:pPr>
        <w:pStyle w:val="EBMtext"/>
        <w:rPr>
          <w:color w:val="auto"/>
        </w:rPr>
      </w:pPr>
      <w:r w:rsidRPr="003C22E8">
        <w:rPr>
          <w:color w:val="auto"/>
        </w:rPr>
        <w:t xml:space="preserve">Ukládá-li se betonová směs do konstrukcí (bednění) z vyvýšených míst, musí být dodržena zásady pro ukládání (sypání) směsi do </w:t>
      </w:r>
      <w:proofErr w:type="spellStart"/>
      <w:r w:rsidRPr="003C22E8">
        <w:rPr>
          <w:color w:val="auto"/>
        </w:rPr>
        <w:t>zaarmované</w:t>
      </w:r>
      <w:proofErr w:type="spellEnd"/>
      <w:r w:rsidRPr="003C22E8">
        <w:rPr>
          <w:color w:val="auto"/>
        </w:rPr>
        <w:t xml:space="preserve"> části z maximální výšky 2 m. Při pádu z větších výšek dochází k rozmísení betonové směsi, a tím snížení pevnosti betonové konstrukce. Každé vyvýšené pracoviště musí být zajištěno proti pádu osob z výšky. </w:t>
      </w:r>
    </w:p>
    <w:p w14:paraId="63739526" w14:textId="77777777" w:rsidR="008B70D6" w:rsidRPr="003C22E8" w:rsidRDefault="008B70D6" w:rsidP="008B70D6">
      <w:pPr>
        <w:pStyle w:val="EBMtext"/>
        <w:rPr>
          <w:color w:val="auto"/>
        </w:rPr>
      </w:pPr>
      <w:r w:rsidRPr="003C22E8">
        <w:rPr>
          <w:color w:val="auto"/>
        </w:rPr>
        <w:t xml:space="preserve">Doprava a ukládání směsí (betonová, maltová) tlakovým způsobem se provádí podle návodu k obsluze a provozu zařízení a stanovené technologie. Mezi místem odběru a obsluhou čerpadla musí být stanoven způsob dorozumívání. Rozebírání a čištění potrubí a hadic pod tlakem je zakázáno. </w:t>
      </w:r>
    </w:p>
    <w:p w14:paraId="642DD135" w14:textId="77777777" w:rsidR="008B70D6" w:rsidRPr="003C22E8" w:rsidRDefault="008B70D6" w:rsidP="008B70D6">
      <w:pPr>
        <w:pStyle w:val="EBMtext"/>
        <w:rPr>
          <w:color w:val="auto"/>
        </w:rPr>
      </w:pPr>
      <w:r w:rsidRPr="003C22E8">
        <w:rPr>
          <w:color w:val="auto"/>
        </w:rPr>
        <w:t xml:space="preserve">Při výrobě a zpracování malt nebo prací s vápnem musí pracovníci používat určené OOPP. Jedná-li se o klasické omítání, je postačující ochrannou zraku přilba s rozšířením nad čelem. </w:t>
      </w:r>
    </w:p>
    <w:p w14:paraId="4CBFC880" w14:textId="77777777" w:rsidR="008B70D6" w:rsidRPr="003C22E8" w:rsidRDefault="008B70D6" w:rsidP="008B70D6">
      <w:pPr>
        <w:pStyle w:val="EBMtext"/>
        <w:rPr>
          <w:color w:val="auto"/>
        </w:rPr>
      </w:pPr>
      <w:r w:rsidRPr="003C22E8">
        <w:rPr>
          <w:color w:val="auto"/>
        </w:rPr>
        <w:t xml:space="preserve">U strojního omítání a při práci s vápnem (hašení, přelévání) musí být použity k ochraně zraku brýle (štítek). Hašení vápna v úzkých hlubokých nádobách (sudech) je zakázáno. </w:t>
      </w:r>
    </w:p>
    <w:p w14:paraId="747BC611" w14:textId="77777777" w:rsidR="008B70D6" w:rsidRPr="003C22E8" w:rsidRDefault="008B70D6" w:rsidP="008B70D6">
      <w:pPr>
        <w:pStyle w:val="EBMpodnadpis"/>
        <w:numPr>
          <w:ilvl w:val="0"/>
          <w:numId w:val="22"/>
        </w:numPr>
        <w:rPr>
          <w:color w:val="auto"/>
        </w:rPr>
      </w:pPr>
      <w:bookmarkStart w:id="190" w:name="_Toc399937670"/>
      <w:bookmarkStart w:id="191" w:name="_Toc380420732"/>
      <w:bookmarkStart w:id="192" w:name="_Toc294166620"/>
      <w:bookmarkStart w:id="193" w:name="_Toc254097118"/>
      <w:bookmarkStart w:id="194" w:name="_Toc223496285"/>
      <w:r w:rsidRPr="003C22E8">
        <w:rPr>
          <w:color w:val="auto"/>
        </w:rPr>
        <w:t>Podmínky pro provádění bouracích prací</w:t>
      </w:r>
      <w:bookmarkEnd w:id="190"/>
      <w:bookmarkEnd w:id="191"/>
      <w:bookmarkEnd w:id="192"/>
      <w:bookmarkEnd w:id="193"/>
      <w:bookmarkEnd w:id="194"/>
    </w:p>
    <w:p w14:paraId="4B6A65C6" w14:textId="77777777" w:rsidR="008B70D6" w:rsidRPr="003C22E8" w:rsidRDefault="008B70D6" w:rsidP="008B70D6">
      <w:pPr>
        <w:pStyle w:val="EBMtext"/>
        <w:rPr>
          <w:color w:val="auto"/>
        </w:rPr>
      </w:pPr>
      <w:r w:rsidRPr="003C22E8">
        <w:rPr>
          <w:color w:val="auto"/>
        </w:rPr>
        <w:t>Vybraný dodavatel stavby vypracuje v případě potřeby dodavatelskou dokumentaci a podrobné technologické postupy, které budou vyházet z možností dodavatele. Technologický postup bourání musí být zpracován na základě zevrubné prohlídky objektu.</w:t>
      </w:r>
    </w:p>
    <w:p w14:paraId="4BCF3079" w14:textId="77777777" w:rsidR="008B70D6" w:rsidRPr="003C22E8" w:rsidRDefault="008B70D6" w:rsidP="008B70D6">
      <w:pPr>
        <w:pStyle w:val="EBMtext"/>
        <w:rPr>
          <w:color w:val="auto"/>
        </w:rPr>
      </w:pPr>
      <w:r w:rsidRPr="003C22E8">
        <w:rPr>
          <w:color w:val="auto"/>
        </w:rPr>
        <w:t>Před zahájením bouracích prací musí být provedeno a dodrženo následující:</w:t>
      </w:r>
    </w:p>
    <w:p w14:paraId="66838019" w14:textId="233B6AF4" w:rsidR="008B70D6" w:rsidRPr="003C22E8" w:rsidRDefault="008B70D6" w:rsidP="008B70D6">
      <w:pPr>
        <w:pStyle w:val="EBModrky"/>
        <w:rPr>
          <w:color w:val="auto"/>
        </w:rPr>
      </w:pPr>
      <w:r w:rsidRPr="003C22E8">
        <w:rPr>
          <w:color w:val="auto"/>
        </w:rPr>
        <w:t xml:space="preserve">Předání prostor k demolici by mělo být provedeno </w:t>
      </w:r>
      <w:proofErr w:type="spellStart"/>
      <w:r w:rsidRPr="003C22E8">
        <w:rPr>
          <w:color w:val="auto"/>
        </w:rPr>
        <w:t>komisionelně</w:t>
      </w:r>
      <w:proofErr w:type="spellEnd"/>
      <w:r w:rsidRPr="003C22E8">
        <w:rPr>
          <w:color w:val="auto"/>
        </w:rPr>
        <w:t xml:space="preserve"> včetně stanovení případně omezujících podmínek k demolici ze strany dotčených uživatelských složek apod.</w:t>
      </w:r>
    </w:p>
    <w:p w14:paraId="5DD63FBB" w14:textId="32E8ACD6" w:rsidR="008B70D6" w:rsidRPr="003C22E8" w:rsidRDefault="008B70D6" w:rsidP="008B70D6">
      <w:pPr>
        <w:pStyle w:val="EBModrky"/>
        <w:rPr>
          <w:color w:val="auto"/>
        </w:rPr>
      </w:pPr>
      <w:r w:rsidRPr="003C22E8">
        <w:rPr>
          <w:color w:val="auto"/>
        </w:rPr>
        <w:t>Bourací práce stavebních konstrukcí, jednotlivých instalací a související zásahy do dotčených stávajících konstrukcí a instalací budou prováděny za účasti a součinnosti provozovatele</w:t>
      </w:r>
      <w:r w:rsidR="000711A2" w:rsidRPr="003C22E8">
        <w:rPr>
          <w:color w:val="auto"/>
        </w:rPr>
        <w:t>,</w:t>
      </w:r>
      <w:r w:rsidRPr="003C22E8">
        <w:rPr>
          <w:color w:val="auto"/>
        </w:rPr>
        <w:t xml:space="preserve"> resp. uživatele jednotlivých zařízení. </w:t>
      </w:r>
    </w:p>
    <w:p w14:paraId="7F57E469" w14:textId="60E100CD" w:rsidR="008B70D6" w:rsidRPr="003C22E8" w:rsidRDefault="008B70D6" w:rsidP="008B70D6">
      <w:pPr>
        <w:pStyle w:val="EBModrky"/>
        <w:rPr>
          <w:color w:val="auto"/>
        </w:rPr>
      </w:pPr>
      <w:r w:rsidRPr="003C22E8">
        <w:rPr>
          <w:color w:val="auto"/>
        </w:rPr>
        <w:lastRenderedPageBreak/>
        <w:t>musí dojít k odpojení části objektu od stávajících inženýrských sítí (voda, elektrické rozvody silnoproudu a slaboproudu, kanalizace, plynovod, vytápění). Instalace a zařízení, které bude nutné zachovat ve funkci jako např. provizorní opatření pro navazující části budovy, bude nutno ochránit a zabezpečit odpovídajícím způsobem, popř. budou provedeny přeložky.</w:t>
      </w:r>
    </w:p>
    <w:p w14:paraId="69E29D88" w14:textId="77777777" w:rsidR="008B70D6" w:rsidRPr="003C22E8" w:rsidRDefault="008B70D6" w:rsidP="008B70D6">
      <w:pPr>
        <w:pStyle w:val="EBModrky"/>
        <w:rPr>
          <w:color w:val="auto"/>
        </w:rPr>
      </w:pPr>
      <w:r w:rsidRPr="003C22E8">
        <w:rPr>
          <w:color w:val="auto"/>
        </w:rPr>
        <w:t>odstranění zabudovaného vnitřního vybavení včetně všech kovových pomocných konstrukcí, kabelových povrchových rozvodů, ocelového potrubí technologických rozvodů a vnitřních instalací vody kanalizace a topení</w:t>
      </w:r>
    </w:p>
    <w:p w14:paraId="35C26152" w14:textId="77777777" w:rsidR="008B70D6" w:rsidRPr="003C22E8" w:rsidRDefault="008B70D6" w:rsidP="008B70D6">
      <w:pPr>
        <w:pStyle w:val="EBModrky"/>
        <w:rPr>
          <w:color w:val="auto"/>
        </w:rPr>
      </w:pPr>
      <w:r w:rsidRPr="003C22E8">
        <w:rPr>
          <w:color w:val="auto"/>
        </w:rPr>
        <w:t>odstranění ostatních materiálů, by mohly způsobit změnu kategorie bouraného materiálu konstrukce objektu</w:t>
      </w:r>
    </w:p>
    <w:p w14:paraId="7D1C4460" w14:textId="77777777" w:rsidR="008B70D6" w:rsidRPr="003C22E8" w:rsidRDefault="008B70D6" w:rsidP="008B70D6">
      <w:pPr>
        <w:pStyle w:val="EBModrky"/>
        <w:rPr>
          <w:color w:val="auto"/>
        </w:rPr>
      </w:pPr>
      <w:r w:rsidRPr="003C22E8">
        <w:rPr>
          <w:color w:val="auto"/>
        </w:rPr>
        <w:t>v průběhu prací nesmí dojít k nekontrolovatelnému porušení stability objektu nebo jeho částí.</w:t>
      </w:r>
    </w:p>
    <w:p w14:paraId="407822EB" w14:textId="77777777" w:rsidR="008B70D6" w:rsidRPr="003C22E8" w:rsidRDefault="008B70D6" w:rsidP="008B70D6">
      <w:pPr>
        <w:pStyle w:val="EBModrky"/>
        <w:rPr>
          <w:color w:val="auto"/>
        </w:rPr>
      </w:pPr>
      <w:r w:rsidRPr="003C22E8">
        <w:rPr>
          <w:color w:val="auto"/>
        </w:rPr>
        <w:t>veškeré instalace na místě bourané části procházející a ponechávané, musí být vytyčeny a řádně ochráněny.</w:t>
      </w:r>
    </w:p>
    <w:p w14:paraId="5BE05794" w14:textId="77777777" w:rsidR="008B70D6" w:rsidRPr="003C22E8" w:rsidRDefault="008B70D6" w:rsidP="008B70D6">
      <w:pPr>
        <w:pStyle w:val="EBModrky"/>
        <w:rPr>
          <w:color w:val="auto"/>
        </w:rPr>
      </w:pPr>
      <w:r w:rsidRPr="003C22E8">
        <w:rPr>
          <w:color w:val="auto"/>
        </w:rPr>
        <w:t>před započetím bouracích prací musí být vymezen ohrožený prostor v závislosti na technologii práce, tento prostor bude zajištěn proti vstupu nepovolaných osob.</w:t>
      </w:r>
    </w:p>
    <w:p w14:paraId="488CAA2C" w14:textId="77777777" w:rsidR="008B70D6" w:rsidRPr="003C22E8" w:rsidRDefault="008B70D6" w:rsidP="008B70D6">
      <w:pPr>
        <w:pStyle w:val="EBModrky"/>
        <w:rPr>
          <w:color w:val="auto"/>
        </w:rPr>
      </w:pPr>
      <w:r w:rsidRPr="003C22E8">
        <w:rPr>
          <w:color w:val="auto"/>
        </w:rPr>
        <w:t>stavba a její součásti budou odstraňovány tak, aby se co nejméně omezilo užívání okolních prostor a staveb.</w:t>
      </w:r>
    </w:p>
    <w:p w14:paraId="576938EB" w14:textId="77777777" w:rsidR="008B70D6" w:rsidRPr="003C22E8" w:rsidRDefault="008B70D6" w:rsidP="008B70D6">
      <w:pPr>
        <w:pStyle w:val="EBModrky"/>
        <w:rPr>
          <w:color w:val="auto"/>
        </w:rPr>
      </w:pPr>
      <w:r w:rsidRPr="003C22E8">
        <w:rPr>
          <w:color w:val="auto"/>
        </w:rPr>
        <w:t>při změně podmínek v průběhu bouracích prací se musí technologický postup upravit tak, aby byla vždy zajištěna bezpečnost při práci.</w:t>
      </w:r>
    </w:p>
    <w:p w14:paraId="7AB96E87" w14:textId="77777777" w:rsidR="008B70D6" w:rsidRPr="003C22E8" w:rsidRDefault="008B70D6" w:rsidP="008B70D6">
      <w:pPr>
        <w:pStyle w:val="EBModrky"/>
        <w:rPr>
          <w:color w:val="auto"/>
        </w:rPr>
      </w:pPr>
      <w:r w:rsidRPr="003C22E8">
        <w:rPr>
          <w:color w:val="auto"/>
        </w:rPr>
        <w:t>pro odběr elektrického proudu pro potřebu provádění bouracích prací musí být zřízeno samostatné odběrové místo a samostatné vedení.</w:t>
      </w:r>
    </w:p>
    <w:p w14:paraId="36D2251C" w14:textId="77777777" w:rsidR="008B70D6" w:rsidRPr="003C22E8" w:rsidRDefault="008B70D6" w:rsidP="008B70D6">
      <w:pPr>
        <w:pStyle w:val="EBModrky"/>
        <w:rPr>
          <w:color w:val="auto"/>
        </w:rPr>
      </w:pPr>
      <w:r w:rsidRPr="003C22E8">
        <w:rPr>
          <w:color w:val="auto"/>
        </w:rPr>
        <w:t>bourací práce je nutno provádět za stálé přítomnosti odborně způsobilé osoby.</w:t>
      </w:r>
    </w:p>
    <w:p w14:paraId="36E66496" w14:textId="3982EAFB" w:rsidR="008B70D6" w:rsidRPr="003C22E8" w:rsidRDefault="008B70D6" w:rsidP="008B70D6">
      <w:pPr>
        <w:pStyle w:val="EBModrky"/>
        <w:rPr>
          <w:color w:val="auto"/>
        </w:rPr>
      </w:pPr>
      <w:r w:rsidRPr="003C22E8">
        <w:rPr>
          <w:color w:val="auto"/>
        </w:rPr>
        <w:t>bourání svislých konstrukcí vyšších než 3</w:t>
      </w:r>
      <w:r w:rsidR="000711A2" w:rsidRPr="003C22E8">
        <w:rPr>
          <w:color w:val="auto"/>
        </w:rPr>
        <w:t xml:space="preserve"> </w:t>
      </w:r>
      <w:r w:rsidRPr="003C22E8">
        <w:rPr>
          <w:color w:val="auto"/>
        </w:rPr>
        <w:t>m a strojní bourání mohou provádět jen kvalifikovaní pracovníci pod stálým dohledem odpovědného pracovníka.</w:t>
      </w:r>
    </w:p>
    <w:p w14:paraId="3FAD97EC" w14:textId="77777777" w:rsidR="008B70D6" w:rsidRPr="003C22E8" w:rsidRDefault="008B70D6" w:rsidP="008B70D6">
      <w:pPr>
        <w:pStyle w:val="EBModrky"/>
        <w:rPr>
          <w:color w:val="auto"/>
        </w:rPr>
      </w:pPr>
      <w:r w:rsidRPr="003C22E8">
        <w:rPr>
          <w:color w:val="auto"/>
        </w:rPr>
        <w:t>tlakové nádoby k řezání kyslíkem musí být uloženy mimo dosah nebezpečí, které při bourání vzniká.</w:t>
      </w:r>
    </w:p>
    <w:p w14:paraId="01AA12E1" w14:textId="77777777" w:rsidR="008B70D6" w:rsidRPr="003C22E8" w:rsidRDefault="008B70D6" w:rsidP="008B70D6">
      <w:pPr>
        <w:pStyle w:val="EBModrky"/>
        <w:rPr>
          <w:color w:val="auto"/>
        </w:rPr>
      </w:pPr>
      <w:r w:rsidRPr="003C22E8">
        <w:rPr>
          <w:color w:val="auto"/>
        </w:rPr>
        <w:t>skleněné a jiné nebezpečné ostrohranné předměty musí být při ručním bourání odstraňovány, aby nebyly zdrojem úrazu.</w:t>
      </w:r>
    </w:p>
    <w:p w14:paraId="74A2E28E" w14:textId="77777777" w:rsidR="008B70D6" w:rsidRPr="003C22E8" w:rsidRDefault="008B70D6" w:rsidP="008B70D6">
      <w:pPr>
        <w:pStyle w:val="EBModrky"/>
        <w:rPr>
          <w:color w:val="auto"/>
        </w:rPr>
      </w:pPr>
      <w:r w:rsidRPr="003C22E8">
        <w:rPr>
          <w:color w:val="auto"/>
        </w:rPr>
        <w:t>pokud není zajištěna únosnost bourané konstrukce, musí být bourání prováděno ze samostatné pomocné konstrukce.</w:t>
      </w:r>
    </w:p>
    <w:p w14:paraId="27DA50DC" w14:textId="77777777" w:rsidR="008B70D6" w:rsidRPr="003C22E8" w:rsidRDefault="008B70D6" w:rsidP="008B70D6">
      <w:pPr>
        <w:pStyle w:val="EBModrky"/>
        <w:rPr>
          <w:color w:val="auto"/>
        </w:rPr>
      </w:pPr>
      <w:r w:rsidRPr="003C22E8">
        <w:rPr>
          <w:color w:val="auto"/>
        </w:rPr>
        <w:t>ruční bourání konstrukcí se provádí zásadně vertikálním směrem shora dolů.</w:t>
      </w:r>
    </w:p>
    <w:p w14:paraId="7D5CBCE5" w14:textId="77777777" w:rsidR="008B70D6" w:rsidRPr="003C22E8" w:rsidRDefault="008B70D6" w:rsidP="008B70D6">
      <w:pPr>
        <w:pStyle w:val="EBModrky"/>
        <w:rPr>
          <w:color w:val="auto"/>
        </w:rPr>
      </w:pPr>
      <w:r w:rsidRPr="003C22E8">
        <w:rPr>
          <w:color w:val="auto"/>
        </w:rPr>
        <w:t>v případě ohrožení musí odpovědný pracovník, který přímo řídí bourací práce, dát dohodnutým znamením pokyn k okamžitému opuštění pracoviště.</w:t>
      </w:r>
    </w:p>
    <w:p w14:paraId="69C78723" w14:textId="77777777" w:rsidR="008B70D6" w:rsidRPr="003C22E8" w:rsidRDefault="008B70D6" w:rsidP="008B70D6">
      <w:pPr>
        <w:pStyle w:val="EBMtext"/>
        <w:rPr>
          <w:color w:val="auto"/>
        </w:rPr>
      </w:pPr>
      <w:r w:rsidRPr="003C22E8">
        <w:rPr>
          <w:color w:val="auto"/>
        </w:rPr>
        <w:t xml:space="preserve">Bourání bude zásadně prováděno postupným rozebíráním a odbouráváním konstrukcí, razantnější způsoby demolice, zde nejsou vzhledem k blízkosti a návaznosti zdravotnických objektů použitelné. Hlučnost při demolicích bude částečně eliminována použitím méně hlučných strojů a zařízení stavby, práce budou omezeny důsledně na denní dobu. </w:t>
      </w:r>
    </w:p>
    <w:p w14:paraId="269843ED" w14:textId="77777777" w:rsidR="008B70D6" w:rsidRPr="003C22E8" w:rsidRDefault="008B70D6" w:rsidP="008B70D6">
      <w:pPr>
        <w:pStyle w:val="EBMtext"/>
        <w:rPr>
          <w:color w:val="auto"/>
        </w:rPr>
      </w:pPr>
      <w:r w:rsidRPr="003C22E8">
        <w:rPr>
          <w:color w:val="auto"/>
        </w:rPr>
        <w:t>Prašnost bude snižována účinnými zábranami proti šíření prachu.</w:t>
      </w:r>
    </w:p>
    <w:p w14:paraId="3A729864" w14:textId="77777777" w:rsidR="008B70D6" w:rsidRPr="003C22E8" w:rsidRDefault="008B70D6" w:rsidP="008B70D6">
      <w:pPr>
        <w:pStyle w:val="EBMpodnadpis"/>
        <w:numPr>
          <w:ilvl w:val="0"/>
          <w:numId w:val="3"/>
        </w:numPr>
        <w:rPr>
          <w:color w:val="auto"/>
        </w:rPr>
      </w:pPr>
      <w:bookmarkStart w:id="195" w:name="_Toc399937671"/>
      <w:bookmarkStart w:id="196" w:name="_Toc399937672"/>
      <w:bookmarkEnd w:id="195"/>
      <w:r w:rsidRPr="003C22E8">
        <w:rPr>
          <w:color w:val="auto"/>
        </w:rPr>
        <w:t>Podmínky pro provádění výkopových prací</w:t>
      </w:r>
      <w:bookmarkEnd w:id="196"/>
    </w:p>
    <w:p w14:paraId="594CFE22" w14:textId="77777777" w:rsidR="008B70D6" w:rsidRPr="003C22E8" w:rsidRDefault="008B70D6" w:rsidP="008B70D6">
      <w:pPr>
        <w:pStyle w:val="EBMtext"/>
        <w:rPr>
          <w:color w:val="auto"/>
        </w:rPr>
      </w:pPr>
      <w:r w:rsidRPr="003C22E8">
        <w:rPr>
          <w:color w:val="auto"/>
        </w:rPr>
        <w:t xml:space="preserve">Výkopovými pracemi nesmí být dotčeny okolní inženýrské a stavební objekty. Pokud si to stav a povaha zeminy v jejich dotyku vyžádá je nutno upravit sklon stěn či rozsah výkopu tak, aby nebyla ohrožena stabilita a funkce těchto objektů. </w:t>
      </w:r>
    </w:p>
    <w:p w14:paraId="79BE34F7" w14:textId="77777777" w:rsidR="008B70D6" w:rsidRPr="003C22E8" w:rsidRDefault="008B70D6" w:rsidP="008B70D6">
      <w:pPr>
        <w:pStyle w:val="EBMtext"/>
        <w:rPr>
          <w:color w:val="auto"/>
        </w:rPr>
      </w:pPr>
      <w:r w:rsidRPr="003C22E8">
        <w:rPr>
          <w:color w:val="auto"/>
        </w:rPr>
        <w:t>Před zahájením výkopových prací je bezpodmínečně nutné nechat vytýčit průběh inženýrských sítí příslušnými správci a zajistit jejich přítomnost při provádění zemních prací.</w:t>
      </w:r>
    </w:p>
    <w:p w14:paraId="1102E709" w14:textId="77777777" w:rsidR="008B70D6" w:rsidRPr="003C22E8" w:rsidRDefault="008B70D6" w:rsidP="008B70D6">
      <w:pPr>
        <w:pStyle w:val="EBMtext"/>
        <w:rPr>
          <w:color w:val="auto"/>
        </w:rPr>
      </w:pPr>
      <w:r w:rsidRPr="003C22E8">
        <w:rPr>
          <w:color w:val="auto"/>
        </w:rPr>
        <w:t xml:space="preserve">Vyskytnou – </w:t>
      </w:r>
      <w:proofErr w:type="spellStart"/>
      <w:r w:rsidRPr="003C22E8">
        <w:rPr>
          <w:color w:val="auto"/>
        </w:rPr>
        <w:t>li</w:t>
      </w:r>
      <w:proofErr w:type="spellEnd"/>
      <w:r w:rsidRPr="003C22E8">
        <w:rPr>
          <w:color w:val="auto"/>
        </w:rPr>
        <w:t xml:space="preserve"> se při provádění výkopů podzemní vedení v projektu nezakreslená, musí být další stavební práce přizpůsobeny skutečnému stavu, způsobu event. úprav nebo přeložení těchto vedení musí být projednán s příslušným správcem, změny úpravy se souhlasem správců sítí písemně nahlášeny stavebnímu úřadu.</w:t>
      </w:r>
    </w:p>
    <w:p w14:paraId="37660F20" w14:textId="77777777" w:rsidR="008B70D6" w:rsidRPr="003C22E8" w:rsidRDefault="008B70D6" w:rsidP="008B70D6">
      <w:pPr>
        <w:pStyle w:val="EBMtext"/>
        <w:rPr>
          <w:color w:val="auto"/>
        </w:rPr>
      </w:pPr>
      <w:r w:rsidRPr="003C22E8">
        <w:rPr>
          <w:color w:val="auto"/>
        </w:rPr>
        <w:t xml:space="preserve">V místech křížení se stávajícími sítěmi a v jejich blízkosti budou zemní práce prováděny ručně za odborného technického dozoru správce příslušného technického zařízení. V případě poškození nadzemních zařízení vodovodů, kanalizace, tj. hydrantů, šoupat, šachet a vpustí a jakýchkoli oprav bude ke kolaudaci doložen souhlas správců těchto sítí s jejich úpravami. </w:t>
      </w:r>
    </w:p>
    <w:p w14:paraId="615F03B5" w14:textId="77777777" w:rsidR="008B70D6" w:rsidRPr="003C22E8" w:rsidRDefault="008B70D6" w:rsidP="008B70D6">
      <w:pPr>
        <w:pStyle w:val="EBMtext"/>
        <w:rPr>
          <w:color w:val="auto"/>
        </w:rPr>
      </w:pPr>
      <w:r w:rsidRPr="003C22E8">
        <w:rPr>
          <w:color w:val="auto"/>
        </w:rPr>
        <w:lastRenderedPageBreak/>
        <w:t>Při výkopech je nutné zajistit ochranné zábradlí a výstražné osvětlení. Při styku s podzemními vedeními, hlavně pak s kabely, je nutno vyrozumět stavebního dozor</w:t>
      </w:r>
      <w:r w:rsidR="001901F1" w:rsidRPr="003C22E8">
        <w:rPr>
          <w:color w:val="auto"/>
        </w:rPr>
        <w:t>u</w:t>
      </w:r>
      <w:r w:rsidRPr="003C22E8">
        <w:rPr>
          <w:color w:val="auto"/>
        </w:rPr>
        <w:t xml:space="preserve"> stavebníka, který zabezpečí další postup.</w:t>
      </w:r>
    </w:p>
    <w:p w14:paraId="151E22BB" w14:textId="77777777" w:rsidR="008B70D6" w:rsidRPr="003C22E8" w:rsidRDefault="008B70D6" w:rsidP="008B70D6">
      <w:pPr>
        <w:pStyle w:val="EBMtext"/>
        <w:rPr>
          <w:color w:val="auto"/>
        </w:rPr>
      </w:pPr>
      <w:r w:rsidRPr="003C22E8">
        <w:rPr>
          <w:color w:val="auto"/>
        </w:rPr>
        <w:t>Při použití výkopku k zasypání rýh bude tento materiál tříděn a použit jen do velikosti zrna 10 mm. Při zasypávání rýh</w:t>
      </w:r>
      <w:r w:rsidR="001901F1" w:rsidRPr="003C22E8">
        <w:rPr>
          <w:color w:val="auto"/>
        </w:rPr>
        <w:t>,</w:t>
      </w:r>
      <w:r w:rsidRPr="003C22E8">
        <w:rPr>
          <w:color w:val="auto"/>
        </w:rPr>
        <w:t xml:space="preserve"> se bude materiál ukládat</w:t>
      </w:r>
      <w:r w:rsidR="001901F1" w:rsidRPr="003C22E8">
        <w:rPr>
          <w:color w:val="auto"/>
        </w:rPr>
        <w:t>,</w:t>
      </w:r>
      <w:r w:rsidRPr="003C22E8">
        <w:rPr>
          <w:color w:val="auto"/>
        </w:rPr>
        <w:t xml:space="preserve"> </w:t>
      </w:r>
      <w:r w:rsidR="001901F1" w:rsidRPr="003C22E8">
        <w:rPr>
          <w:color w:val="auto"/>
        </w:rPr>
        <w:t>p</w:t>
      </w:r>
      <w:r w:rsidRPr="003C22E8">
        <w:rPr>
          <w:color w:val="auto"/>
        </w:rPr>
        <w:t>odle druhu materiálu</w:t>
      </w:r>
      <w:r w:rsidR="001901F1" w:rsidRPr="003C22E8">
        <w:rPr>
          <w:color w:val="auto"/>
        </w:rPr>
        <w:t>,</w:t>
      </w:r>
      <w:r w:rsidRPr="003C22E8">
        <w:rPr>
          <w:color w:val="auto"/>
        </w:rPr>
        <w:t xml:space="preserve"> ve vrstvách max. 0,2 m. </w:t>
      </w:r>
      <w:r w:rsidR="001901F1" w:rsidRPr="003C22E8">
        <w:rPr>
          <w:color w:val="auto"/>
        </w:rPr>
        <w:t>J</w:t>
      </w:r>
      <w:r w:rsidRPr="003C22E8">
        <w:rPr>
          <w:color w:val="auto"/>
        </w:rPr>
        <w:t>ednotlivé vrstvy budou dostatečné hutněny. Dodavatel stavby rovněž zajistí pravidelné provádění zkoušek míry hutnění zeminy podloží zkoušky podkladních vrstev a živičných krytů vozovky a chodníků a provede o tom záznamy ve stavebním deníku. Ke kolaudaci budou doloženy protokoly o provedených zkouškách hutnění v souladu s ČSN 72 1006 kontrola zhutnění zemin a sypanin a ČSN 73 6192 rázové zatěžovací zkoušky vozovek a podloží.</w:t>
      </w:r>
    </w:p>
    <w:p w14:paraId="40270998" w14:textId="77777777" w:rsidR="008B70D6" w:rsidRPr="003C22E8" w:rsidRDefault="008B70D6" w:rsidP="008B70D6">
      <w:pPr>
        <w:pStyle w:val="EBMtext"/>
        <w:rPr>
          <w:color w:val="auto"/>
        </w:rPr>
      </w:pPr>
      <w:r w:rsidRPr="003C22E8">
        <w:rPr>
          <w:color w:val="auto"/>
        </w:rPr>
        <w:t>Během výkopu je nutný geotechnický dozor projektanta a geologa pro upřesnění zastižených geologických poměrů a jejich vliv na pažení.</w:t>
      </w:r>
    </w:p>
    <w:p w14:paraId="34A7E5C2" w14:textId="77777777" w:rsidR="008B70D6" w:rsidRPr="003C22E8" w:rsidRDefault="008B70D6" w:rsidP="008B70D6">
      <w:pPr>
        <w:pStyle w:val="EBMpodnadpis"/>
        <w:numPr>
          <w:ilvl w:val="0"/>
          <w:numId w:val="3"/>
        </w:numPr>
        <w:rPr>
          <w:color w:val="auto"/>
        </w:rPr>
      </w:pPr>
      <w:bookmarkStart w:id="197" w:name="_Toc399937673"/>
      <w:r w:rsidRPr="003C22E8">
        <w:rPr>
          <w:color w:val="auto"/>
        </w:rPr>
        <w:t>Podmínky pro čerpání vody ze stavební jámy a odvádění dešťových vod ze staveniště</w:t>
      </w:r>
      <w:bookmarkEnd w:id="197"/>
    </w:p>
    <w:p w14:paraId="59989A16" w14:textId="17D083BE" w:rsidR="008B70D6" w:rsidRPr="003C22E8" w:rsidRDefault="008B70D6" w:rsidP="006C0597">
      <w:pPr>
        <w:pStyle w:val="EBMtext"/>
        <w:rPr>
          <w:color w:val="auto"/>
        </w:rPr>
      </w:pPr>
      <w:r w:rsidRPr="003C22E8">
        <w:rPr>
          <w:color w:val="auto"/>
        </w:rPr>
        <w:t xml:space="preserve">Je třeba zabránit zaplavení </w:t>
      </w:r>
      <w:r w:rsidR="006C0597" w:rsidRPr="003C22E8">
        <w:rPr>
          <w:color w:val="auto"/>
        </w:rPr>
        <w:t>pokládaných vodovodů a jejich provozních objektů</w:t>
      </w:r>
      <w:r w:rsidRPr="003C22E8">
        <w:rPr>
          <w:color w:val="auto"/>
        </w:rPr>
        <w:t xml:space="preserve"> výkopovým materiálem. </w:t>
      </w:r>
      <w:r w:rsidR="006C0597" w:rsidRPr="003C22E8">
        <w:rPr>
          <w:color w:val="auto"/>
        </w:rPr>
        <w:t>Díky svojí sklonitostí bude stavební rýha odvodňována gravitačně do nejnižšího místa, kde bude v případě potřeby vybudována sběrná jímka, ze které bude kalovým čerpadlem pravidelně dešťová voda vyčerpávána na přilehlý terén.</w:t>
      </w:r>
    </w:p>
    <w:p w14:paraId="355AD9FB" w14:textId="4B0472D9" w:rsidR="00522356" w:rsidRPr="003C22E8" w:rsidRDefault="00522356" w:rsidP="006C0597">
      <w:pPr>
        <w:pStyle w:val="EBMtext"/>
        <w:rPr>
          <w:color w:val="auto"/>
        </w:rPr>
      </w:pPr>
      <w:r w:rsidRPr="003C22E8">
        <w:rPr>
          <w:color w:val="auto"/>
        </w:rPr>
        <w:t xml:space="preserve">Samotné pokládané potrubí bude vždy řádně zabezpečeno proti </w:t>
      </w:r>
      <w:r w:rsidR="00943444" w:rsidRPr="003C22E8">
        <w:rPr>
          <w:color w:val="auto"/>
        </w:rPr>
        <w:t>vniknutí dešťové vody do potrubí a proti závalu rozmáčeného výkopu.</w:t>
      </w:r>
    </w:p>
    <w:p w14:paraId="4E5C3115" w14:textId="77777777" w:rsidR="008B70D6" w:rsidRPr="003C22E8" w:rsidRDefault="008B70D6" w:rsidP="008B70D6">
      <w:pPr>
        <w:pStyle w:val="EBMpodnadpis"/>
        <w:numPr>
          <w:ilvl w:val="0"/>
          <w:numId w:val="3"/>
        </w:numPr>
        <w:rPr>
          <w:color w:val="auto"/>
        </w:rPr>
      </w:pPr>
      <w:bookmarkStart w:id="198" w:name="_Toc399937674"/>
      <w:r w:rsidRPr="003C22E8">
        <w:rPr>
          <w:color w:val="auto"/>
        </w:rPr>
        <w:t>Bezpečnostní předpisy</w:t>
      </w:r>
      <w:bookmarkEnd w:id="198"/>
    </w:p>
    <w:p w14:paraId="41D3CC78" w14:textId="77777777" w:rsidR="008B70D6" w:rsidRPr="003C22E8" w:rsidRDefault="008B70D6" w:rsidP="008B70D6">
      <w:pPr>
        <w:pStyle w:val="EBMtext"/>
        <w:rPr>
          <w:color w:val="auto"/>
        </w:rPr>
      </w:pPr>
      <w:r w:rsidRPr="003C22E8">
        <w:rPr>
          <w:color w:val="auto"/>
        </w:rPr>
        <w:t>Po dobu provádění stavby je třeba dále zajistit dodržování závazných bezpečnostních předpisů ve stavebnictví a nařízení, zejména pak:</w:t>
      </w:r>
    </w:p>
    <w:p w14:paraId="7557E943" w14:textId="77777777" w:rsidR="008B70D6" w:rsidRPr="003C22E8" w:rsidRDefault="008B70D6" w:rsidP="008B70D6">
      <w:pPr>
        <w:pStyle w:val="EBModrky"/>
        <w:rPr>
          <w:color w:val="auto"/>
        </w:rPr>
      </w:pPr>
      <w:r w:rsidRPr="003C22E8">
        <w:rPr>
          <w:color w:val="auto"/>
        </w:rPr>
        <w:t xml:space="preserve">Vyhláška MSV č. 77/1965 Sb., o výcviku, způsobilosti a registraci obsluh stavebních strojů </w:t>
      </w:r>
    </w:p>
    <w:p w14:paraId="489CAF18" w14:textId="77777777" w:rsidR="008B70D6" w:rsidRPr="003C22E8" w:rsidRDefault="008B70D6" w:rsidP="008B70D6">
      <w:pPr>
        <w:pStyle w:val="EBModrky"/>
        <w:rPr>
          <w:color w:val="auto"/>
        </w:rPr>
      </w:pPr>
      <w:r w:rsidRPr="003C22E8">
        <w:rPr>
          <w:color w:val="auto"/>
        </w:rPr>
        <w:t xml:space="preserve">Směrnice MZ č. 49/1967 Sb., ve znění směrnic MZ č. 17/1970 Sb., o posuzování zdravotní způsobilosti k práci </w:t>
      </w:r>
    </w:p>
    <w:p w14:paraId="3DF5FA05" w14:textId="77777777" w:rsidR="008B70D6" w:rsidRPr="003C22E8" w:rsidRDefault="008B70D6" w:rsidP="008B70D6">
      <w:pPr>
        <w:pStyle w:val="EBModrky"/>
        <w:rPr>
          <w:color w:val="auto"/>
        </w:rPr>
      </w:pPr>
      <w:r w:rsidRPr="003C22E8">
        <w:rPr>
          <w:color w:val="auto"/>
        </w:rPr>
        <w:t xml:space="preserve">Zákon č. 174/1968 Sb. o státním odborném dozoru nad bezpečností práce, ve znění pozdějších předpisů </w:t>
      </w:r>
    </w:p>
    <w:p w14:paraId="2085648A" w14:textId="77777777" w:rsidR="008B70D6" w:rsidRPr="003C22E8" w:rsidRDefault="008B70D6" w:rsidP="008B70D6">
      <w:pPr>
        <w:pStyle w:val="EBModrky"/>
        <w:rPr>
          <w:color w:val="auto"/>
        </w:rPr>
      </w:pPr>
      <w:r w:rsidRPr="003C22E8">
        <w:rPr>
          <w:color w:val="auto"/>
        </w:rPr>
        <w:t xml:space="preserve">Vyhláška ČÚBP a ČBÚ č. 50/1978 Sb., o odborné způsobilosti v elektrotechnice v platném znění </w:t>
      </w:r>
    </w:p>
    <w:p w14:paraId="386EC9FD" w14:textId="77777777" w:rsidR="008B70D6" w:rsidRPr="003C22E8" w:rsidRDefault="008B70D6" w:rsidP="008B70D6">
      <w:pPr>
        <w:pStyle w:val="EBModrky"/>
        <w:rPr>
          <w:color w:val="auto"/>
        </w:rPr>
      </w:pPr>
      <w:r w:rsidRPr="003C22E8">
        <w:rPr>
          <w:color w:val="auto"/>
        </w:rPr>
        <w:t xml:space="preserve">Vyhláška ČÚBP a ČBÚ č. 19/1979 Sb., kterou se určují vyhrazená zdvihací zařízení a stanoví některé podmínky k zajištění jejich bezpečnosti v platném znění </w:t>
      </w:r>
    </w:p>
    <w:p w14:paraId="0D47D02C" w14:textId="77777777" w:rsidR="008B70D6" w:rsidRPr="003C22E8" w:rsidRDefault="008B70D6" w:rsidP="008B70D6">
      <w:pPr>
        <w:pStyle w:val="EBModrky"/>
        <w:rPr>
          <w:color w:val="auto"/>
        </w:rPr>
      </w:pPr>
      <w:r w:rsidRPr="003C22E8">
        <w:rPr>
          <w:color w:val="auto"/>
        </w:rPr>
        <w:t xml:space="preserve">Vyhláška č. 48/1982 Sb., kterou se stanoví základní požadavky k zajištění bezpečnosti práce a technických zařízení v platném znění – změna této vyhlášky – viz vyhláška 192/2005 Sb. </w:t>
      </w:r>
    </w:p>
    <w:p w14:paraId="1709D29F" w14:textId="77777777" w:rsidR="008B70D6" w:rsidRPr="003C22E8" w:rsidRDefault="008B70D6" w:rsidP="008B70D6">
      <w:pPr>
        <w:pStyle w:val="EBModrky"/>
        <w:rPr>
          <w:color w:val="auto"/>
        </w:rPr>
      </w:pPr>
      <w:r w:rsidRPr="003C22E8">
        <w:rPr>
          <w:color w:val="auto"/>
        </w:rPr>
        <w:t xml:space="preserve">Zákon č. 133/1982 Sb. České národní rady o požární ochraně </w:t>
      </w:r>
    </w:p>
    <w:p w14:paraId="6EE1DECC" w14:textId="77777777" w:rsidR="008B70D6" w:rsidRPr="003C22E8" w:rsidRDefault="008B70D6" w:rsidP="008B70D6">
      <w:pPr>
        <w:pStyle w:val="EBModrky"/>
        <w:rPr>
          <w:color w:val="auto"/>
        </w:rPr>
      </w:pPr>
      <w:r w:rsidRPr="003C22E8">
        <w:rPr>
          <w:color w:val="auto"/>
        </w:rPr>
        <w:t xml:space="preserve">Sdělení FMZV č. 433/1991 Sb., o sjednání Úmluvy o bezpečnosti a ochraně zdraví ve stavebnictví (č.167) </w:t>
      </w:r>
    </w:p>
    <w:p w14:paraId="6A2D2B6C" w14:textId="77777777" w:rsidR="008B70D6" w:rsidRPr="003C22E8" w:rsidRDefault="008B70D6" w:rsidP="008B70D6">
      <w:pPr>
        <w:pStyle w:val="EBModrky"/>
        <w:rPr>
          <w:color w:val="auto"/>
        </w:rPr>
      </w:pPr>
      <w:r w:rsidRPr="003C22E8">
        <w:rPr>
          <w:color w:val="auto"/>
        </w:rPr>
        <w:t xml:space="preserve">Zákon č. 360/1992 Sb., o výkonu povolání autorizovaných architektů a o výkonu povolání autorizovaných inženýrů a techniků činných ve výstavbě, ve znění zákonů č. 164/1993 Sb., č. 275/1994 Sb., usnesení Poslanecké sněmovny č. 276/1994 Sb. a Nálezu Ústavního soudu č. 168/1995 Sb. </w:t>
      </w:r>
    </w:p>
    <w:p w14:paraId="61E7BD0D" w14:textId="77777777" w:rsidR="008B70D6" w:rsidRPr="003C22E8" w:rsidRDefault="008B70D6" w:rsidP="008B70D6">
      <w:pPr>
        <w:pStyle w:val="EBModrky"/>
        <w:rPr>
          <w:color w:val="auto"/>
        </w:rPr>
      </w:pPr>
      <w:r w:rsidRPr="003C22E8">
        <w:rPr>
          <w:color w:val="auto"/>
        </w:rPr>
        <w:t xml:space="preserve">Zákon č. 22/1997 Sb. o technických požadavcích na výrobky a o změně a doplnění některých zákonů </w:t>
      </w:r>
    </w:p>
    <w:p w14:paraId="124C8E5E" w14:textId="77777777" w:rsidR="008B70D6" w:rsidRPr="003C22E8" w:rsidRDefault="008B70D6" w:rsidP="008B70D6">
      <w:pPr>
        <w:pStyle w:val="EBModrky"/>
        <w:rPr>
          <w:color w:val="auto"/>
        </w:rPr>
      </w:pPr>
      <w:r w:rsidRPr="003C22E8">
        <w:rPr>
          <w:color w:val="auto"/>
        </w:rPr>
        <w:t xml:space="preserve">Zákon č. 258/2000 Sb., o ochraně veřejného zdraví, v platném znění </w:t>
      </w:r>
    </w:p>
    <w:p w14:paraId="1DFE5C2E" w14:textId="77777777" w:rsidR="008B70D6" w:rsidRPr="003C22E8" w:rsidRDefault="008B70D6" w:rsidP="008B70D6">
      <w:pPr>
        <w:pStyle w:val="EBModrky"/>
        <w:rPr>
          <w:color w:val="auto"/>
        </w:rPr>
      </w:pPr>
      <w:r w:rsidRPr="003C22E8">
        <w:rPr>
          <w:color w:val="auto"/>
        </w:rPr>
        <w:t xml:space="preserve">Vyhláška MV č. 246/2001 Sb., o stanovení podmínek požární bezpečnosti a výkonu státního požárního dozoru (vyhláška o požární prevenci) </w:t>
      </w:r>
    </w:p>
    <w:p w14:paraId="422314BF" w14:textId="77777777" w:rsidR="008B70D6" w:rsidRPr="003C22E8" w:rsidRDefault="008B70D6" w:rsidP="008B70D6">
      <w:pPr>
        <w:pStyle w:val="EBModrky"/>
        <w:rPr>
          <w:color w:val="auto"/>
        </w:rPr>
      </w:pPr>
      <w:r w:rsidRPr="003C22E8">
        <w:rPr>
          <w:color w:val="auto"/>
        </w:rPr>
        <w:t xml:space="preserve">Nařízení vlády č. 378/2001 Sb., kterým se stanoví bližší požadavky na bezpečný provoz a používání strojů, technických zařízení, přístrojů a nářadí </w:t>
      </w:r>
    </w:p>
    <w:p w14:paraId="56DFBA87" w14:textId="77777777" w:rsidR="008B70D6" w:rsidRPr="003C22E8" w:rsidRDefault="008B70D6" w:rsidP="008B70D6">
      <w:pPr>
        <w:pStyle w:val="EBModrky"/>
        <w:rPr>
          <w:color w:val="auto"/>
        </w:rPr>
      </w:pPr>
      <w:r w:rsidRPr="003C22E8">
        <w:rPr>
          <w:color w:val="auto"/>
        </w:rPr>
        <w:t>Nařízení vlády č. 495/2001 Sb., kterým se stanoví rozsah a bližší podmínky poskytování osobních ochranných pracovních prostředků, mycích, čisticích a dezinfekčních prostředků</w:t>
      </w:r>
    </w:p>
    <w:p w14:paraId="6003B065" w14:textId="77777777" w:rsidR="001901F1" w:rsidRPr="003C22E8" w:rsidRDefault="001901F1" w:rsidP="001901F1">
      <w:pPr>
        <w:pStyle w:val="EBModrky"/>
        <w:rPr>
          <w:color w:val="auto"/>
        </w:rPr>
      </w:pPr>
      <w:r w:rsidRPr="003C22E8">
        <w:rPr>
          <w:color w:val="auto"/>
        </w:rPr>
        <w:t>Nařízení vlády č. 375/2017 Sb. Nařízení vlády o vzhledu, umístění a provedení bezpečnostních značek a značení a zavedení signálů</w:t>
      </w:r>
    </w:p>
    <w:p w14:paraId="08930D5A" w14:textId="77777777" w:rsidR="008B70D6" w:rsidRPr="003C22E8" w:rsidRDefault="008B70D6" w:rsidP="008B70D6">
      <w:pPr>
        <w:pStyle w:val="EBModrky"/>
        <w:rPr>
          <w:color w:val="auto"/>
        </w:rPr>
      </w:pPr>
      <w:r w:rsidRPr="003C22E8">
        <w:rPr>
          <w:color w:val="auto"/>
        </w:rPr>
        <w:lastRenderedPageBreak/>
        <w:t>Nařízení vlády č. 163/2002 Sb., kterým se stanoví technické požadavky na vybrané stavební výrobky</w:t>
      </w:r>
    </w:p>
    <w:p w14:paraId="0C73F670" w14:textId="77777777" w:rsidR="008B70D6" w:rsidRPr="003C22E8" w:rsidRDefault="008B70D6" w:rsidP="008B70D6">
      <w:pPr>
        <w:pStyle w:val="EBModrky"/>
        <w:rPr>
          <w:color w:val="auto"/>
        </w:rPr>
      </w:pPr>
      <w:r w:rsidRPr="003C22E8">
        <w:rPr>
          <w:color w:val="auto"/>
        </w:rPr>
        <w:t>Nařízení vlády č. 168/2002 Sb., kterým se stanoví způsob organizace práce a pracovních postupů, které je zaměstnavatel povinen zajistit při provozování dopravy dopravními prostředky</w:t>
      </w:r>
    </w:p>
    <w:p w14:paraId="57C1D7C4" w14:textId="6CC88080" w:rsidR="008B70D6" w:rsidRPr="003C22E8" w:rsidRDefault="00BD159E" w:rsidP="00BD159E">
      <w:pPr>
        <w:pStyle w:val="EBModrky"/>
        <w:rPr>
          <w:color w:val="auto"/>
        </w:rPr>
      </w:pPr>
      <w:r w:rsidRPr="003C22E8">
        <w:rPr>
          <w:color w:val="auto"/>
        </w:rPr>
        <w:t>Zákon č. 100/2013 Sb.</w:t>
      </w:r>
      <w:r w:rsidR="005715CD">
        <w:rPr>
          <w:color w:val="auto"/>
        </w:rPr>
        <w:t xml:space="preserve"> </w:t>
      </w:r>
      <w:r w:rsidRPr="003C22E8">
        <w:rPr>
          <w:color w:val="auto"/>
        </w:rPr>
        <w:t>Zákon, kterým se mění zákon č. 22/1997 Sb., o technických požadavcích na výrobky a o změně a doplnění některých zákonů, ve znění pozdějších předpisů</w:t>
      </w:r>
    </w:p>
    <w:p w14:paraId="427F5311" w14:textId="124017EC" w:rsidR="008B70D6" w:rsidRPr="003C22E8" w:rsidRDefault="00F33FC4" w:rsidP="00F33FC4">
      <w:pPr>
        <w:pStyle w:val="EBModrky"/>
        <w:rPr>
          <w:color w:val="auto"/>
        </w:rPr>
      </w:pPr>
      <w:r w:rsidRPr="003C22E8">
        <w:rPr>
          <w:color w:val="auto"/>
        </w:rPr>
        <w:t>Nařízení vlády č. 118/2016 Sb.</w:t>
      </w:r>
      <w:r w:rsidR="005715CD">
        <w:rPr>
          <w:color w:val="auto"/>
        </w:rPr>
        <w:t xml:space="preserve"> </w:t>
      </w:r>
      <w:r w:rsidRPr="003C22E8">
        <w:rPr>
          <w:color w:val="auto"/>
        </w:rPr>
        <w:t>Nařízení vlády o posuzování shody elektrických zařízení určených pro používání v určitých mezích napětí při jejich dodávání na trh</w:t>
      </w:r>
    </w:p>
    <w:p w14:paraId="29A29D5A" w14:textId="3FE26EFC" w:rsidR="00343F35" w:rsidRPr="003C22E8" w:rsidRDefault="00343F35" w:rsidP="00343F35">
      <w:pPr>
        <w:pStyle w:val="EBModrky"/>
        <w:rPr>
          <w:color w:val="auto"/>
        </w:rPr>
      </w:pPr>
      <w:r w:rsidRPr="003C22E8">
        <w:rPr>
          <w:color w:val="auto"/>
        </w:rPr>
        <w:t>Nařízení vlády č. 63/2018 Sb.</w:t>
      </w:r>
      <w:r w:rsidR="005715CD">
        <w:rPr>
          <w:color w:val="auto"/>
        </w:rPr>
        <w:t xml:space="preserve"> </w:t>
      </w:r>
      <w:r w:rsidRPr="003C22E8">
        <w:rPr>
          <w:color w:val="auto"/>
        </w:rPr>
        <w:t>Nařízení vlády o zrušení některých nařízení vlády v oblasti technických požadavků na výrobky</w:t>
      </w:r>
    </w:p>
    <w:p w14:paraId="5E7B47EE" w14:textId="77777777" w:rsidR="008B70D6" w:rsidRPr="003C22E8" w:rsidRDefault="008B70D6" w:rsidP="008B70D6">
      <w:pPr>
        <w:pStyle w:val="EBModrky"/>
        <w:rPr>
          <w:color w:val="auto"/>
        </w:rPr>
      </w:pPr>
      <w:r w:rsidRPr="003C22E8">
        <w:rPr>
          <w:color w:val="auto"/>
        </w:rPr>
        <w:t>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w:t>
      </w:r>
    </w:p>
    <w:p w14:paraId="3A83652E" w14:textId="77777777" w:rsidR="008B70D6" w:rsidRPr="003C22E8" w:rsidRDefault="008B70D6" w:rsidP="008B70D6">
      <w:pPr>
        <w:pStyle w:val="EBModrky"/>
        <w:rPr>
          <w:color w:val="auto"/>
        </w:rPr>
      </w:pPr>
      <w:r w:rsidRPr="003C22E8">
        <w:rPr>
          <w:color w:val="auto"/>
        </w:rPr>
        <w:t>Zákon č.500/2004 – správní řád</w:t>
      </w:r>
    </w:p>
    <w:p w14:paraId="5DCD68E1" w14:textId="77777777" w:rsidR="008B70D6" w:rsidRPr="003C22E8" w:rsidRDefault="008B70D6" w:rsidP="008B70D6">
      <w:pPr>
        <w:pStyle w:val="EBModrky"/>
        <w:rPr>
          <w:color w:val="auto"/>
        </w:rPr>
      </w:pPr>
      <w:r w:rsidRPr="003C22E8">
        <w:rPr>
          <w:color w:val="auto"/>
        </w:rPr>
        <w:t>Nařízení vlády 101/2005 Sb. o podrobnějších požadavcích na pracoviště a pracovní prostředí</w:t>
      </w:r>
    </w:p>
    <w:p w14:paraId="2C3D7168" w14:textId="77777777" w:rsidR="008B70D6" w:rsidRPr="003C22E8" w:rsidRDefault="008B70D6" w:rsidP="008B70D6">
      <w:pPr>
        <w:pStyle w:val="EBModrky"/>
        <w:rPr>
          <w:color w:val="auto"/>
        </w:rPr>
      </w:pPr>
      <w:r w:rsidRPr="003C22E8">
        <w:rPr>
          <w:color w:val="auto"/>
        </w:rPr>
        <w:t>Zákon 251/2005 Sb. o inspekci práce</w:t>
      </w:r>
    </w:p>
    <w:p w14:paraId="4C346B50" w14:textId="77777777" w:rsidR="008B70D6" w:rsidRPr="003C22E8" w:rsidRDefault="008B70D6" w:rsidP="008B70D6">
      <w:pPr>
        <w:pStyle w:val="EBModrky"/>
        <w:rPr>
          <w:color w:val="auto"/>
        </w:rPr>
      </w:pPr>
      <w:r w:rsidRPr="003C22E8">
        <w:rPr>
          <w:color w:val="auto"/>
        </w:rPr>
        <w:t>Nařízení vlády 362/2005 Sb. o bližších požadavcích na bezpečnost a ochranu zdraví při práci na pracovištích s nebezpečím pádu z výšky nebo do hloubky</w:t>
      </w:r>
    </w:p>
    <w:p w14:paraId="1205AF50" w14:textId="77777777" w:rsidR="008B70D6" w:rsidRPr="003C22E8" w:rsidRDefault="008B70D6" w:rsidP="008B70D6">
      <w:pPr>
        <w:pStyle w:val="EBModrky"/>
        <w:rPr>
          <w:color w:val="auto"/>
        </w:rPr>
      </w:pPr>
      <w:r w:rsidRPr="003C22E8">
        <w:rPr>
          <w:color w:val="auto"/>
        </w:rPr>
        <w:t>Zákon 183/2006 Sb. o územním plánování a stavebním řádu (stavební zákon)</w:t>
      </w:r>
    </w:p>
    <w:p w14:paraId="7F233BF8" w14:textId="77777777" w:rsidR="008B70D6" w:rsidRPr="003C22E8" w:rsidRDefault="008B70D6" w:rsidP="008B70D6">
      <w:pPr>
        <w:pStyle w:val="EBModrky"/>
        <w:rPr>
          <w:color w:val="auto"/>
        </w:rPr>
      </w:pPr>
      <w:r w:rsidRPr="003C22E8">
        <w:rPr>
          <w:color w:val="auto"/>
        </w:rPr>
        <w:t>Zákon č. 262/2006 Sb. - zákoník práce, ve znění pozdějších předpisů</w:t>
      </w:r>
    </w:p>
    <w:p w14:paraId="05C083DF" w14:textId="77777777" w:rsidR="008B70D6" w:rsidRPr="003C22E8" w:rsidRDefault="008B70D6" w:rsidP="008B70D6">
      <w:pPr>
        <w:pStyle w:val="EBModrky"/>
        <w:rPr>
          <w:color w:val="auto"/>
        </w:rPr>
      </w:pPr>
      <w:r w:rsidRPr="003C22E8">
        <w:rPr>
          <w:color w:val="auto"/>
        </w:rP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458FAF58" w14:textId="77777777" w:rsidR="008B70D6" w:rsidRPr="003C22E8" w:rsidRDefault="008B70D6" w:rsidP="008B70D6">
      <w:pPr>
        <w:pStyle w:val="EBModrky"/>
        <w:rPr>
          <w:color w:val="auto"/>
        </w:rPr>
      </w:pPr>
      <w:r w:rsidRPr="003C22E8">
        <w:rPr>
          <w:color w:val="auto"/>
        </w:rPr>
        <w:t>Vyhláška 499/2006 Sb. o dokumentaci staveb</w:t>
      </w:r>
    </w:p>
    <w:p w14:paraId="344698B0" w14:textId="77777777" w:rsidR="008B70D6" w:rsidRPr="003C22E8" w:rsidRDefault="008B70D6" w:rsidP="008B70D6">
      <w:pPr>
        <w:pStyle w:val="EBModrky"/>
        <w:rPr>
          <w:color w:val="auto"/>
        </w:rPr>
      </w:pPr>
      <w:r w:rsidRPr="003C22E8">
        <w:rPr>
          <w:color w:val="auto"/>
        </w:rPr>
        <w:t>Vyhláška 500/2006 Sb. o územně analytických podkladech, územně plánovací dokumentaci a způsobu evidence územně plánovací činnosti</w:t>
      </w:r>
    </w:p>
    <w:p w14:paraId="135C69FD" w14:textId="77777777" w:rsidR="008B70D6" w:rsidRPr="003C22E8" w:rsidRDefault="008B70D6" w:rsidP="008B70D6">
      <w:pPr>
        <w:pStyle w:val="EBModrky"/>
        <w:rPr>
          <w:color w:val="auto"/>
        </w:rPr>
      </w:pPr>
      <w:r w:rsidRPr="003C22E8">
        <w:rPr>
          <w:color w:val="auto"/>
        </w:rPr>
        <w:t>Vyhláška 501/2006 Sb. o obecných požadavcích na využívání území, se změnami: 269/2009 Sb., 22/2010 Sb., 20/2011 Sb.</w:t>
      </w:r>
      <w:r w:rsidR="00994671" w:rsidRPr="003C22E8">
        <w:rPr>
          <w:color w:val="auto"/>
        </w:rPr>
        <w:t>, 431/2012 Sb.</w:t>
      </w:r>
    </w:p>
    <w:p w14:paraId="5B5ABE6A" w14:textId="77777777" w:rsidR="008B70D6" w:rsidRPr="003C22E8" w:rsidRDefault="008B70D6" w:rsidP="008B70D6">
      <w:pPr>
        <w:pStyle w:val="EBModrky"/>
        <w:rPr>
          <w:color w:val="auto"/>
        </w:rPr>
      </w:pPr>
      <w:r w:rsidRPr="003C22E8">
        <w:rPr>
          <w:color w:val="auto"/>
        </w:rPr>
        <w:t>Vyhláška 503/2006 Sb. o podrobnější úpravě územního řízení, veřejnoprávní smlouvy a územního opatření</w:t>
      </w:r>
    </w:p>
    <w:p w14:paraId="4347C87E" w14:textId="29CAF4E1" w:rsidR="00994671" w:rsidRPr="003C22E8" w:rsidRDefault="00994671" w:rsidP="00994671">
      <w:pPr>
        <w:pStyle w:val="EBModrky"/>
        <w:rPr>
          <w:color w:val="auto"/>
        </w:rPr>
      </w:pPr>
      <w:r w:rsidRPr="003C22E8">
        <w:rPr>
          <w:color w:val="auto"/>
        </w:rPr>
        <w:t>Vyhláška č. 63/2013 Sb.</w:t>
      </w:r>
      <w:r w:rsidR="005715CD">
        <w:rPr>
          <w:color w:val="auto"/>
        </w:rPr>
        <w:t xml:space="preserve"> </w:t>
      </w:r>
      <w:r w:rsidRPr="003C22E8">
        <w:rPr>
          <w:color w:val="auto"/>
        </w:rPr>
        <w:t>Vyhláška, kterou se mění vyhláška č. 503/2006 Sb., o podrobnější úpravě územního řízení, veřejnoprávní smlouvy a územního opatření</w:t>
      </w:r>
    </w:p>
    <w:p w14:paraId="33E35766" w14:textId="77777777" w:rsidR="008B70D6" w:rsidRPr="003C22E8" w:rsidRDefault="008B70D6" w:rsidP="008B70D6">
      <w:pPr>
        <w:pStyle w:val="EBModrky"/>
        <w:rPr>
          <w:color w:val="auto"/>
        </w:rPr>
      </w:pPr>
      <w:r w:rsidRPr="003C22E8">
        <w:rPr>
          <w:color w:val="auto"/>
        </w:rPr>
        <w:t>Nařízení vlády 591/2006 Sb., o bližších minimálních požadavcích na bezpečnost a ochranu zdraví při práci na staveništích</w:t>
      </w:r>
    </w:p>
    <w:p w14:paraId="339CC4CA" w14:textId="77777777" w:rsidR="008B70D6" w:rsidRPr="003C22E8" w:rsidRDefault="008B70D6" w:rsidP="008B70D6">
      <w:pPr>
        <w:pStyle w:val="EBModrky"/>
        <w:rPr>
          <w:color w:val="auto"/>
        </w:rPr>
      </w:pPr>
      <w:r w:rsidRPr="003C22E8">
        <w:rPr>
          <w:color w:val="auto"/>
        </w:rPr>
        <w:t>Nařízení vlády č. 361/2007 Sb., kterým se stanoví podmínky ochrany zdraví při práci, v platném znění</w:t>
      </w:r>
    </w:p>
    <w:p w14:paraId="20363FF8" w14:textId="77777777" w:rsidR="008B70D6" w:rsidRPr="003C22E8" w:rsidRDefault="008B70D6" w:rsidP="008B70D6">
      <w:pPr>
        <w:pStyle w:val="EBModrky"/>
        <w:rPr>
          <w:color w:val="auto"/>
        </w:rPr>
      </w:pPr>
      <w:r w:rsidRPr="003C22E8">
        <w:rPr>
          <w:color w:val="auto"/>
        </w:rPr>
        <w:t>Vyhláška č. 23/2008 Sb., o technických podmínkách požární ochrany staveb</w:t>
      </w:r>
    </w:p>
    <w:p w14:paraId="5C40C49D" w14:textId="77777777" w:rsidR="001876A3" w:rsidRPr="003C22E8" w:rsidRDefault="001876A3" w:rsidP="001876A3">
      <w:pPr>
        <w:pStyle w:val="EBModrky"/>
        <w:rPr>
          <w:color w:val="auto"/>
        </w:rPr>
      </w:pPr>
      <w:r w:rsidRPr="003C22E8">
        <w:rPr>
          <w:color w:val="auto"/>
        </w:rPr>
        <w:t>Nařízení vlády č. 291/2015 Sb., nařízení vlády o ochraně zdraví před neionizujícím zářením</w:t>
      </w:r>
    </w:p>
    <w:p w14:paraId="3BC3ABBA" w14:textId="77777777" w:rsidR="008B70D6" w:rsidRPr="003C22E8" w:rsidRDefault="008B70D6" w:rsidP="001876A3">
      <w:pPr>
        <w:pStyle w:val="EBModrky"/>
        <w:rPr>
          <w:color w:val="auto"/>
        </w:rPr>
      </w:pPr>
      <w:r w:rsidRPr="003C22E8">
        <w:rPr>
          <w:color w:val="auto"/>
        </w:rPr>
        <w:t>Vyhláška č. 268/2009 Sb. o technických požadavcích na stavby</w:t>
      </w:r>
    </w:p>
    <w:p w14:paraId="5C9FDF9A" w14:textId="77777777" w:rsidR="008B70D6" w:rsidRPr="003C22E8" w:rsidRDefault="008B70D6" w:rsidP="008B70D6">
      <w:pPr>
        <w:pStyle w:val="EBModrky"/>
        <w:rPr>
          <w:color w:val="auto"/>
        </w:rPr>
      </w:pPr>
      <w:r w:rsidRPr="003C22E8">
        <w:rPr>
          <w:color w:val="auto"/>
        </w:rPr>
        <w:t>Vyhláška č. 398/2009 Sb. o obecných technických požadavcích zabezpečujících bezbariérové užívání staveb</w:t>
      </w:r>
    </w:p>
    <w:p w14:paraId="7C51F966" w14:textId="77777777" w:rsidR="008B70D6" w:rsidRPr="003C22E8" w:rsidRDefault="008B70D6" w:rsidP="008B70D6">
      <w:pPr>
        <w:pStyle w:val="EBModrky"/>
        <w:rPr>
          <w:color w:val="auto"/>
        </w:rPr>
      </w:pPr>
      <w:r w:rsidRPr="003C22E8">
        <w:rPr>
          <w:color w:val="auto"/>
        </w:rPr>
        <w:t>Vyhláška č. 73/2010 Sb. o stanovení vyhrazených elektrických technických zařízení, jejich zařazení do tříd a skupin a o bližších podmínkách jejich bezpečnosti (vyhláška o vyhrazených elektrických technických zařízeních)</w:t>
      </w:r>
    </w:p>
    <w:p w14:paraId="6FD9B1D1" w14:textId="6A21156E" w:rsidR="001876A3" w:rsidRPr="003C22E8" w:rsidRDefault="001876A3" w:rsidP="001876A3">
      <w:pPr>
        <w:pStyle w:val="EBModrky"/>
        <w:rPr>
          <w:color w:val="auto"/>
        </w:rPr>
      </w:pPr>
      <w:r w:rsidRPr="003C22E8">
        <w:rPr>
          <w:color w:val="auto"/>
        </w:rPr>
        <w:t>Zákon č. 320/2015 Sb.</w:t>
      </w:r>
      <w:r w:rsidR="005715CD">
        <w:rPr>
          <w:color w:val="auto"/>
        </w:rPr>
        <w:t xml:space="preserve"> </w:t>
      </w:r>
      <w:r w:rsidRPr="003C22E8">
        <w:rPr>
          <w:color w:val="auto"/>
        </w:rPr>
        <w:t>Zákon o Hasičském záchranném sboru České republiky a o změně některých zákonů (zákon o hasičském záchranném sboru)</w:t>
      </w:r>
    </w:p>
    <w:p w14:paraId="0D879132" w14:textId="77777777" w:rsidR="008B70D6" w:rsidRPr="003C22E8" w:rsidRDefault="008B70D6" w:rsidP="008B70D6">
      <w:pPr>
        <w:pStyle w:val="EBModrky"/>
        <w:rPr>
          <w:color w:val="auto"/>
        </w:rPr>
      </w:pPr>
      <w:r w:rsidRPr="003C22E8">
        <w:rPr>
          <w:color w:val="auto"/>
        </w:rPr>
        <w:t>Nařízení vlády č.201/2010 Sb., o způsobu evidence úrazů, hlášení a zasílání záznamu o úrazu</w:t>
      </w:r>
    </w:p>
    <w:p w14:paraId="24D9DECB" w14:textId="77777777" w:rsidR="008B70D6" w:rsidRPr="003C22E8" w:rsidRDefault="008B70D6" w:rsidP="008B70D6">
      <w:pPr>
        <w:pStyle w:val="EBModrky"/>
        <w:rPr>
          <w:color w:val="auto"/>
        </w:rPr>
      </w:pPr>
      <w:r w:rsidRPr="003C22E8">
        <w:rPr>
          <w:color w:val="auto"/>
        </w:rPr>
        <w:t xml:space="preserve">Nařízení vlády č. 272/2011 Sb., o ochraně zdraví před nepříznivými účinky hluku a vibrací, v platném znění </w:t>
      </w:r>
    </w:p>
    <w:p w14:paraId="5544CAFE" w14:textId="77777777" w:rsidR="008B70D6" w:rsidRPr="003C22E8" w:rsidRDefault="008B70D6" w:rsidP="008B70D6">
      <w:pPr>
        <w:pStyle w:val="EBModrky"/>
        <w:rPr>
          <w:color w:val="auto"/>
        </w:rPr>
      </w:pPr>
      <w:r w:rsidRPr="003C22E8">
        <w:rPr>
          <w:color w:val="auto"/>
        </w:rPr>
        <w:lastRenderedPageBreak/>
        <w:t>Zákon č. 350/2011 Sb., o chemických látkách a chemických směsích a o změně některých zákonů (chemický zákon)</w:t>
      </w:r>
    </w:p>
    <w:p w14:paraId="4B2C436C" w14:textId="77777777" w:rsidR="008B70D6" w:rsidRPr="003C22E8" w:rsidRDefault="001876A3" w:rsidP="008B70D6">
      <w:pPr>
        <w:pStyle w:val="EBModrky"/>
        <w:rPr>
          <w:color w:val="auto"/>
        </w:rPr>
      </w:pPr>
      <w:r w:rsidRPr="003C22E8">
        <w:rPr>
          <w:color w:val="auto"/>
        </w:rPr>
        <w:t>Z</w:t>
      </w:r>
      <w:r w:rsidR="008B70D6" w:rsidRPr="003C22E8">
        <w:rPr>
          <w:color w:val="auto"/>
        </w:rPr>
        <w:t>ákon 372/2011 Sb. o zdravotních službách a podmínkách jejich poskytování (zákon o zdravotních službách)</w:t>
      </w:r>
    </w:p>
    <w:p w14:paraId="7C235535" w14:textId="77777777" w:rsidR="008B70D6" w:rsidRPr="003C22E8" w:rsidRDefault="008B70D6" w:rsidP="008B70D6">
      <w:pPr>
        <w:pStyle w:val="EBModrky"/>
        <w:rPr>
          <w:color w:val="auto"/>
        </w:rPr>
      </w:pPr>
      <w:r w:rsidRPr="003C22E8">
        <w:rPr>
          <w:color w:val="auto"/>
        </w:rPr>
        <w:t>Zákon č. 373/2011 Sb., o specifických zdravotních službách</w:t>
      </w:r>
    </w:p>
    <w:p w14:paraId="7288BD53" w14:textId="77777777" w:rsidR="008B70D6" w:rsidRPr="003C22E8" w:rsidRDefault="008B70D6" w:rsidP="008B70D6">
      <w:pPr>
        <w:pStyle w:val="EBModrky"/>
        <w:rPr>
          <w:color w:val="auto"/>
        </w:rPr>
      </w:pPr>
      <w:r w:rsidRPr="003C22E8">
        <w:rPr>
          <w:color w:val="auto"/>
        </w:rPr>
        <w:t>Vyhláška č. 70/2012 Sb., o preventivních prohlídkách</w:t>
      </w:r>
    </w:p>
    <w:p w14:paraId="02D408BA" w14:textId="77777777" w:rsidR="00147C40" w:rsidRPr="003C22E8" w:rsidRDefault="008B70D6" w:rsidP="00147C40">
      <w:pPr>
        <w:pStyle w:val="EBModrky"/>
        <w:rPr>
          <w:color w:val="auto"/>
        </w:rPr>
      </w:pPr>
      <w:r w:rsidRPr="003C22E8">
        <w:rPr>
          <w:color w:val="auto"/>
        </w:rPr>
        <w:t xml:space="preserve">Zákon 169/2013 Sb., kterým se mění zákon č. 185/2001 Sb., o odpadech a o změnách některých dalších zákonů, v platném znění,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 </w:t>
      </w:r>
    </w:p>
    <w:p w14:paraId="1B5F6685" w14:textId="77777777" w:rsidR="00147C40" w:rsidRPr="003C22E8" w:rsidRDefault="00147C40" w:rsidP="007077A7">
      <w:pPr>
        <w:pStyle w:val="EBM4"/>
        <w:rPr>
          <w:color w:val="auto"/>
        </w:rPr>
      </w:pPr>
      <w:bookmarkStart w:id="199" w:name="_Toc96322964"/>
      <w:r w:rsidRPr="003C22E8">
        <w:rPr>
          <w:color w:val="auto"/>
        </w:rPr>
        <w:t>Úpravy pro bezbariérové užívání výstavbou dotčených staveb</w:t>
      </w:r>
      <w:bookmarkEnd w:id="199"/>
      <w:r w:rsidRPr="003C22E8">
        <w:rPr>
          <w:color w:val="auto"/>
        </w:rPr>
        <w:t xml:space="preserve"> </w:t>
      </w:r>
    </w:p>
    <w:p w14:paraId="35ECB078" w14:textId="77777777" w:rsidR="00147C40" w:rsidRPr="003C22E8" w:rsidRDefault="008B70D6" w:rsidP="00147C40">
      <w:pPr>
        <w:pStyle w:val="EBMtext"/>
        <w:rPr>
          <w:color w:val="auto"/>
        </w:rPr>
      </w:pPr>
      <w:r w:rsidRPr="003C22E8">
        <w:rPr>
          <w:color w:val="auto"/>
        </w:rPr>
        <w:t xml:space="preserve">Na stavbě se nepředpokládá činnost pracovníků s omezenou schopností pohybu a orientace, z tohoto důvodu nebudou prováděny žádné speciální úpravy </w:t>
      </w:r>
      <w:proofErr w:type="spellStart"/>
      <w:r w:rsidRPr="003C22E8">
        <w:rPr>
          <w:color w:val="auto"/>
        </w:rPr>
        <w:t>vnitrostaveništních</w:t>
      </w:r>
      <w:proofErr w:type="spellEnd"/>
      <w:r w:rsidRPr="003C22E8">
        <w:rPr>
          <w:color w:val="auto"/>
        </w:rPr>
        <w:t xml:space="preserve"> komunikací a dočasných objektů ZS.</w:t>
      </w:r>
    </w:p>
    <w:p w14:paraId="543AC642" w14:textId="77777777" w:rsidR="00CA3C7F" w:rsidRPr="003C22E8" w:rsidRDefault="00CA3C7F" w:rsidP="007077A7">
      <w:pPr>
        <w:pStyle w:val="EBM4"/>
        <w:rPr>
          <w:color w:val="auto"/>
        </w:rPr>
      </w:pPr>
      <w:bookmarkStart w:id="200" w:name="_Toc96322965"/>
      <w:r w:rsidRPr="003C22E8">
        <w:rPr>
          <w:color w:val="auto"/>
        </w:rPr>
        <w:t>Zásady pro dopravně inženýrské opatření</w:t>
      </w:r>
      <w:bookmarkEnd w:id="200"/>
      <w:r w:rsidRPr="003C22E8">
        <w:rPr>
          <w:color w:val="auto"/>
        </w:rPr>
        <w:t xml:space="preserve"> </w:t>
      </w:r>
    </w:p>
    <w:p w14:paraId="6DD4A392" w14:textId="0DD6548D" w:rsidR="008B70D6" w:rsidRPr="003C22E8" w:rsidRDefault="008B70D6" w:rsidP="008B70D6">
      <w:pPr>
        <w:pStyle w:val="EBMtext"/>
        <w:rPr>
          <w:color w:val="auto"/>
        </w:rPr>
      </w:pPr>
      <w:r w:rsidRPr="003C22E8">
        <w:rPr>
          <w:color w:val="auto"/>
        </w:rPr>
        <w:t xml:space="preserve">K omezení provozu na veřejných komunikacích </w:t>
      </w:r>
      <w:r w:rsidR="000711A2" w:rsidRPr="003C22E8">
        <w:rPr>
          <w:color w:val="auto"/>
        </w:rPr>
        <w:t>–</w:t>
      </w:r>
      <w:r w:rsidRPr="003C22E8">
        <w:rPr>
          <w:color w:val="auto"/>
        </w:rPr>
        <w:t xml:space="preserve"> dopravních trasách vlivem staveništní dopravy nedojde.</w:t>
      </w:r>
    </w:p>
    <w:p w14:paraId="119410D4" w14:textId="407F62D7" w:rsidR="008B70D6" w:rsidRPr="003C22E8" w:rsidRDefault="008B70D6" w:rsidP="008B70D6">
      <w:pPr>
        <w:pStyle w:val="EBMtext"/>
        <w:rPr>
          <w:color w:val="auto"/>
        </w:rPr>
      </w:pPr>
      <w:r w:rsidRPr="003C22E8">
        <w:rPr>
          <w:color w:val="auto"/>
        </w:rPr>
        <w:t>Příp. dočasná úprava dopravního značení bude řešena v</w:t>
      </w:r>
      <w:r w:rsidR="00962A76">
        <w:rPr>
          <w:color w:val="auto"/>
        </w:rPr>
        <w:t> </w:t>
      </w:r>
      <w:r w:rsidRPr="003C22E8">
        <w:rPr>
          <w:color w:val="auto"/>
        </w:rPr>
        <w:t>dokumentaci</w:t>
      </w:r>
      <w:r w:rsidR="00962A76">
        <w:rPr>
          <w:color w:val="auto"/>
        </w:rPr>
        <w:t xml:space="preserve"> </w:t>
      </w:r>
      <w:r w:rsidRPr="003C22E8">
        <w:rPr>
          <w:color w:val="auto"/>
        </w:rPr>
        <w:t>DIO (dopravně inženýrské opatření)</w:t>
      </w:r>
      <w:r w:rsidR="00686CE3" w:rsidRPr="003C22E8">
        <w:rPr>
          <w:color w:val="auto"/>
        </w:rPr>
        <w:t>.</w:t>
      </w:r>
      <w:r w:rsidR="00962A76">
        <w:rPr>
          <w:color w:val="auto"/>
        </w:rPr>
        <w:t xml:space="preserve"> DIO není součástí této dokumentace</w:t>
      </w:r>
      <w:r w:rsidR="00111EF4">
        <w:rPr>
          <w:color w:val="auto"/>
        </w:rPr>
        <w:t>, tu dodá zhotovitel stavby na vlastní náklady.</w:t>
      </w:r>
    </w:p>
    <w:p w14:paraId="20086861" w14:textId="70C3A868" w:rsidR="00011ABD" w:rsidRPr="003C22E8" w:rsidRDefault="00FE79F2" w:rsidP="007077A7">
      <w:pPr>
        <w:pStyle w:val="EBM4"/>
        <w:rPr>
          <w:color w:val="auto"/>
        </w:rPr>
      </w:pPr>
      <w:bookmarkStart w:id="201" w:name="_Toc96322966"/>
      <w:r w:rsidRPr="003C22E8">
        <w:rPr>
          <w:color w:val="auto"/>
        </w:rPr>
        <w:t>Stanovení speciálních podmínek pro provádění stavby (provádění stavby za provozu, opatření proti účinkům vnějšího prostředí při výstavbě apod.)</w:t>
      </w:r>
      <w:bookmarkEnd w:id="201"/>
    </w:p>
    <w:p w14:paraId="417E6B85" w14:textId="7C0876E4" w:rsidR="00D94518" w:rsidRPr="003C22E8" w:rsidRDefault="009A37A3" w:rsidP="00037731">
      <w:pPr>
        <w:pStyle w:val="EBMtext"/>
        <w:rPr>
          <w:color w:val="auto"/>
        </w:rPr>
      </w:pPr>
      <w:r w:rsidRPr="003C22E8">
        <w:rPr>
          <w:color w:val="auto"/>
        </w:rPr>
        <w:t>Nejsou stanoveny žádné speciální podmínky pro provádění stavby.</w:t>
      </w:r>
    </w:p>
    <w:p w14:paraId="768F8186" w14:textId="77777777" w:rsidR="00CA3C7F" w:rsidRPr="003C22E8" w:rsidRDefault="00011ABD" w:rsidP="007077A7">
      <w:pPr>
        <w:pStyle w:val="EBM4"/>
        <w:rPr>
          <w:color w:val="auto"/>
        </w:rPr>
      </w:pPr>
      <w:bookmarkStart w:id="202" w:name="_Toc96322967"/>
      <w:r w:rsidRPr="003C22E8">
        <w:rPr>
          <w:color w:val="auto"/>
        </w:rPr>
        <w:t>Postup výstavby, rozhodující dílčí termíny</w:t>
      </w:r>
      <w:bookmarkEnd w:id="202"/>
      <w:r w:rsidR="00CA3C7F" w:rsidRPr="003C22E8">
        <w:rPr>
          <w:color w:val="auto"/>
        </w:rPr>
        <w:t xml:space="preserve"> </w:t>
      </w:r>
    </w:p>
    <w:p w14:paraId="7A68E298" w14:textId="77777777" w:rsidR="00011ABD" w:rsidRPr="003C22E8" w:rsidRDefault="00011ABD" w:rsidP="00BD159E">
      <w:pPr>
        <w:pStyle w:val="EBMpodnadpis"/>
        <w:numPr>
          <w:ilvl w:val="0"/>
          <w:numId w:val="27"/>
        </w:numPr>
        <w:rPr>
          <w:color w:val="auto"/>
        </w:rPr>
      </w:pPr>
      <w:bookmarkStart w:id="203" w:name="_Toc399937679"/>
      <w:r w:rsidRPr="003C22E8">
        <w:rPr>
          <w:color w:val="auto"/>
        </w:rPr>
        <w:t>Orie</w:t>
      </w:r>
      <w:r w:rsidRPr="003C22E8">
        <w:rPr>
          <w:rStyle w:val="EBMpodnadpisChar"/>
          <w:color w:val="auto"/>
        </w:rPr>
        <w:t>n</w:t>
      </w:r>
      <w:r w:rsidRPr="003C22E8">
        <w:rPr>
          <w:color w:val="auto"/>
        </w:rPr>
        <w:t>tační lhůty výstavby</w:t>
      </w:r>
      <w:bookmarkEnd w:id="203"/>
    </w:p>
    <w:p w14:paraId="24C9D73C" w14:textId="77777777" w:rsidR="00011ABD" w:rsidRPr="003C22E8" w:rsidRDefault="00011ABD" w:rsidP="00011ABD">
      <w:pPr>
        <w:pStyle w:val="EBMtext"/>
        <w:rPr>
          <w:color w:val="auto"/>
        </w:rPr>
      </w:pPr>
      <w:r w:rsidRPr="003C22E8">
        <w:rPr>
          <w:color w:val="auto"/>
        </w:rPr>
        <w:t xml:space="preserve">Stavba bude zahájena po obdržení pravomocného stavebního povolení a ukončení výběru zhotovitele stavby vč. odsouhlasení harmonogramu postupu výstavby. Termíny a lhůty uvedené v následujícím textu jsou informativní. Konkrétní datum zahájení stavby závisí na reálném průběhu veřejnoprávního projednání a souvisejících schvalovacích procesů, po získání pravomocného SP bude investorem stavby rozhodnuto o dalším postupu. </w:t>
      </w:r>
    </w:p>
    <w:p w14:paraId="6E52CF91" w14:textId="79A58491" w:rsidR="00011ABD" w:rsidRPr="003C22E8" w:rsidRDefault="00011ABD" w:rsidP="00011ABD">
      <w:pPr>
        <w:pStyle w:val="EBMtext"/>
        <w:rPr>
          <w:color w:val="auto"/>
        </w:rPr>
      </w:pPr>
      <w:r w:rsidRPr="003C22E8">
        <w:rPr>
          <w:color w:val="auto"/>
        </w:rPr>
        <w:t xml:space="preserve">Lhůta </w:t>
      </w:r>
      <w:r w:rsidR="000711A2" w:rsidRPr="003C22E8">
        <w:rPr>
          <w:color w:val="auto"/>
        </w:rPr>
        <w:t>–</w:t>
      </w:r>
      <w:r w:rsidRPr="003C22E8">
        <w:rPr>
          <w:color w:val="auto"/>
        </w:rPr>
        <w:t xml:space="preserve"> realizace stavby</w:t>
      </w:r>
      <w:r w:rsidR="00F90D4A" w:rsidRPr="003C22E8">
        <w:rPr>
          <w:color w:val="auto"/>
        </w:rPr>
        <w:t xml:space="preserve"> (</w:t>
      </w:r>
      <w:r w:rsidR="00544F41">
        <w:rPr>
          <w:color w:val="auto"/>
        </w:rPr>
        <w:t>do</w:t>
      </w:r>
      <w:r w:rsidR="00F90D4A" w:rsidRPr="003C22E8">
        <w:rPr>
          <w:color w:val="auto"/>
        </w:rPr>
        <w:t xml:space="preserve"> vydání kolaudačního souhlasu)</w:t>
      </w:r>
      <w:r w:rsidR="00544F41">
        <w:rPr>
          <w:color w:val="auto"/>
        </w:rPr>
        <w:t xml:space="preserve"> </w:t>
      </w:r>
      <w:r w:rsidR="00E1746B">
        <w:rPr>
          <w:color w:val="auto"/>
        </w:rPr>
        <w:t>8</w:t>
      </w:r>
      <w:r w:rsidRPr="003C22E8">
        <w:rPr>
          <w:color w:val="auto"/>
        </w:rPr>
        <w:t xml:space="preserve"> měsíc</w:t>
      </w:r>
      <w:r w:rsidR="00F90D4A" w:rsidRPr="003C22E8">
        <w:rPr>
          <w:color w:val="auto"/>
        </w:rPr>
        <w:t>ů</w:t>
      </w:r>
      <w:r w:rsidR="00D4645D">
        <w:rPr>
          <w:color w:val="auto"/>
        </w:rPr>
        <w:t>.</w:t>
      </w:r>
    </w:p>
    <w:p w14:paraId="79F1E568" w14:textId="77777777" w:rsidR="00011ABD" w:rsidRPr="003C22E8" w:rsidRDefault="00011ABD" w:rsidP="00011ABD">
      <w:pPr>
        <w:pStyle w:val="EBMpodnadpis"/>
        <w:numPr>
          <w:ilvl w:val="0"/>
          <w:numId w:val="3"/>
        </w:numPr>
        <w:rPr>
          <w:color w:val="auto"/>
        </w:rPr>
      </w:pPr>
      <w:bookmarkStart w:id="204" w:name="_Toc399937680"/>
      <w:r w:rsidRPr="003C22E8">
        <w:rPr>
          <w:color w:val="auto"/>
        </w:rPr>
        <w:t>Přehled rozhodujících termínů a lhůt</w:t>
      </w:r>
      <w:bookmarkEnd w:id="204"/>
    </w:p>
    <w:p w14:paraId="4FFAD12C" w14:textId="11B7B9CC" w:rsidR="00011ABD" w:rsidRPr="003C22E8" w:rsidRDefault="00011ABD" w:rsidP="00011ABD">
      <w:pPr>
        <w:pStyle w:val="EBMtext"/>
        <w:rPr>
          <w:color w:val="auto"/>
        </w:rPr>
      </w:pPr>
      <w:r w:rsidRPr="003C22E8">
        <w:rPr>
          <w:color w:val="auto"/>
        </w:rPr>
        <w:t>Stavb</w:t>
      </w:r>
      <w:r w:rsidR="0005271F" w:rsidRPr="003C22E8">
        <w:rPr>
          <w:color w:val="auto"/>
        </w:rPr>
        <w:t>a</w:t>
      </w:r>
      <w:r w:rsidRPr="003C22E8">
        <w:rPr>
          <w:color w:val="auto"/>
        </w:rPr>
        <w:t xml:space="preserve"> bude prováděna v jedné etap</w:t>
      </w:r>
      <w:r w:rsidR="00111EF4">
        <w:rPr>
          <w:color w:val="auto"/>
        </w:rPr>
        <w:t>ách navržených vybraným zhotovitelem a schváleným investorem</w:t>
      </w:r>
      <w:r w:rsidRPr="003C22E8">
        <w:rPr>
          <w:color w:val="auto"/>
        </w:rPr>
        <w:t xml:space="preserve">. </w:t>
      </w:r>
    </w:p>
    <w:p w14:paraId="1ECB2185" w14:textId="437A73F9" w:rsidR="00962A76" w:rsidRPr="003C22E8" w:rsidRDefault="00815E2F" w:rsidP="00544F41">
      <w:pPr>
        <w:pStyle w:val="EBMtext"/>
        <w:rPr>
          <w:color w:val="auto"/>
        </w:rPr>
      </w:pPr>
      <w:r w:rsidRPr="003C22E8">
        <w:rPr>
          <w:color w:val="auto"/>
        </w:rPr>
        <w:t>Předpokládaný t</w:t>
      </w:r>
      <w:r w:rsidR="00011ABD" w:rsidRPr="003C22E8">
        <w:rPr>
          <w:color w:val="auto"/>
        </w:rPr>
        <w:t xml:space="preserve">ermín zahájení stavby – </w:t>
      </w:r>
      <w:r w:rsidR="009F4829" w:rsidRPr="003C22E8">
        <w:rPr>
          <w:color w:val="auto"/>
        </w:rPr>
        <w:t>jaro</w:t>
      </w:r>
      <w:r w:rsidR="00D61128">
        <w:rPr>
          <w:color w:val="auto"/>
        </w:rPr>
        <w:t>/léto</w:t>
      </w:r>
      <w:r w:rsidR="002071C9" w:rsidRPr="003C22E8">
        <w:rPr>
          <w:color w:val="auto"/>
        </w:rPr>
        <w:t xml:space="preserve"> </w:t>
      </w:r>
      <w:r w:rsidR="00011ABD" w:rsidRPr="003C22E8">
        <w:rPr>
          <w:color w:val="auto"/>
        </w:rPr>
        <w:t>20</w:t>
      </w:r>
      <w:r w:rsidRPr="003C22E8">
        <w:rPr>
          <w:color w:val="auto"/>
        </w:rPr>
        <w:t>2</w:t>
      </w:r>
      <w:r w:rsidR="00962A76">
        <w:rPr>
          <w:color w:val="auto"/>
        </w:rPr>
        <w:t>2</w:t>
      </w:r>
      <w:r w:rsidR="0005271F" w:rsidRPr="003C22E8">
        <w:rPr>
          <w:color w:val="auto"/>
        </w:rPr>
        <w:t>.</w:t>
      </w:r>
    </w:p>
    <w:p w14:paraId="3E11F5BC" w14:textId="77777777" w:rsidR="00011ABD" w:rsidRPr="003C22E8" w:rsidRDefault="00011ABD" w:rsidP="00011ABD">
      <w:pPr>
        <w:pStyle w:val="EBMpodnadpis"/>
        <w:numPr>
          <w:ilvl w:val="0"/>
          <w:numId w:val="3"/>
        </w:numPr>
        <w:rPr>
          <w:color w:val="auto"/>
        </w:rPr>
      </w:pPr>
      <w:bookmarkStart w:id="205" w:name="_Toc399937681"/>
      <w:bookmarkStart w:id="206" w:name="_Toc399937683"/>
      <w:bookmarkStart w:id="207" w:name="_Toc399937688"/>
      <w:bookmarkStart w:id="208" w:name="_Toc399937700"/>
      <w:bookmarkStart w:id="209" w:name="_Toc399937706"/>
      <w:bookmarkStart w:id="210" w:name="_Toc399937724"/>
      <w:bookmarkStart w:id="211" w:name="_Toc399937736"/>
      <w:bookmarkStart w:id="212" w:name="_Toc399937742"/>
      <w:bookmarkStart w:id="213" w:name="_Toc399937748"/>
      <w:bookmarkStart w:id="214" w:name="_Toc399937760"/>
      <w:bookmarkStart w:id="215" w:name="_Toc399937772"/>
      <w:bookmarkStart w:id="216" w:name="_Toc399937778"/>
      <w:bookmarkStart w:id="217" w:name="_Toc399937790"/>
      <w:bookmarkStart w:id="218" w:name="_Toc399937802"/>
      <w:bookmarkStart w:id="219" w:name="_Toc399937808"/>
      <w:bookmarkStart w:id="220" w:name="_Toc399937820"/>
      <w:bookmarkStart w:id="221" w:name="_Toc399937826"/>
      <w:bookmarkStart w:id="222" w:name="_Toc399937838"/>
      <w:bookmarkStart w:id="223" w:name="_Toc399937844"/>
      <w:bookmarkStart w:id="224" w:name="_Toc399937850"/>
      <w:bookmarkStart w:id="225" w:name="_Toc399937856"/>
      <w:bookmarkStart w:id="226" w:name="_Toc399937868"/>
      <w:bookmarkStart w:id="227" w:name="_Toc399937880"/>
      <w:bookmarkStart w:id="228" w:name="_Toc399937886"/>
      <w:bookmarkStart w:id="229" w:name="_Toc399937892"/>
      <w:bookmarkStart w:id="230" w:name="_Toc399937904"/>
      <w:bookmarkStart w:id="231" w:name="_Toc399937910"/>
      <w:bookmarkStart w:id="232" w:name="_Toc399937916"/>
      <w:bookmarkStart w:id="233" w:name="_Toc399937928"/>
      <w:bookmarkStart w:id="234" w:name="_Toc399937934"/>
      <w:bookmarkStart w:id="235" w:name="_Toc396235777"/>
      <w:bookmarkStart w:id="236" w:name="_Toc396235784"/>
      <w:bookmarkStart w:id="237" w:name="_Toc396235796"/>
      <w:bookmarkStart w:id="238" w:name="_Toc396235797"/>
      <w:bookmarkStart w:id="239" w:name="_Toc368389361"/>
      <w:bookmarkStart w:id="240" w:name="_Toc39993793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3C22E8">
        <w:rPr>
          <w:color w:val="auto"/>
        </w:rPr>
        <w:t>Podmínky pro uvedení stavby do provozu</w:t>
      </w:r>
      <w:bookmarkEnd w:id="240"/>
    </w:p>
    <w:p w14:paraId="520D03FD" w14:textId="77777777" w:rsidR="00011ABD" w:rsidRPr="003C22E8" w:rsidRDefault="00011ABD" w:rsidP="00011ABD">
      <w:pPr>
        <w:pStyle w:val="EBMtext"/>
        <w:rPr>
          <w:color w:val="auto"/>
          <w:u w:val="single"/>
        </w:rPr>
      </w:pPr>
      <w:bookmarkStart w:id="241" w:name="_Toc396235803"/>
      <w:bookmarkStart w:id="242" w:name="_Toc396235804"/>
      <w:bookmarkStart w:id="243" w:name="_Toc399937938"/>
      <w:bookmarkEnd w:id="241"/>
      <w:bookmarkEnd w:id="242"/>
      <w:r w:rsidRPr="003C22E8">
        <w:rPr>
          <w:color w:val="auto"/>
          <w:u w:val="single"/>
        </w:rPr>
        <w:t>Podmínky uvedení stavby do zkušebního provozu, požadavky na komplexní vyzkoušení a kolaudaci stavby</w:t>
      </w:r>
      <w:bookmarkEnd w:id="243"/>
      <w:r w:rsidR="00AA1E4B" w:rsidRPr="003C22E8">
        <w:rPr>
          <w:color w:val="auto"/>
          <w:u w:val="single"/>
        </w:rPr>
        <w:t>.</w:t>
      </w:r>
    </w:p>
    <w:p w14:paraId="585EE0D1" w14:textId="16CA1890" w:rsidR="00011ABD" w:rsidRPr="003C22E8" w:rsidRDefault="00011ABD" w:rsidP="00011ABD">
      <w:pPr>
        <w:pStyle w:val="EBMtext"/>
        <w:rPr>
          <w:color w:val="auto"/>
        </w:rPr>
      </w:pPr>
      <w:r w:rsidRPr="003C22E8">
        <w:rPr>
          <w:color w:val="auto"/>
        </w:rPr>
        <w:t xml:space="preserve">Ke kolaudaci </w:t>
      </w:r>
      <w:r w:rsidR="00111EF4">
        <w:rPr>
          <w:color w:val="auto"/>
        </w:rPr>
        <w:t>stavby</w:t>
      </w:r>
      <w:r w:rsidRPr="003C22E8">
        <w:rPr>
          <w:color w:val="auto"/>
        </w:rPr>
        <w:t xml:space="preserve"> budou doloženy veškeré revizní zprávy a protokoly o zkouškách vyhrazených zařízení a systémů dle požadavků státní správy. Dále budou doloženy protokoly o shodě pro veškeré </w:t>
      </w:r>
      <w:r w:rsidRPr="003C22E8">
        <w:rPr>
          <w:color w:val="auto"/>
        </w:rPr>
        <w:lastRenderedPageBreak/>
        <w:t xml:space="preserve">na stavbě použité materiály, doloženy budou rovněž doklady o uložení a likvidaci odpadů a další dokumenty dle požadované ke kolaudačnímu řízení aktuální platnou legislativou. </w:t>
      </w:r>
    </w:p>
    <w:p w14:paraId="4AE39EF2" w14:textId="5DBF47A3" w:rsidR="00FC2063" w:rsidRDefault="00011ABD" w:rsidP="00011ABD">
      <w:pPr>
        <w:pStyle w:val="EBMtext"/>
        <w:rPr>
          <w:color w:val="auto"/>
        </w:rPr>
      </w:pPr>
      <w:r w:rsidRPr="003C22E8">
        <w:rPr>
          <w:color w:val="auto"/>
        </w:rPr>
        <w:t>Povaha budoucího využití stavby nevyžaduje speciální zkušební provoz, předpokládá se, že po vydání kolaudačního rozhodnutí bude stavba užívána.</w:t>
      </w:r>
    </w:p>
    <w:p w14:paraId="0E2C1055" w14:textId="77777777" w:rsidR="00544F41" w:rsidRPr="003C22E8" w:rsidRDefault="00544F41" w:rsidP="00011ABD">
      <w:pPr>
        <w:pStyle w:val="EBMtext"/>
        <w:rPr>
          <w:color w:val="auto"/>
        </w:rPr>
      </w:pPr>
    </w:p>
    <w:p w14:paraId="19558EC5" w14:textId="77777777" w:rsidR="00011ABD" w:rsidRPr="003C22E8" w:rsidRDefault="00011ABD" w:rsidP="00011ABD">
      <w:pPr>
        <w:pStyle w:val="EBMpodnadpis"/>
        <w:numPr>
          <w:ilvl w:val="0"/>
          <w:numId w:val="3"/>
        </w:numPr>
        <w:rPr>
          <w:color w:val="auto"/>
        </w:rPr>
      </w:pPr>
      <w:bookmarkStart w:id="244" w:name="_Toc399937940"/>
      <w:r w:rsidRPr="003C22E8">
        <w:rPr>
          <w:color w:val="auto"/>
        </w:rPr>
        <w:t>Časový postup a podmínky likvidace zařízení staveniště</w:t>
      </w:r>
      <w:bookmarkEnd w:id="244"/>
    </w:p>
    <w:p w14:paraId="40AC4A56" w14:textId="6BC5F0D4" w:rsidR="00DB7BB0" w:rsidRPr="003C22E8" w:rsidRDefault="00011ABD" w:rsidP="00037731">
      <w:pPr>
        <w:pStyle w:val="EBMtext"/>
        <w:rPr>
          <w:color w:val="auto"/>
        </w:rPr>
      </w:pPr>
      <w:r w:rsidRPr="003C22E8">
        <w:rPr>
          <w:color w:val="auto"/>
        </w:rPr>
        <w:t xml:space="preserve">Zařízení staveniště vybudované v prostoru určeném pro výstavbu objektu bude v souladu s postupem výstavby měněno a ZS bude postupně redukováno a na konci stavby bude zlikvidováno. </w:t>
      </w:r>
    </w:p>
    <w:p w14:paraId="521D2A9B" w14:textId="687FD814" w:rsidR="00F32031" w:rsidRPr="00F32031" w:rsidRDefault="00DB7BB0" w:rsidP="00F32031">
      <w:pPr>
        <w:pStyle w:val="EBM2"/>
        <w:rPr>
          <w:color w:val="auto"/>
        </w:rPr>
      </w:pPr>
      <w:bookmarkStart w:id="245" w:name="_Toc96322968"/>
      <w:r w:rsidRPr="003C22E8">
        <w:rPr>
          <w:color w:val="auto"/>
        </w:rPr>
        <w:t>CELKOVÉ VODOHOSPODÁŘSKÉ ŘEŠENÍ</w:t>
      </w:r>
      <w:bookmarkEnd w:id="245"/>
    </w:p>
    <w:p w14:paraId="56F6F8DE" w14:textId="2AE479E8" w:rsidR="00D4645D" w:rsidRDefault="00A02504" w:rsidP="00D4645D">
      <w:pPr>
        <w:pStyle w:val="EBMtext"/>
        <w:rPr>
          <w:color w:val="auto"/>
        </w:rPr>
      </w:pPr>
      <w:r>
        <w:rPr>
          <w:color w:val="auto"/>
        </w:rPr>
        <w:t>Nemovitosti a fotbalový stadion v ulici Husova jsou historicky napojeny na vodovodní síť z ulic Ronovská a Pecháčkova. Přímo v ulici Husova se nenachází žádný vodovodní řad. Současný stav je z mnoha hledisek nevyhovující. Základním problémem je vedení jednotlivých vodovodních větví a vodovodních přípojek po cizích soukromých pozemcích a jednom případě dokonce vede vodovodní řad a sdružená vodovodní přípojka po fotbalovém hřišti.</w:t>
      </w:r>
    </w:p>
    <w:p w14:paraId="6989D684" w14:textId="49ED963A" w:rsidR="00A02504" w:rsidRDefault="00A02504" w:rsidP="00A02504">
      <w:pPr>
        <w:pStyle w:val="EBMtext"/>
        <w:rPr>
          <w:color w:val="auto"/>
        </w:rPr>
      </w:pPr>
      <w:r>
        <w:rPr>
          <w:color w:val="auto"/>
        </w:rPr>
        <w:t>Zároveň je zde již nedostatečně kapacitní síť pro další případný rozvoj výstavby v ulici Husova a rozvoj fotbalového areálu. V současné době je vyprojektována nová fotbalová tribuna se zázemím pro sportovce, kde je již napojení na stávající vodovod nemožné právě z důvodu nedostatečně kapacitní vodovodní síti.</w:t>
      </w:r>
    </w:p>
    <w:p w14:paraId="62134C66" w14:textId="794982C6" w:rsidR="00A02504" w:rsidRDefault="00A02504" w:rsidP="00A02504">
      <w:pPr>
        <w:pStyle w:val="EBMtext"/>
        <w:rPr>
          <w:color w:val="auto"/>
        </w:rPr>
      </w:pPr>
      <w:r>
        <w:rPr>
          <w:color w:val="auto"/>
        </w:rPr>
        <w:t>Dalším vznikajícím projektem je přestavba stávajícího bytového domu č.p. 301 na nový, moderní bytový dům s větším počtem bytových jednotek. Zde je opět problém s nedostatečně kapacitní stávající vodovodní sítí.</w:t>
      </w:r>
    </w:p>
    <w:p w14:paraId="194A1B55" w14:textId="1F633A61" w:rsidR="003059B4" w:rsidRDefault="00A02504" w:rsidP="00A02504">
      <w:pPr>
        <w:pStyle w:val="EBMtext"/>
        <w:rPr>
          <w:color w:val="auto"/>
        </w:rPr>
      </w:pPr>
      <w:r>
        <w:rPr>
          <w:color w:val="auto"/>
        </w:rPr>
        <w:t xml:space="preserve">Veškeré popsané problémy budou vyřešeny právě tímto projektovaným vodovodem v ulici Husova, na který budou napojeny nemovitosti č.p. 555 – kulturní dům, č.p. 302 – sokolovna, nově navržené fotbalové tribuny, nově vybudovaný bytový dům na místě stávajícího č.p. 301 a stávající nemovitost č.p. 210 patřící spolku Junák. Vodovodní řad bude rozdělen na dvě části, první část dlouhá </w:t>
      </w:r>
      <w:r w:rsidR="003059B4">
        <w:rPr>
          <w:color w:val="auto"/>
        </w:rPr>
        <w:t xml:space="preserve">140 metrů bude z PE D 110/6,6 zakončená za přípojkou pro fotbalový areál. Na tuto část naváže druhá část, která bude dlouhá </w:t>
      </w:r>
      <w:r w:rsidR="00037731">
        <w:rPr>
          <w:color w:val="auto"/>
        </w:rPr>
        <w:t>115</w:t>
      </w:r>
      <w:r w:rsidR="003059B4">
        <w:rPr>
          <w:color w:val="auto"/>
        </w:rPr>
        <w:t xml:space="preserve"> metrů a bude z materiálu PE D 90/5,4 na který budou napojeny zbylé vodovodní přípojky v dané lokalitě.</w:t>
      </w:r>
    </w:p>
    <w:p w14:paraId="142AE516" w14:textId="1DAB534B" w:rsidR="00A02504" w:rsidRPr="003C22E8" w:rsidRDefault="003059B4" w:rsidP="00A02504">
      <w:pPr>
        <w:pStyle w:val="EBMtext"/>
        <w:rPr>
          <w:color w:val="auto"/>
        </w:rPr>
      </w:pPr>
      <w:r>
        <w:rPr>
          <w:color w:val="auto"/>
        </w:rPr>
        <w:t>Dokončení plánovaného vodovodního řadu bude mít jednoznačně kladný vliv na zásobování obyvatel pitnou vodou a umožní budoucí rozvoj výstavby v ulici Husova.</w:t>
      </w:r>
    </w:p>
    <w:p w14:paraId="42A18E39" w14:textId="0C223C7B" w:rsidR="00DB7BB0" w:rsidRPr="003C22E8" w:rsidRDefault="00DB7BB0" w:rsidP="00011ABD">
      <w:pPr>
        <w:pStyle w:val="EBMtext"/>
        <w:rPr>
          <w:color w:val="auto"/>
        </w:rPr>
      </w:pPr>
    </w:p>
    <w:p w14:paraId="1876FA60" w14:textId="276FF77D" w:rsidR="00E864AC" w:rsidRPr="003C22E8" w:rsidRDefault="00E864AC" w:rsidP="00011ABD">
      <w:pPr>
        <w:pStyle w:val="EBMtext"/>
        <w:rPr>
          <w:color w:val="auto"/>
        </w:rPr>
      </w:pPr>
    </w:p>
    <w:p w14:paraId="0D763C3F" w14:textId="0BF1FB75" w:rsidR="00E864AC" w:rsidRPr="003C22E8" w:rsidRDefault="00E864AC" w:rsidP="00011ABD">
      <w:pPr>
        <w:pStyle w:val="EBMtext"/>
        <w:rPr>
          <w:color w:val="auto"/>
        </w:rPr>
      </w:pPr>
    </w:p>
    <w:p w14:paraId="5D485E51" w14:textId="3C5726B6" w:rsidR="00E864AC" w:rsidRPr="003C22E8" w:rsidRDefault="00E864AC" w:rsidP="00011ABD">
      <w:pPr>
        <w:pStyle w:val="EBMtext"/>
        <w:rPr>
          <w:color w:val="auto"/>
        </w:rPr>
      </w:pPr>
    </w:p>
    <w:p w14:paraId="7674F36C" w14:textId="77777777" w:rsidR="00E864AC" w:rsidRPr="003C22E8" w:rsidRDefault="00E864AC" w:rsidP="00011ABD">
      <w:pPr>
        <w:pStyle w:val="EBMtext"/>
        <w:rPr>
          <w:color w:val="auto"/>
        </w:rPr>
      </w:pPr>
    </w:p>
    <w:p w14:paraId="00133D81" w14:textId="7827D5BD" w:rsidR="000711A2" w:rsidRPr="003C22E8" w:rsidRDefault="000711A2" w:rsidP="000711A2">
      <w:pPr>
        <w:pStyle w:val="EBMtext"/>
        <w:tabs>
          <w:tab w:val="clear" w:pos="5387"/>
          <w:tab w:val="left" w:pos="6946"/>
        </w:tabs>
        <w:ind w:left="142"/>
        <w:jc w:val="left"/>
        <w:rPr>
          <w:color w:val="auto"/>
        </w:rPr>
      </w:pPr>
      <w:r w:rsidRPr="003C22E8">
        <w:rPr>
          <w:color w:val="auto"/>
        </w:rPr>
        <w:t xml:space="preserve">V Havlíčkově Brodě </w:t>
      </w:r>
      <w:r w:rsidR="00544F41">
        <w:rPr>
          <w:color w:val="auto"/>
        </w:rPr>
        <w:t>10</w:t>
      </w:r>
      <w:r w:rsidRPr="003C22E8">
        <w:rPr>
          <w:color w:val="auto"/>
        </w:rPr>
        <w:t>/202</w:t>
      </w:r>
      <w:r w:rsidR="00F11A3F">
        <w:rPr>
          <w:color w:val="auto"/>
        </w:rPr>
        <w:t>1</w:t>
      </w:r>
      <w:r w:rsidRPr="003C22E8">
        <w:rPr>
          <w:color w:val="auto"/>
        </w:rPr>
        <w:tab/>
      </w:r>
      <w:r w:rsidRPr="003C22E8">
        <w:rPr>
          <w:color w:val="auto"/>
        </w:rPr>
        <w:tab/>
      </w:r>
      <w:r w:rsidRPr="003C22E8">
        <w:rPr>
          <w:color w:val="auto"/>
        </w:rPr>
        <w:tab/>
        <w:t xml:space="preserve">            </w:t>
      </w:r>
    </w:p>
    <w:p w14:paraId="7D2B299E" w14:textId="77777777" w:rsidR="000711A2" w:rsidRPr="003C22E8" w:rsidRDefault="000711A2" w:rsidP="000711A2">
      <w:pPr>
        <w:pStyle w:val="EBMtext"/>
        <w:tabs>
          <w:tab w:val="clear" w:pos="5387"/>
          <w:tab w:val="left" w:pos="6946"/>
        </w:tabs>
        <w:ind w:left="142"/>
        <w:jc w:val="left"/>
        <w:rPr>
          <w:color w:val="auto"/>
        </w:rPr>
      </w:pPr>
    </w:p>
    <w:p w14:paraId="7BE89599" w14:textId="77777777" w:rsidR="000711A2" w:rsidRPr="003C22E8" w:rsidRDefault="000711A2" w:rsidP="000711A2">
      <w:pPr>
        <w:pStyle w:val="EBMtext"/>
        <w:tabs>
          <w:tab w:val="clear" w:pos="5387"/>
          <w:tab w:val="left" w:pos="6946"/>
        </w:tabs>
        <w:ind w:left="142"/>
        <w:jc w:val="right"/>
        <w:rPr>
          <w:color w:val="auto"/>
        </w:rPr>
      </w:pPr>
      <w:r w:rsidRPr="003C22E8">
        <w:rPr>
          <w:color w:val="auto"/>
        </w:rPr>
        <w:tab/>
        <w:t>.……………………………………….</w:t>
      </w:r>
    </w:p>
    <w:p w14:paraId="24BFF828" w14:textId="77777777" w:rsidR="000711A2" w:rsidRPr="003C22E8" w:rsidRDefault="000711A2" w:rsidP="000711A2">
      <w:pPr>
        <w:pStyle w:val="EBMtext"/>
        <w:tabs>
          <w:tab w:val="clear" w:pos="5387"/>
          <w:tab w:val="left" w:pos="6946"/>
        </w:tabs>
        <w:ind w:left="142"/>
        <w:jc w:val="right"/>
        <w:rPr>
          <w:color w:val="auto"/>
        </w:rPr>
      </w:pPr>
      <w:r w:rsidRPr="003C22E8">
        <w:rPr>
          <w:color w:val="auto"/>
        </w:rPr>
        <w:tab/>
      </w:r>
      <w:r w:rsidRPr="003C22E8">
        <w:rPr>
          <w:color w:val="auto"/>
        </w:rPr>
        <w:tab/>
      </w:r>
      <w:r w:rsidRPr="003C22E8">
        <w:rPr>
          <w:color w:val="auto"/>
        </w:rPr>
        <w:tab/>
        <w:t xml:space="preserve">Ing. Jan Klement </w:t>
      </w:r>
    </w:p>
    <w:p w14:paraId="29A1052F" w14:textId="3D0A90A9" w:rsidR="000711A2" w:rsidRPr="003C22E8" w:rsidRDefault="0029733D" w:rsidP="000711A2">
      <w:pPr>
        <w:pStyle w:val="EBMtext"/>
        <w:jc w:val="right"/>
        <w:rPr>
          <w:color w:val="auto"/>
        </w:rPr>
      </w:pPr>
      <w:r w:rsidRPr="003C22E8">
        <w:rPr>
          <w:color w:val="auto"/>
        </w:rPr>
        <w:tab/>
      </w:r>
      <w:r w:rsidR="00B62AA3" w:rsidRPr="003C22E8">
        <w:rPr>
          <w:b/>
          <w:color w:val="auto"/>
        </w:rPr>
        <w:tab/>
      </w:r>
    </w:p>
    <w:p w14:paraId="3ABD1352" w14:textId="2975E3EA" w:rsidR="00F32031" w:rsidRDefault="00F32031" w:rsidP="00F949D9">
      <w:pPr>
        <w:pStyle w:val="EBMtext"/>
        <w:jc w:val="right"/>
        <w:rPr>
          <w:color w:val="auto"/>
        </w:rPr>
      </w:pPr>
    </w:p>
    <w:p w14:paraId="070A1936" w14:textId="3C7782B7" w:rsidR="00D922A3" w:rsidRDefault="00D922A3" w:rsidP="00E84842">
      <w:pPr>
        <w:spacing w:after="200" w:line="276" w:lineRule="auto"/>
        <w:jc w:val="left"/>
        <w:rPr>
          <w:rFonts w:asciiTheme="minorHAnsi" w:hAnsiTheme="minorHAnsi" w:cs="Arial"/>
          <w:color w:val="auto"/>
          <w:szCs w:val="22"/>
          <w:shd w:val="clear" w:color="auto" w:fill="FFFFFF"/>
        </w:rPr>
      </w:pPr>
    </w:p>
    <w:p w14:paraId="43555A57" w14:textId="5130E066" w:rsidR="00B62AA3" w:rsidRPr="00D922A3" w:rsidRDefault="00B62AA3" w:rsidP="00D922A3">
      <w:pPr>
        <w:pStyle w:val="EBM2"/>
        <w:numPr>
          <w:ilvl w:val="0"/>
          <w:numId w:val="0"/>
        </w:numPr>
        <w:rPr>
          <w:rFonts w:asciiTheme="minorHAnsi" w:hAnsiTheme="minorHAnsi" w:cs="Arial"/>
          <w:color w:val="auto"/>
          <w:szCs w:val="22"/>
          <w:shd w:val="clear" w:color="auto" w:fill="FFFFFF"/>
        </w:rPr>
      </w:pPr>
    </w:p>
    <w:sectPr w:rsidR="00B62AA3" w:rsidRPr="00D922A3" w:rsidSect="00E65C0F">
      <w:headerReference w:type="default" r:id="rId12"/>
      <w:footerReference w:type="default" r:id="rId13"/>
      <w:pgSz w:w="11906" w:h="16838"/>
      <w:pgMar w:top="1418" w:right="709" w:bottom="1134" w:left="1134" w:header="709" w:footer="4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2B4F" w14:textId="77777777" w:rsidR="00D42B75" w:rsidRDefault="00D42B75" w:rsidP="00FC7553">
      <w:pPr>
        <w:spacing w:line="240" w:lineRule="auto"/>
      </w:pPr>
      <w:r>
        <w:separator/>
      </w:r>
    </w:p>
  </w:endnote>
  <w:endnote w:type="continuationSeparator" w:id="0">
    <w:p w14:paraId="24CDB988" w14:textId="77777777" w:rsidR="00D42B75" w:rsidRDefault="00D42B75" w:rsidP="00FC7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valon">
    <w:altName w:val="Times New Roman"/>
    <w:charset w:val="00"/>
    <w:family w:val="auto"/>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vinion">
    <w:altName w:val="Symbol"/>
    <w:charset w:val="02"/>
    <w:family w:val="auto"/>
    <w:pitch w:val="variable"/>
    <w:sig w:usb0="00000000" w:usb1="10000000" w:usb2="00000000" w:usb3="00000000" w:csb0="80000000"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FuturaT">
    <w:altName w:val="Segoe UI"/>
    <w:charset w:val="EE"/>
    <w:family w:val="swiss"/>
    <w:pitch w:val="variable"/>
    <w:sig w:usb0="00000001" w:usb1="000078FB" w:usb2="00000000" w:usb3="00000000" w:csb0="0000009F" w:csb1="00000000"/>
  </w:font>
  <w:font w:name="Letter Gothic CE">
    <w:charset w:val="EE"/>
    <w:family w:val="modern"/>
    <w:pitch w:val="variable"/>
    <w:sig w:usb0="00000007" w:usb1="00000000" w:usb2="00000000" w:usb3="00000000" w:csb0="00000013" w:csb1="00000000"/>
  </w:font>
  <w:font w:name="OpenSymbol">
    <w:altName w:val="Arial Unicode MS"/>
    <w:charset w:val="80"/>
    <w:family w:val="auto"/>
    <w:pitch w:val="default"/>
  </w:font>
  <w:font w:name="Arial CE">
    <w:panose1 w:val="020B0604020202020204"/>
    <w:charset w:val="EE"/>
    <w:family w:val="swiss"/>
    <w:pitch w:val="variable"/>
    <w:sig w:usb0="E0002EFF" w:usb1="C000785B" w:usb2="00000009" w:usb3="00000000" w:csb0="000001FF" w:csb1="00000000"/>
  </w:font>
  <w:font w:name="Antique Olive Compact">
    <w:altName w:val="Tahoma"/>
    <w:charset w:val="EE"/>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4EC1" w14:textId="77777777" w:rsidR="00D42B75" w:rsidRDefault="00D42B75">
    <w:pPr>
      <w:pStyle w:val="Zpat"/>
      <w:jc w:val="center"/>
    </w:pPr>
  </w:p>
  <w:p w14:paraId="1E41052E" w14:textId="77777777" w:rsidR="00D42B75" w:rsidRDefault="00D42B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5CFC" w14:textId="77777777" w:rsidR="00D42B75" w:rsidRDefault="00D42B75">
    <w:pPr>
      <w:pStyle w:val="Zpat"/>
      <w:jc w:val="center"/>
    </w:pPr>
  </w:p>
  <w:p w14:paraId="19372629" w14:textId="77777777" w:rsidR="00D42B75" w:rsidRDefault="00D42B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6313"/>
      <w:docPartObj>
        <w:docPartGallery w:val="Page Numbers (Bottom of Page)"/>
        <w:docPartUnique/>
      </w:docPartObj>
    </w:sdtPr>
    <w:sdtEndPr/>
    <w:sdtContent>
      <w:sdt>
        <w:sdtPr>
          <w:id w:val="251016555"/>
          <w:docPartObj>
            <w:docPartGallery w:val="Page Numbers (Top of Page)"/>
            <w:docPartUnique/>
          </w:docPartObj>
        </w:sdtPr>
        <w:sdtEndPr/>
        <w:sdtContent>
          <w:p w14:paraId="2C291F9F" w14:textId="77777777" w:rsidR="00D42B75" w:rsidRDefault="00D42B7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37</w:t>
            </w:r>
            <w:r>
              <w:rPr>
                <w:b/>
                <w:bCs/>
                <w:sz w:val="24"/>
                <w:szCs w:val="24"/>
              </w:rPr>
              <w:fldChar w:fldCharType="end"/>
            </w:r>
          </w:p>
        </w:sdtContent>
      </w:sdt>
    </w:sdtContent>
  </w:sdt>
  <w:p w14:paraId="40AEEE81" w14:textId="77777777" w:rsidR="00D42B75" w:rsidRDefault="00D42B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F274" w14:textId="77777777" w:rsidR="00D42B75" w:rsidRDefault="00D42B75" w:rsidP="00FC7553">
      <w:pPr>
        <w:spacing w:line="240" w:lineRule="auto"/>
      </w:pPr>
      <w:r>
        <w:separator/>
      </w:r>
    </w:p>
  </w:footnote>
  <w:footnote w:type="continuationSeparator" w:id="0">
    <w:p w14:paraId="5EF92109" w14:textId="77777777" w:rsidR="00D42B75" w:rsidRDefault="00D42B75" w:rsidP="00FC7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5251" w14:textId="684D847E" w:rsidR="00D42B75" w:rsidRDefault="00B90475" w:rsidP="007D3547">
    <w:pPr>
      <w:pStyle w:val="Zhlav"/>
      <w:tabs>
        <w:tab w:val="clear" w:pos="9072"/>
        <w:tab w:val="center" w:pos="4962"/>
        <w:tab w:val="right" w:pos="9923"/>
      </w:tabs>
      <w:rPr>
        <w:color w:val="808080"/>
        <w:sz w:val="16"/>
        <w:szCs w:val="16"/>
      </w:rPr>
    </w:pPr>
    <w:r>
      <w:rPr>
        <w:color w:val="808080"/>
        <w:sz w:val="16"/>
        <w:szCs w:val="16"/>
      </w:rPr>
      <w:t xml:space="preserve">Přibyslav ul. </w:t>
    </w:r>
    <w:r w:rsidR="00CC6657">
      <w:rPr>
        <w:color w:val="808080"/>
        <w:sz w:val="16"/>
        <w:szCs w:val="16"/>
      </w:rPr>
      <w:t>Husova – Projekt vodovodu</w:t>
    </w:r>
    <w:r>
      <w:rPr>
        <w:color w:val="808080"/>
        <w:sz w:val="16"/>
        <w:szCs w:val="16"/>
      </w:rPr>
      <w:tab/>
    </w:r>
    <w:r w:rsidR="00D42B75">
      <w:rPr>
        <w:color w:val="808080"/>
        <w:sz w:val="16"/>
        <w:szCs w:val="16"/>
      </w:rPr>
      <w:t xml:space="preserve"> </w:t>
    </w:r>
    <w:r w:rsidR="00D42B75">
      <w:rPr>
        <w:color w:val="808080"/>
        <w:sz w:val="16"/>
        <w:szCs w:val="16"/>
      </w:rPr>
      <w:tab/>
    </w:r>
    <w:r w:rsidR="00D42B75">
      <w:rPr>
        <w:color w:val="808080"/>
        <w:sz w:val="16"/>
        <w:szCs w:val="16"/>
      </w:rPr>
      <w:tab/>
      <w:t xml:space="preserve">   DUR</w:t>
    </w:r>
    <w:r w:rsidR="00D42B75" w:rsidRPr="000E5B8E">
      <w:rPr>
        <w:color w:val="808080"/>
        <w:sz w:val="16"/>
        <w:szCs w:val="16"/>
      </w:rPr>
      <w:t>+DS</w:t>
    </w:r>
    <w:r w:rsidR="00D42B75">
      <w:rPr>
        <w:color w:val="808080"/>
        <w:sz w:val="16"/>
        <w:szCs w:val="16"/>
      </w:rPr>
      <w:t xml:space="preserve">P </w:t>
    </w:r>
  </w:p>
  <w:p w14:paraId="26A71079" w14:textId="77777777" w:rsidR="00D42B75" w:rsidRPr="00CB32D5" w:rsidRDefault="00D42B75" w:rsidP="00E13255">
    <w:pPr>
      <w:pStyle w:val="Zhlav"/>
      <w:pBdr>
        <w:bottom w:val="single" w:sz="4" w:space="1" w:color="auto"/>
      </w:pBdr>
      <w:tabs>
        <w:tab w:val="clear" w:pos="4536"/>
        <w:tab w:val="clear" w:pos="9072"/>
        <w:tab w:val="center" w:pos="4962"/>
        <w:tab w:val="right" w:pos="9923"/>
      </w:tabs>
      <w:rPr>
        <w:color w:val="808080"/>
        <w:sz w:val="16"/>
        <w:szCs w:val="16"/>
      </w:rPr>
    </w:pPr>
    <w:r>
      <w:rPr>
        <w:color w:val="808080"/>
        <w:sz w:val="16"/>
        <w:szCs w:val="16"/>
      </w:rPr>
      <w:tab/>
    </w:r>
    <w:r w:rsidRPr="00E13255">
      <w:rPr>
        <w:color w:val="808080"/>
        <w:sz w:val="16"/>
        <w:szCs w:val="16"/>
      </w:rPr>
      <w:t>B – Souhrnná technická zpráva</w:t>
    </w:r>
    <w:r w:rsidRPr="00523316">
      <w:rPr>
        <w:color w:val="8080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6EA"/>
    <w:multiLevelType w:val="multilevel"/>
    <w:tmpl w:val="561CEAF4"/>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f1"/>
      <w:lvlText w:val="f.%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C10F0D"/>
    <w:multiLevelType w:val="multilevel"/>
    <w:tmpl w:val="729675A2"/>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h1"/>
      <w:lvlText w:val="h.%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14755F"/>
    <w:multiLevelType w:val="multilevel"/>
    <w:tmpl w:val="CDF84B68"/>
    <w:lvl w:ilvl="0">
      <w:start w:val="2"/>
      <w:numFmt w:val="upperLetter"/>
      <w:pStyle w:val="EBM1"/>
      <w:lvlText w:val="%1"/>
      <w:lvlJc w:val="left"/>
      <w:pPr>
        <w:ind w:left="360" w:hanging="360"/>
      </w:pPr>
      <w:rPr>
        <w:rFonts w:asciiTheme="minorHAnsi" w:hAnsiTheme="minorHAnsi" w:hint="default"/>
        <w:b/>
      </w:rPr>
    </w:lvl>
    <w:lvl w:ilvl="1">
      <w:start w:val="1"/>
      <w:numFmt w:val="decimal"/>
      <w:pStyle w:val="EBM2"/>
      <w:lvlText w:val="%1.%2"/>
      <w:lvlJc w:val="left"/>
      <w:pPr>
        <w:ind w:left="432" w:hanging="432"/>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EBM3"/>
      <w:lvlText w:val="%1.%2.%3"/>
      <w:lvlJc w:val="left"/>
      <w:pPr>
        <w:ind w:left="1072" w:hanging="504"/>
      </w:pPr>
      <w:rPr>
        <w:rFonts w:asciiTheme="majorHAnsi" w:hAnsiTheme="majorHAnsi" w:hint="default"/>
        <w:sz w:val="32"/>
        <w:szCs w:val="26"/>
      </w:rPr>
    </w:lvl>
    <w:lvl w:ilvl="3">
      <w:start w:val="1"/>
      <w:numFmt w:val="lowerLetter"/>
      <w:pStyle w:val="EBM4"/>
      <w:lvlText w:val="%1.%2.%4"/>
      <w:lvlJc w:val="left"/>
      <w:pPr>
        <w:ind w:left="648" w:hanging="648"/>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lowerLetter"/>
      <w:pStyle w:val="EBM5"/>
      <w:lvlText w:val="%1.%2.%3.%5"/>
      <w:lvlJc w:val="left"/>
      <w:pPr>
        <w:ind w:left="249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E460D5"/>
    <w:multiLevelType w:val="multilevel"/>
    <w:tmpl w:val="13FC099E"/>
    <w:styleLink w:val="Styl1PB"/>
    <w:lvl w:ilvl="0">
      <w:start w:val="1"/>
      <w:numFmt w:val="lowerLetter"/>
      <w:lvlText w:val="%1)"/>
      <w:lvlJc w:val="left"/>
      <w:pPr>
        <w:ind w:left="1440" w:hanging="360"/>
      </w:pPr>
      <w:rPr>
        <w:rFonts w:ascii="Arial Narrow" w:hAnsi="Arial Narrow" w:hint="default"/>
        <w:sz w:val="20"/>
      </w:rPr>
    </w:lvl>
    <w:lvl w:ilvl="1">
      <w:start w:val="1"/>
      <w:numFmt w:val="decimal"/>
      <w:lvlText w:val="%1%2."/>
      <w:lvlJc w:val="left"/>
      <w:pPr>
        <w:ind w:left="2160" w:hanging="360"/>
      </w:pPr>
      <w:rPr>
        <w:rFonts w:ascii="Arial Narrow" w:hAnsi="Arial Narrow" w:hint="default"/>
        <w:sz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E101178"/>
    <w:multiLevelType w:val="multilevel"/>
    <w:tmpl w:val="F6C2F860"/>
    <w:lvl w:ilvl="0">
      <w:start w:val="1"/>
      <w:numFmt w:val="decimal"/>
      <w:pStyle w:val="EBM6"/>
      <w:lvlText w:val="%1."/>
      <w:lvlJc w:val="left"/>
      <w:pPr>
        <w:ind w:left="360" w:hanging="360"/>
      </w:pPr>
      <w:rPr>
        <w:rFonts w:hint="default"/>
      </w:rPr>
    </w:lvl>
    <w:lvl w:ilvl="1">
      <w:start w:val="1"/>
      <w:numFmt w:val="decimal"/>
      <w:pStyle w:val="EBM61"/>
      <w:lvlText w:val="%1.%2."/>
      <w:lvlJc w:val="left"/>
      <w:pPr>
        <w:ind w:left="792" w:hanging="432"/>
      </w:pPr>
      <w:rPr>
        <w:rFonts w:hint="default"/>
      </w:rPr>
    </w:lvl>
    <w:lvl w:ilvl="2">
      <w:start w:val="1"/>
      <w:numFmt w:val="decimal"/>
      <w:pStyle w:val="EBM6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B5B0B"/>
    <w:multiLevelType w:val="singleLevel"/>
    <w:tmpl w:val="4B3A74F8"/>
    <w:lvl w:ilvl="0">
      <w:start w:val="1"/>
      <w:numFmt w:val="bullet"/>
      <w:pStyle w:val="vet1"/>
      <w:lvlText w:val=""/>
      <w:lvlJc w:val="left"/>
      <w:pPr>
        <w:tabs>
          <w:tab w:val="num" w:pos="360"/>
        </w:tabs>
        <w:ind w:left="340" w:hanging="340"/>
      </w:pPr>
      <w:rPr>
        <w:rFonts w:ascii="Symbol" w:hAnsi="Symbol" w:hint="default"/>
      </w:rPr>
    </w:lvl>
  </w:abstractNum>
  <w:abstractNum w:abstractNumId="6" w15:restartNumberingAfterBreak="0">
    <w:nsid w:val="27AF1777"/>
    <w:multiLevelType w:val="multilevel"/>
    <w:tmpl w:val="9AA40524"/>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d1"/>
      <w:lvlText w:val="d.%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D20040"/>
    <w:multiLevelType w:val="multilevel"/>
    <w:tmpl w:val="6D70BEDA"/>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n1"/>
      <w:lvlText w:val="n.%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E05A2"/>
    <w:multiLevelType w:val="multilevel"/>
    <w:tmpl w:val="2DF47882"/>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c1"/>
      <w:lvlText w:val="c.%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7D14D8"/>
    <w:multiLevelType w:val="hybridMultilevel"/>
    <w:tmpl w:val="8224469E"/>
    <w:lvl w:ilvl="0" w:tplc="FFFFFFFF">
      <w:start w:val="1"/>
      <w:numFmt w:val="bullet"/>
      <w:pStyle w:val="Znaka2"/>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cs="Times New Roman"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cs="Times New Roman"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cs="Times New Roman"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B625A8A"/>
    <w:multiLevelType w:val="multilevel"/>
    <w:tmpl w:val="8B1A0FF4"/>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j1"/>
      <w:lvlText w:val="j.%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D77C85"/>
    <w:multiLevelType w:val="hybridMultilevel"/>
    <w:tmpl w:val="B022B57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2" w15:restartNumberingAfterBreak="0">
    <w:nsid w:val="41BD2A43"/>
    <w:multiLevelType w:val="hybridMultilevel"/>
    <w:tmpl w:val="41B6408A"/>
    <w:lvl w:ilvl="0" w:tplc="04050005">
      <w:start w:val="1"/>
      <w:numFmt w:val="bullet"/>
      <w:lvlText w:val=""/>
      <w:lvlJc w:val="left"/>
      <w:pPr>
        <w:ind w:left="2204" w:hanging="360"/>
      </w:pPr>
      <w:rPr>
        <w:rFonts w:ascii="Wingdings" w:hAnsi="Wingding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3" w15:restartNumberingAfterBreak="0">
    <w:nsid w:val="43EF67AF"/>
    <w:multiLevelType w:val="hybridMultilevel"/>
    <w:tmpl w:val="6B726A62"/>
    <w:lvl w:ilvl="0" w:tplc="A5FC504C">
      <w:start w:val="2"/>
      <w:numFmt w:val="bullet"/>
      <w:pStyle w:val="Odrky1"/>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03F49D8"/>
    <w:multiLevelType w:val="hybridMultilevel"/>
    <w:tmpl w:val="3C9EEBC4"/>
    <w:lvl w:ilvl="0" w:tplc="52D6312E">
      <w:start w:val="1"/>
      <w:numFmt w:val="bullet"/>
      <w:pStyle w:val="iTodsazen"/>
      <w:lvlText w:val=""/>
      <w:lvlJc w:val="left"/>
      <w:pPr>
        <w:tabs>
          <w:tab w:val="num" w:pos="425"/>
        </w:tabs>
        <w:ind w:left="425" w:hanging="425"/>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517C2"/>
    <w:multiLevelType w:val="multilevel"/>
    <w:tmpl w:val="7DAA8548"/>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i1"/>
      <w:lvlText w:val="i.%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5FB3B24"/>
    <w:multiLevelType w:val="hybridMultilevel"/>
    <w:tmpl w:val="EC109FA0"/>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7" w15:restartNumberingAfterBreak="0">
    <w:nsid w:val="5A2E6090"/>
    <w:multiLevelType w:val="hybridMultilevel"/>
    <w:tmpl w:val="8A32267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5C851368"/>
    <w:multiLevelType w:val="singleLevel"/>
    <w:tmpl w:val="12F20E16"/>
    <w:lvl w:ilvl="0">
      <w:start w:val="1"/>
      <w:numFmt w:val="bullet"/>
      <w:pStyle w:val="odsazen3"/>
      <w:lvlText w:val=""/>
      <w:lvlJc w:val="left"/>
      <w:pPr>
        <w:tabs>
          <w:tab w:val="num" w:pos="360"/>
        </w:tabs>
        <w:ind w:left="360" w:hanging="360"/>
      </w:pPr>
      <w:rPr>
        <w:rFonts w:ascii="Wingdings" w:hAnsi="Wingdings" w:hint="default"/>
      </w:rPr>
    </w:lvl>
  </w:abstractNum>
  <w:abstractNum w:abstractNumId="19" w15:restartNumberingAfterBreak="0">
    <w:nsid w:val="65AD700F"/>
    <w:multiLevelType w:val="hybridMultilevel"/>
    <w:tmpl w:val="A182884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C025575"/>
    <w:multiLevelType w:val="multilevel"/>
    <w:tmpl w:val="ED322024"/>
    <w:lvl w:ilvl="0">
      <w:start w:val="2"/>
      <w:numFmt w:val="upperLetter"/>
      <w:lvlText w:val="%1."/>
      <w:lvlJc w:val="left"/>
      <w:pPr>
        <w:ind w:left="360" w:hanging="360"/>
      </w:pPr>
    </w:lvl>
    <w:lvl w:ilvl="1">
      <w:start w:val="1"/>
      <w:numFmt w:val="decimal"/>
      <w:lvlRestart w:val="0"/>
      <w:lvlText w:val="%1.%2"/>
      <w:lvlJc w:val="left"/>
      <w:pPr>
        <w:ind w:left="851" w:hanging="567"/>
      </w:pPr>
    </w:lvl>
    <w:lvl w:ilvl="2">
      <w:start w:val="1"/>
      <w:numFmt w:val="decimal"/>
      <w:lvlText w:val="%1.%2.%3"/>
      <w:lvlJc w:val="left"/>
      <w:pPr>
        <w:ind w:left="1134" w:hanging="567"/>
      </w:pPr>
    </w:lvl>
    <w:lvl w:ilvl="3">
      <w:start w:val="1"/>
      <w:numFmt w:val="lowerLetter"/>
      <w:lvlText w:val="%4)"/>
      <w:lvlJc w:val="left"/>
      <w:pPr>
        <w:ind w:left="1418" w:hanging="567"/>
      </w:pPr>
      <w:rPr>
        <w:caps w:val="0"/>
      </w:rPr>
    </w:lvl>
    <w:lvl w:ilvl="4">
      <w:start w:val="1"/>
      <w:numFmt w:val="decimal"/>
      <w:pStyle w:val="b1"/>
      <w:lvlText w:val="b.%5)"/>
      <w:lvlJc w:val="left"/>
      <w:pPr>
        <w:ind w:left="567" w:firstLine="142"/>
      </w:pPr>
    </w:lvl>
    <w:lvl w:ilvl="5">
      <w:start w:val="1"/>
      <w:numFmt w:val="decimal"/>
      <w:lvlText w:val="%4.%5.%6)"/>
      <w:lvlJc w:val="left"/>
      <w:pPr>
        <w:ind w:left="1758" w:hanging="340"/>
      </w:pPr>
    </w:lvl>
    <w:lvl w:ilvl="6">
      <w:start w:val="1"/>
      <w:numFmt w:val="decimal"/>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F8195F"/>
    <w:multiLevelType w:val="hybridMultilevel"/>
    <w:tmpl w:val="7DF48094"/>
    <w:lvl w:ilvl="0" w:tplc="ABB02550">
      <w:start w:val="1"/>
      <w:numFmt w:val="bullet"/>
      <w:pStyle w:val="iTCodsaz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1EF3F15"/>
    <w:multiLevelType w:val="hybridMultilevel"/>
    <w:tmpl w:val="BBECF5D2"/>
    <w:lvl w:ilvl="0" w:tplc="450C5A40">
      <w:start w:val="1"/>
      <w:numFmt w:val="lowerLetter"/>
      <w:pStyle w:val="EBMpodnadpis"/>
      <w:lvlText w:val="%1)"/>
      <w:lvlJc w:val="left"/>
      <w:pPr>
        <w:ind w:left="1070" w:hanging="360"/>
      </w:pPr>
      <w:rPr>
        <w:rFonts w:hint="default"/>
        <w:b/>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24" w15:restartNumberingAfterBreak="0">
    <w:nsid w:val="73251CD2"/>
    <w:multiLevelType w:val="hybridMultilevel"/>
    <w:tmpl w:val="D8CA6FE4"/>
    <w:lvl w:ilvl="0" w:tplc="499EBB4E">
      <w:start w:val="1"/>
      <w:numFmt w:val="bullet"/>
      <w:pStyle w:val="N10-Specodrka1"/>
      <w:lvlText w:val=""/>
      <w:lvlJc w:val="left"/>
      <w:pPr>
        <w:tabs>
          <w:tab w:val="num" w:pos="284"/>
        </w:tabs>
        <w:ind w:left="1276" w:hanging="284"/>
      </w:pPr>
      <w:rPr>
        <w:rFonts w:ascii="Symbol" w:hAnsi="Symbol" w:hint="default"/>
        <w:color w:val="auto"/>
      </w:rPr>
    </w:lvl>
    <w:lvl w:ilvl="1" w:tplc="31FE3AB4">
      <w:start w:val="1"/>
      <w:numFmt w:val="bullet"/>
      <w:lvlText w:val="o"/>
      <w:lvlJc w:val="left"/>
      <w:pPr>
        <w:tabs>
          <w:tab w:val="num" w:pos="1440"/>
        </w:tabs>
        <w:ind w:left="1440" w:hanging="360"/>
      </w:pPr>
      <w:rPr>
        <w:rFonts w:ascii="Courier New" w:hAnsi="Courier New" w:hint="default"/>
      </w:rPr>
    </w:lvl>
    <w:lvl w:ilvl="2" w:tplc="53A440C8" w:tentative="1">
      <w:start w:val="1"/>
      <w:numFmt w:val="bullet"/>
      <w:lvlText w:val=""/>
      <w:lvlJc w:val="left"/>
      <w:pPr>
        <w:tabs>
          <w:tab w:val="num" w:pos="2160"/>
        </w:tabs>
        <w:ind w:left="2160" w:hanging="360"/>
      </w:pPr>
      <w:rPr>
        <w:rFonts w:ascii="Wingdings" w:hAnsi="Wingdings" w:hint="default"/>
      </w:rPr>
    </w:lvl>
    <w:lvl w:ilvl="3" w:tplc="912E37B4" w:tentative="1">
      <w:start w:val="1"/>
      <w:numFmt w:val="bullet"/>
      <w:lvlText w:val=""/>
      <w:lvlJc w:val="left"/>
      <w:pPr>
        <w:tabs>
          <w:tab w:val="num" w:pos="2880"/>
        </w:tabs>
        <w:ind w:left="2880" w:hanging="360"/>
      </w:pPr>
      <w:rPr>
        <w:rFonts w:ascii="Symbol" w:hAnsi="Symbol" w:hint="default"/>
      </w:rPr>
    </w:lvl>
    <w:lvl w:ilvl="4" w:tplc="3C8E702A" w:tentative="1">
      <w:start w:val="1"/>
      <w:numFmt w:val="bullet"/>
      <w:lvlText w:val="o"/>
      <w:lvlJc w:val="left"/>
      <w:pPr>
        <w:tabs>
          <w:tab w:val="num" w:pos="3600"/>
        </w:tabs>
        <w:ind w:left="3600" w:hanging="360"/>
      </w:pPr>
      <w:rPr>
        <w:rFonts w:ascii="Courier New" w:hAnsi="Courier New" w:hint="default"/>
      </w:rPr>
    </w:lvl>
    <w:lvl w:ilvl="5" w:tplc="742EA50C" w:tentative="1">
      <w:start w:val="1"/>
      <w:numFmt w:val="bullet"/>
      <w:lvlText w:val=""/>
      <w:lvlJc w:val="left"/>
      <w:pPr>
        <w:tabs>
          <w:tab w:val="num" w:pos="4320"/>
        </w:tabs>
        <w:ind w:left="4320" w:hanging="360"/>
      </w:pPr>
      <w:rPr>
        <w:rFonts w:ascii="Wingdings" w:hAnsi="Wingdings" w:hint="default"/>
      </w:rPr>
    </w:lvl>
    <w:lvl w:ilvl="6" w:tplc="535C5314" w:tentative="1">
      <w:start w:val="1"/>
      <w:numFmt w:val="bullet"/>
      <w:lvlText w:val=""/>
      <w:lvlJc w:val="left"/>
      <w:pPr>
        <w:tabs>
          <w:tab w:val="num" w:pos="5040"/>
        </w:tabs>
        <w:ind w:left="5040" w:hanging="360"/>
      </w:pPr>
      <w:rPr>
        <w:rFonts w:ascii="Symbol" w:hAnsi="Symbol" w:hint="default"/>
      </w:rPr>
    </w:lvl>
    <w:lvl w:ilvl="7" w:tplc="B40CDC88" w:tentative="1">
      <w:start w:val="1"/>
      <w:numFmt w:val="bullet"/>
      <w:lvlText w:val="o"/>
      <w:lvlJc w:val="left"/>
      <w:pPr>
        <w:tabs>
          <w:tab w:val="num" w:pos="5760"/>
        </w:tabs>
        <w:ind w:left="5760" w:hanging="360"/>
      </w:pPr>
      <w:rPr>
        <w:rFonts w:ascii="Courier New" w:hAnsi="Courier New" w:hint="default"/>
      </w:rPr>
    </w:lvl>
    <w:lvl w:ilvl="8" w:tplc="CF2C49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46C8B"/>
    <w:multiLevelType w:val="multilevel"/>
    <w:tmpl w:val="D2F0BEAC"/>
    <w:lvl w:ilvl="0">
      <w:start w:val="1"/>
      <w:numFmt w:val="decimal"/>
      <w:pStyle w:val="iTCnadpis16"/>
      <w:lvlText w:val="%1."/>
      <w:lvlJc w:val="left"/>
      <w:pPr>
        <w:tabs>
          <w:tab w:val="num" w:pos="1134"/>
        </w:tabs>
        <w:ind w:left="1134" w:hanging="1134"/>
      </w:pPr>
      <w:rPr>
        <w:rFonts w:ascii="Calibri" w:hAnsi="Calibri" w:hint="default"/>
      </w:rPr>
    </w:lvl>
    <w:lvl w:ilvl="1">
      <w:start w:val="1"/>
      <w:numFmt w:val="decimal"/>
      <w:pStyle w:val="iTCnadpis14"/>
      <w:lvlText w:val="%1.%2"/>
      <w:lvlJc w:val="left"/>
      <w:pPr>
        <w:tabs>
          <w:tab w:val="num" w:pos="1134"/>
        </w:tabs>
        <w:ind w:left="1134" w:hanging="1134"/>
      </w:pPr>
      <w:rPr>
        <w:rFonts w:ascii="Calibri" w:hAnsi="Calibri" w:hint="default"/>
      </w:rPr>
    </w:lvl>
    <w:lvl w:ilvl="2">
      <w:start w:val="1"/>
      <w:numFmt w:val="decimal"/>
      <w:pStyle w:val="iTCnadpis12"/>
      <w:lvlText w:val="%1.%2.%3"/>
      <w:lvlJc w:val="left"/>
      <w:pPr>
        <w:tabs>
          <w:tab w:val="num" w:pos="1134"/>
        </w:tabs>
        <w:ind w:left="1134" w:hanging="1134"/>
      </w:pPr>
      <w:rPr>
        <w:rFonts w:ascii="Calibri" w:hAnsi="Calibri" w:hint="default"/>
      </w:rPr>
    </w:lvl>
    <w:lvl w:ilvl="3">
      <w:start w:val="1"/>
      <w:numFmt w:val="none"/>
      <w:lvlText w:val=""/>
      <w:lvlJc w:val="left"/>
      <w:pPr>
        <w:tabs>
          <w:tab w:val="num" w:pos="1134"/>
        </w:tabs>
        <w:ind w:left="1134" w:hanging="1134"/>
      </w:pPr>
      <w:rPr>
        <w:rFonts w:ascii="Courier New" w:hAnsi="Courier New" w:cs="Times New Roman" w:hint="default"/>
        <w:b/>
        <w:i/>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9CF41E0"/>
    <w:multiLevelType w:val="multilevel"/>
    <w:tmpl w:val="0F1E6C16"/>
    <w:lvl w:ilvl="0">
      <w:start w:val="1"/>
      <w:numFmt w:val="upperLetter"/>
      <w:pStyle w:val="A"/>
      <w:lvlText w:val="%1."/>
      <w:lvlJc w:val="left"/>
      <w:pPr>
        <w:ind w:left="360" w:hanging="360"/>
      </w:pPr>
    </w:lvl>
    <w:lvl w:ilvl="1">
      <w:start w:val="1"/>
      <w:numFmt w:val="decimal"/>
      <w:lvlRestart w:val="0"/>
      <w:pStyle w:val="A1"/>
      <w:lvlText w:val="%1.%2"/>
      <w:lvlJc w:val="left"/>
      <w:pPr>
        <w:ind w:left="851" w:hanging="567"/>
      </w:pPr>
    </w:lvl>
    <w:lvl w:ilvl="2">
      <w:start w:val="1"/>
      <w:numFmt w:val="decimal"/>
      <w:pStyle w:val="A11"/>
      <w:lvlText w:val="%1.%2.%3"/>
      <w:lvlJc w:val="left"/>
      <w:pPr>
        <w:ind w:left="1134" w:hanging="567"/>
      </w:pPr>
    </w:lvl>
    <w:lvl w:ilvl="3">
      <w:start w:val="1"/>
      <w:numFmt w:val="lowerLetter"/>
      <w:pStyle w:val="a0"/>
      <w:lvlText w:val="%4)"/>
      <w:lvlJc w:val="left"/>
      <w:pPr>
        <w:ind w:left="1418" w:hanging="567"/>
      </w:pPr>
      <w:rPr>
        <w:caps w:val="0"/>
      </w:rPr>
    </w:lvl>
    <w:lvl w:ilvl="4">
      <w:start w:val="1"/>
      <w:numFmt w:val="decimal"/>
      <w:pStyle w:val="a10"/>
      <w:lvlText w:val="%4.%5)"/>
      <w:lvlJc w:val="left"/>
      <w:pPr>
        <w:ind w:left="1758" w:hanging="340"/>
      </w:pPr>
    </w:lvl>
    <w:lvl w:ilvl="5">
      <w:start w:val="1"/>
      <w:numFmt w:val="decimal"/>
      <w:pStyle w:val="a110"/>
      <w:lvlText w:val="%4.%5.%6)"/>
      <w:lvlJc w:val="left"/>
      <w:pPr>
        <w:ind w:left="1758" w:hanging="340"/>
      </w:pPr>
    </w:lvl>
    <w:lvl w:ilvl="6">
      <w:start w:val="1"/>
      <w:numFmt w:val="decimal"/>
      <w:pStyle w:val="a111"/>
      <w:lvlText w:val="%4.%5.%6.%7)"/>
      <w:lvlJc w:val="left"/>
      <w:pPr>
        <w:ind w:left="1758" w:hanging="284"/>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ED088C"/>
    <w:multiLevelType w:val="hybridMultilevel"/>
    <w:tmpl w:val="E6A00BE4"/>
    <w:lvl w:ilvl="0" w:tplc="AF7A6DCE">
      <w:start w:val="9"/>
      <w:numFmt w:val="bullet"/>
      <w:pStyle w:val="EBModrky"/>
      <w:lvlText w:val="-"/>
      <w:lvlJc w:val="left"/>
      <w:pPr>
        <w:ind w:left="1637" w:hanging="360"/>
      </w:pPr>
      <w:rPr>
        <w:rFonts w:ascii="Arial" w:eastAsia="Calibri" w:hAnsi="Arial" w:cs="Arial" w:hint="default"/>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num w:numId="1">
    <w:abstractNumId w:val="2"/>
  </w:num>
  <w:num w:numId="2">
    <w:abstractNumId w:val="26"/>
  </w:num>
  <w:num w:numId="3">
    <w:abstractNumId w:val="23"/>
  </w:num>
  <w:num w:numId="4">
    <w:abstractNumId w:val="27"/>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13"/>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lvlOverride w:ilvl="0">
      <w:startOverride w:val="1"/>
    </w:lvlOverride>
  </w:num>
  <w:num w:numId="23">
    <w:abstractNumId w:val="23"/>
    <w:lvlOverride w:ilvl="0">
      <w:startOverride w:val="1"/>
    </w:lvlOverride>
  </w:num>
  <w:num w:numId="24">
    <w:abstractNumId w:val="4"/>
  </w:num>
  <w:num w:numId="25">
    <w:abstractNumId w:val="23"/>
    <w:lvlOverride w:ilvl="0">
      <w:startOverride w:val="1"/>
    </w:lvlOverride>
  </w:num>
  <w:num w:numId="26">
    <w:abstractNumId w:val="23"/>
  </w:num>
  <w:num w:numId="27">
    <w:abstractNumId w:val="23"/>
    <w:lvlOverride w:ilvl="0">
      <w:startOverride w:val="1"/>
    </w:lvlOverride>
  </w:num>
  <w:num w:numId="28">
    <w:abstractNumId w:val="23"/>
    <w:lvlOverride w:ilvl="0">
      <w:startOverride w:val="1"/>
    </w:lvlOverride>
  </w:num>
  <w:num w:numId="29">
    <w:abstractNumId w:val="16"/>
  </w:num>
  <w:num w:numId="30">
    <w:abstractNumId w:val="23"/>
    <w:lvlOverride w:ilvl="0">
      <w:startOverride w:val="1"/>
    </w:lvlOverride>
  </w:num>
  <w:num w:numId="31">
    <w:abstractNumId w:val="27"/>
  </w:num>
  <w:num w:numId="32">
    <w:abstractNumId w:val="27"/>
  </w:num>
  <w:num w:numId="33">
    <w:abstractNumId w:val="27"/>
  </w:num>
  <w:num w:numId="34">
    <w:abstractNumId w:val="27"/>
  </w:num>
  <w:num w:numId="35">
    <w:abstractNumId w:val="27"/>
  </w:num>
  <w:num w:numId="36">
    <w:abstractNumId w:val="12"/>
  </w:num>
  <w:num w:numId="37">
    <w:abstractNumId w:val="23"/>
  </w:num>
  <w:num w:numId="38">
    <w:abstractNumId w:val="23"/>
  </w:num>
  <w:num w:numId="39">
    <w:abstractNumId w:val="23"/>
  </w:num>
  <w:num w:numId="40">
    <w:abstractNumId w:val="23"/>
  </w:num>
  <w:num w:numId="41">
    <w:abstractNumId w:val="23"/>
  </w:num>
  <w:num w:numId="42">
    <w:abstractNumId w:val="17"/>
  </w:num>
  <w:num w:numId="43">
    <w:abstractNumId w:val="19"/>
  </w:num>
  <w:num w:numId="44">
    <w:abstractNumId w:val="24"/>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7EC8"/>
    <w:rsid w:val="00001BD6"/>
    <w:rsid w:val="0000730F"/>
    <w:rsid w:val="000074E7"/>
    <w:rsid w:val="00007EB6"/>
    <w:rsid w:val="00011ABD"/>
    <w:rsid w:val="00012C97"/>
    <w:rsid w:val="000134E4"/>
    <w:rsid w:val="00013A5A"/>
    <w:rsid w:val="000142D0"/>
    <w:rsid w:val="00014D81"/>
    <w:rsid w:val="00014DD8"/>
    <w:rsid w:val="00015B4D"/>
    <w:rsid w:val="00017070"/>
    <w:rsid w:val="00021598"/>
    <w:rsid w:val="00023913"/>
    <w:rsid w:val="00024277"/>
    <w:rsid w:val="00024846"/>
    <w:rsid w:val="00025047"/>
    <w:rsid w:val="00025B01"/>
    <w:rsid w:val="0002753E"/>
    <w:rsid w:val="00030EB1"/>
    <w:rsid w:val="0003197B"/>
    <w:rsid w:val="00032097"/>
    <w:rsid w:val="000327E9"/>
    <w:rsid w:val="00032E82"/>
    <w:rsid w:val="00033D5B"/>
    <w:rsid w:val="00034280"/>
    <w:rsid w:val="00034432"/>
    <w:rsid w:val="00034870"/>
    <w:rsid w:val="00034983"/>
    <w:rsid w:val="000353B7"/>
    <w:rsid w:val="00035ABE"/>
    <w:rsid w:val="00035AD1"/>
    <w:rsid w:val="00036767"/>
    <w:rsid w:val="00036B2E"/>
    <w:rsid w:val="00037729"/>
    <w:rsid w:val="00037731"/>
    <w:rsid w:val="0003781E"/>
    <w:rsid w:val="00041C3F"/>
    <w:rsid w:val="00042BE1"/>
    <w:rsid w:val="000439E4"/>
    <w:rsid w:val="00043BE0"/>
    <w:rsid w:val="00045CEF"/>
    <w:rsid w:val="00046DEC"/>
    <w:rsid w:val="00050494"/>
    <w:rsid w:val="0005271F"/>
    <w:rsid w:val="00052810"/>
    <w:rsid w:val="00053063"/>
    <w:rsid w:val="0005324E"/>
    <w:rsid w:val="00054E0A"/>
    <w:rsid w:val="00055F73"/>
    <w:rsid w:val="00056782"/>
    <w:rsid w:val="00056F30"/>
    <w:rsid w:val="00057572"/>
    <w:rsid w:val="000576D3"/>
    <w:rsid w:val="000608CA"/>
    <w:rsid w:val="00060BAD"/>
    <w:rsid w:val="00061295"/>
    <w:rsid w:val="00062203"/>
    <w:rsid w:val="000652F0"/>
    <w:rsid w:val="00065654"/>
    <w:rsid w:val="0006650B"/>
    <w:rsid w:val="000665EC"/>
    <w:rsid w:val="0006672A"/>
    <w:rsid w:val="00066AD7"/>
    <w:rsid w:val="000711A2"/>
    <w:rsid w:val="000711A7"/>
    <w:rsid w:val="000716D0"/>
    <w:rsid w:val="00072E2F"/>
    <w:rsid w:val="00073F55"/>
    <w:rsid w:val="000744B8"/>
    <w:rsid w:val="00074B2C"/>
    <w:rsid w:val="00075980"/>
    <w:rsid w:val="00075E99"/>
    <w:rsid w:val="000763FD"/>
    <w:rsid w:val="000803F7"/>
    <w:rsid w:val="00083724"/>
    <w:rsid w:val="00085E60"/>
    <w:rsid w:val="00086C08"/>
    <w:rsid w:val="00086CD4"/>
    <w:rsid w:val="00092B70"/>
    <w:rsid w:val="000933EE"/>
    <w:rsid w:val="000935A0"/>
    <w:rsid w:val="00093FC0"/>
    <w:rsid w:val="000963DB"/>
    <w:rsid w:val="00096431"/>
    <w:rsid w:val="0009721E"/>
    <w:rsid w:val="000A0520"/>
    <w:rsid w:val="000A0713"/>
    <w:rsid w:val="000A10B7"/>
    <w:rsid w:val="000A1127"/>
    <w:rsid w:val="000A31AB"/>
    <w:rsid w:val="000A360F"/>
    <w:rsid w:val="000A3A23"/>
    <w:rsid w:val="000A3ACF"/>
    <w:rsid w:val="000A4E40"/>
    <w:rsid w:val="000B0DCF"/>
    <w:rsid w:val="000B0F30"/>
    <w:rsid w:val="000B1124"/>
    <w:rsid w:val="000B14FA"/>
    <w:rsid w:val="000B18E6"/>
    <w:rsid w:val="000B1D7B"/>
    <w:rsid w:val="000B2074"/>
    <w:rsid w:val="000B3EAA"/>
    <w:rsid w:val="000B4A00"/>
    <w:rsid w:val="000B5735"/>
    <w:rsid w:val="000B5CD4"/>
    <w:rsid w:val="000B7E39"/>
    <w:rsid w:val="000C0DF5"/>
    <w:rsid w:val="000C1B58"/>
    <w:rsid w:val="000C25B6"/>
    <w:rsid w:val="000C4348"/>
    <w:rsid w:val="000C50F5"/>
    <w:rsid w:val="000C67CE"/>
    <w:rsid w:val="000C7D01"/>
    <w:rsid w:val="000D0D96"/>
    <w:rsid w:val="000D1380"/>
    <w:rsid w:val="000D1B7E"/>
    <w:rsid w:val="000D1E19"/>
    <w:rsid w:val="000D282F"/>
    <w:rsid w:val="000D29B0"/>
    <w:rsid w:val="000D2F8F"/>
    <w:rsid w:val="000D561A"/>
    <w:rsid w:val="000D7694"/>
    <w:rsid w:val="000E02F9"/>
    <w:rsid w:val="000E0D18"/>
    <w:rsid w:val="000E3259"/>
    <w:rsid w:val="000E33B2"/>
    <w:rsid w:val="000E35E1"/>
    <w:rsid w:val="000E43A8"/>
    <w:rsid w:val="000E48E1"/>
    <w:rsid w:val="000E57A0"/>
    <w:rsid w:val="000E5B8E"/>
    <w:rsid w:val="000E603A"/>
    <w:rsid w:val="000E789C"/>
    <w:rsid w:val="000E7BF1"/>
    <w:rsid w:val="000F0919"/>
    <w:rsid w:val="000F0E06"/>
    <w:rsid w:val="000F122F"/>
    <w:rsid w:val="000F1B63"/>
    <w:rsid w:val="000F1CBA"/>
    <w:rsid w:val="000F1F7A"/>
    <w:rsid w:val="000F3F29"/>
    <w:rsid w:val="000F43CB"/>
    <w:rsid w:val="000F5310"/>
    <w:rsid w:val="000F5E42"/>
    <w:rsid w:val="000F7917"/>
    <w:rsid w:val="00100790"/>
    <w:rsid w:val="00101452"/>
    <w:rsid w:val="001017BA"/>
    <w:rsid w:val="001018D6"/>
    <w:rsid w:val="00102090"/>
    <w:rsid w:val="00102458"/>
    <w:rsid w:val="00103956"/>
    <w:rsid w:val="0010462E"/>
    <w:rsid w:val="001047C1"/>
    <w:rsid w:val="00104CF2"/>
    <w:rsid w:val="001050C0"/>
    <w:rsid w:val="001058B4"/>
    <w:rsid w:val="00105BDB"/>
    <w:rsid w:val="0010633F"/>
    <w:rsid w:val="001113E7"/>
    <w:rsid w:val="00111646"/>
    <w:rsid w:val="00111EF4"/>
    <w:rsid w:val="001126FE"/>
    <w:rsid w:val="0011416F"/>
    <w:rsid w:val="00116DB2"/>
    <w:rsid w:val="001201BC"/>
    <w:rsid w:val="00120893"/>
    <w:rsid w:val="001219DE"/>
    <w:rsid w:val="00124262"/>
    <w:rsid w:val="00124697"/>
    <w:rsid w:val="0012474B"/>
    <w:rsid w:val="00124D54"/>
    <w:rsid w:val="00125AF1"/>
    <w:rsid w:val="00127650"/>
    <w:rsid w:val="00127EB0"/>
    <w:rsid w:val="00127EDF"/>
    <w:rsid w:val="00130011"/>
    <w:rsid w:val="0013126A"/>
    <w:rsid w:val="00134B0D"/>
    <w:rsid w:val="001360DC"/>
    <w:rsid w:val="00136199"/>
    <w:rsid w:val="0013630B"/>
    <w:rsid w:val="00136D6C"/>
    <w:rsid w:val="00137489"/>
    <w:rsid w:val="00137F30"/>
    <w:rsid w:val="00141669"/>
    <w:rsid w:val="00141D26"/>
    <w:rsid w:val="001425F2"/>
    <w:rsid w:val="0014296C"/>
    <w:rsid w:val="00142C2A"/>
    <w:rsid w:val="00144020"/>
    <w:rsid w:val="0014589E"/>
    <w:rsid w:val="00146EAB"/>
    <w:rsid w:val="00147C40"/>
    <w:rsid w:val="0015036C"/>
    <w:rsid w:val="00150616"/>
    <w:rsid w:val="00150F56"/>
    <w:rsid w:val="00151B26"/>
    <w:rsid w:val="001536AC"/>
    <w:rsid w:val="001542F0"/>
    <w:rsid w:val="00154ECC"/>
    <w:rsid w:val="0015545E"/>
    <w:rsid w:val="001563B8"/>
    <w:rsid w:val="00160C2D"/>
    <w:rsid w:val="0016346A"/>
    <w:rsid w:val="00166095"/>
    <w:rsid w:val="00166AE0"/>
    <w:rsid w:val="001677D6"/>
    <w:rsid w:val="001701CA"/>
    <w:rsid w:val="001738AD"/>
    <w:rsid w:val="0017480C"/>
    <w:rsid w:val="00174C35"/>
    <w:rsid w:val="001770FC"/>
    <w:rsid w:val="0018025F"/>
    <w:rsid w:val="00180914"/>
    <w:rsid w:val="00181245"/>
    <w:rsid w:val="00181A5F"/>
    <w:rsid w:val="00181B2D"/>
    <w:rsid w:val="001822F7"/>
    <w:rsid w:val="00182A0E"/>
    <w:rsid w:val="00183015"/>
    <w:rsid w:val="00184824"/>
    <w:rsid w:val="001848DE"/>
    <w:rsid w:val="0018518D"/>
    <w:rsid w:val="00185F17"/>
    <w:rsid w:val="00186728"/>
    <w:rsid w:val="0018740C"/>
    <w:rsid w:val="00187649"/>
    <w:rsid w:val="001876A3"/>
    <w:rsid w:val="00187A4C"/>
    <w:rsid w:val="001901F1"/>
    <w:rsid w:val="0019031D"/>
    <w:rsid w:val="001907C0"/>
    <w:rsid w:val="00190E57"/>
    <w:rsid w:val="0019110F"/>
    <w:rsid w:val="00191A5A"/>
    <w:rsid w:val="00191BF7"/>
    <w:rsid w:val="001923AE"/>
    <w:rsid w:val="00195569"/>
    <w:rsid w:val="00195A88"/>
    <w:rsid w:val="00196972"/>
    <w:rsid w:val="001A0581"/>
    <w:rsid w:val="001A07D4"/>
    <w:rsid w:val="001A17D5"/>
    <w:rsid w:val="001A19A5"/>
    <w:rsid w:val="001A2893"/>
    <w:rsid w:val="001A45D8"/>
    <w:rsid w:val="001A491C"/>
    <w:rsid w:val="001A4C3A"/>
    <w:rsid w:val="001A4D80"/>
    <w:rsid w:val="001A643D"/>
    <w:rsid w:val="001B0478"/>
    <w:rsid w:val="001B0612"/>
    <w:rsid w:val="001B0A12"/>
    <w:rsid w:val="001B149C"/>
    <w:rsid w:val="001B1C97"/>
    <w:rsid w:val="001B49E8"/>
    <w:rsid w:val="001B610B"/>
    <w:rsid w:val="001B6327"/>
    <w:rsid w:val="001B6B48"/>
    <w:rsid w:val="001B756F"/>
    <w:rsid w:val="001B7758"/>
    <w:rsid w:val="001B7991"/>
    <w:rsid w:val="001C0770"/>
    <w:rsid w:val="001C0EB0"/>
    <w:rsid w:val="001C1AA1"/>
    <w:rsid w:val="001C2215"/>
    <w:rsid w:val="001C24B5"/>
    <w:rsid w:val="001C285F"/>
    <w:rsid w:val="001C2924"/>
    <w:rsid w:val="001C34A9"/>
    <w:rsid w:val="001C418B"/>
    <w:rsid w:val="001C506A"/>
    <w:rsid w:val="001C55B8"/>
    <w:rsid w:val="001C71FE"/>
    <w:rsid w:val="001C7896"/>
    <w:rsid w:val="001D0FB2"/>
    <w:rsid w:val="001D2003"/>
    <w:rsid w:val="001D2005"/>
    <w:rsid w:val="001D2932"/>
    <w:rsid w:val="001D2FB5"/>
    <w:rsid w:val="001D43A4"/>
    <w:rsid w:val="001D4FB0"/>
    <w:rsid w:val="001D5DBF"/>
    <w:rsid w:val="001E068A"/>
    <w:rsid w:val="001E3C73"/>
    <w:rsid w:val="001E405D"/>
    <w:rsid w:val="001F10B6"/>
    <w:rsid w:val="001F1152"/>
    <w:rsid w:val="001F133F"/>
    <w:rsid w:val="001F1520"/>
    <w:rsid w:val="001F23AE"/>
    <w:rsid w:val="001F5852"/>
    <w:rsid w:val="001F58CA"/>
    <w:rsid w:val="001F612E"/>
    <w:rsid w:val="001F64C5"/>
    <w:rsid w:val="001F704A"/>
    <w:rsid w:val="002013AC"/>
    <w:rsid w:val="00202978"/>
    <w:rsid w:val="00202DFA"/>
    <w:rsid w:val="002035C3"/>
    <w:rsid w:val="0020553A"/>
    <w:rsid w:val="00205704"/>
    <w:rsid w:val="002061FE"/>
    <w:rsid w:val="002071C9"/>
    <w:rsid w:val="0020746C"/>
    <w:rsid w:val="00207F78"/>
    <w:rsid w:val="00210E51"/>
    <w:rsid w:val="0021119F"/>
    <w:rsid w:val="00211277"/>
    <w:rsid w:val="00211BD5"/>
    <w:rsid w:val="00212188"/>
    <w:rsid w:val="00213728"/>
    <w:rsid w:val="00214047"/>
    <w:rsid w:val="00214885"/>
    <w:rsid w:val="0021583F"/>
    <w:rsid w:val="00216253"/>
    <w:rsid w:val="00217554"/>
    <w:rsid w:val="00221B56"/>
    <w:rsid w:val="002238B2"/>
    <w:rsid w:val="00223900"/>
    <w:rsid w:val="0022457D"/>
    <w:rsid w:val="002245B4"/>
    <w:rsid w:val="00225B72"/>
    <w:rsid w:val="00227E29"/>
    <w:rsid w:val="0023241A"/>
    <w:rsid w:val="002334E4"/>
    <w:rsid w:val="00233CD3"/>
    <w:rsid w:val="00235681"/>
    <w:rsid w:val="00236344"/>
    <w:rsid w:val="002374E9"/>
    <w:rsid w:val="0024026B"/>
    <w:rsid w:val="00240B87"/>
    <w:rsid w:val="0024139F"/>
    <w:rsid w:val="00244083"/>
    <w:rsid w:val="002475AA"/>
    <w:rsid w:val="00247B4E"/>
    <w:rsid w:val="00250E7C"/>
    <w:rsid w:val="00251FE0"/>
    <w:rsid w:val="00253543"/>
    <w:rsid w:val="0025394F"/>
    <w:rsid w:val="00255043"/>
    <w:rsid w:val="002557F0"/>
    <w:rsid w:val="00255E3F"/>
    <w:rsid w:val="002569C4"/>
    <w:rsid w:val="0026000F"/>
    <w:rsid w:val="00260B77"/>
    <w:rsid w:val="002616CD"/>
    <w:rsid w:val="00261AE9"/>
    <w:rsid w:val="002642A8"/>
    <w:rsid w:val="002647DE"/>
    <w:rsid w:val="00264CE2"/>
    <w:rsid w:val="00265007"/>
    <w:rsid w:val="00266DBD"/>
    <w:rsid w:val="00267402"/>
    <w:rsid w:val="00267764"/>
    <w:rsid w:val="00270432"/>
    <w:rsid w:val="00271317"/>
    <w:rsid w:val="00271472"/>
    <w:rsid w:val="002736CF"/>
    <w:rsid w:val="002743BC"/>
    <w:rsid w:val="002755D7"/>
    <w:rsid w:val="00280D83"/>
    <w:rsid w:val="002810EC"/>
    <w:rsid w:val="00281F17"/>
    <w:rsid w:val="00281FCE"/>
    <w:rsid w:val="00283A06"/>
    <w:rsid w:val="00285375"/>
    <w:rsid w:val="002854EC"/>
    <w:rsid w:val="00287CE0"/>
    <w:rsid w:val="002900BC"/>
    <w:rsid w:val="0029067A"/>
    <w:rsid w:val="002906F0"/>
    <w:rsid w:val="002942DD"/>
    <w:rsid w:val="00294A56"/>
    <w:rsid w:val="00294C5A"/>
    <w:rsid w:val="0029733D"/>
    <w:rsid w:val="002A1488"/>
    <w:rsid w:val="002A16D1"/>
    <w:rsid w:val="002A3AF0"/>
    <w:rsid w:val="002A45A0"/>
    <w:rsid w:val="002A60BE"/>
    <w:rsid w:val="002B01E8"/>
    <w:rsid w:val="002B2D92"/>
    <w:rsid w:val="002B5FA6"/>
    <w:rsid w:val="002B6A5C"/>
    <w:rsid w:val="002B7EC8"/>
    <w:rsid w:val="002C29E0"/>
    <w:rsid w:val="002C2C65"/>
    <w:rsid w:val="002C33B7"/>
    <w:rsid w:val="002C3B38"/>
    <w:rsid w:val="002C5DB7"/>
    <w:rsid w:val="002C6658"/>
    <w:rsid w:val="002C7F5D"/>
    <w:rsid w:val="002D07CE"/>
    <w:rsid w:val="002D14F4"/>
    <w:rsid w:val="002D1A66"/>
    <w:rsid w:val="002D2F37"/>
    <w:rsid w:val="002D3A75"/>
    <w:rsid w:val="002D5F91"/>
    <w:rsid w:val="002D7712"/>
    <w:rsid w:val="002D78E1"/>
    <w:rsid w:val="002E0393"/>
    <w:rsid w:val="002E1C50"/>
    <w:rsid w:val="002E27EA"/>
    <w:rsid w:val="002E28CE"/>
    <w:rsid w:val="002E3113"/>
    <w:rsid w:val="002E6F91"/>
    <w:rsid w:val="002E7BC7"/>
    <w:rsid w:val="002F0FC7"/>
    <w:rsid w:val="002F3CF6"/>
    <w:rsid w:val="002F49FB"/>
    <w:rsid w:val="002F5BEF"/>
    <w:rsid w:val="002F5CEC"/>
    <w:rsid w:val="002F63EB"/>
    <w:rsid w:val="002F70FF"/>
    <w:rsid w:val="00300352"/>
    <w:rsid w:val="00300A6A"/>
    <w:rsid w:val="00302757"/>
    <w:rsid w:val="0030313C"/>
    <w:rsid w:val="003059B4"/>
    <w:rsid w:val="00305BF0"/>
    <w:rsid w:val="0030633E"/>
    <w:rsid w:val="00306B1B"/>
    <w:rsid w:val="0030772A"/>
    <w:rsid w:val="0031092F"/>
    <w:rsid w:val="00314A8B"/>
    <w:rsid w:val="003160CA"/>
    <w:rsid w:val="003169AE"/>
    <w:rsid w:val="003207AB"/>
    <w:rsid w:val="00320CEF"/>
    <w:rsid w:val="00321182"/>
    <w:rsid w:val="003212D1"/>
    <w:rsid w:val="00321A94"/>
    <w:rsid w:val="00321F18"/>
    <w:rsid w:val="00323337"/>
    <w:rsid w:val="00323455"/>
    <w:rsid w:val="00323D07"/>
    <w:rsid w:val="0032407C"/>
    <w:rsid w:val="003243B7"/>
    <w:rsid w:val="00325E3D"/>
    <w:rsid w:val="0032660C"/>
    <w:rsid w:val="00330FA8"/>
    <w:rsid w:val="003319F1"/>
    <w:rsid w:val="00334B1F"/>
    <w:rsid w:val="00334BCF"/>
    <w:rsid w:val="00334C9D"/>
    <w:rsid w:val="00336249"/>
    <w:rsid w:val="0033778C"/>
    <w:rsid w:val="00337AA9"/>
    <w:rsid w:val="00337DBC"/>
    <w:rsid w:val="0034212F"/>
    <w:rsid w:val="00342232"/>
    <w:rsid w:val="003439CF"/>
    <w:rsid w:val="00343F35"/>
    <w:rsid w:val="00344C7D"/>
    <w:rsid w:val="00344C84"/>
    <w:rsid w:val="00344FC8"/>
    <w:rsid w:val="00347FA1"/>
    <w:rsid w:val="003502B4"/>
    <w:rsid w:val="003505BB"/>
    <w:rsid w:val="00350B13"/>
    <w:rsid w:val="00352006"/>
    <w:rsid w:val="003529F3"/>
    <w:rsid w:val="00352A3F"/>
    <w:rsid w:val="00352EEB"/>
    <w:rsid w:val="003535F1"/>
    <w:rsid w:val="00353E50"/>
    <w:rsid w:val="003545AF"/>
    <w:rsid w:val="003552B2"/>
    <w:rsid w:val="003561DD"/>
    <w:rsid w:val="003564D5"/>
    <w:rsid w:val="0035666B"/>
    <w:rsid w:val="0035754E"/>
    <w:rsid w:val="00360AFD"/>
    <w:rsid w:val="00361357"/>
    <w:rsid w:val="003627D7"/>
    <w:rsid w:val="00366E56"/>
    <w:rsid w:val="00367346"/>
    <w:rsid w:val="0036761B"/>
    <w:rsid w:val="00370C5B"/>
    <w:rsid w:val="003711FB"/>
    <w:rsid w:val="003717DB"/>
    <w:rsid w:val="00371C9B"/>
    <w:rsid w:val="00372325"/>
    <w:rsid w:val="00372673"/>
    <w:rsid w:val="00375134"/>
    <w:rsid w:val="00376D91"/>
    <w:rsid w:val="00377C83"/>
    <w:rsid w:val="00381A5B"/>
    <w:rsid w:val="00381F36"/>
    <w:rsid w:val="003839A3"/>
    <w:rsid w:val="00385133"/>
    <w:rsid w:val="003863B0"/>
    <w:rsid w:val="00387882"/>
    <w:rsid w:val="00387C81"/>
    <w:rsid w:val="00390855"/>
    <w:rsid w:val="0039322A"/>
    <w:rsid w:val="003935DE"/>
    <w:rsid w:val="00393C32"/>
    <w:rsid w:val="003A0719"/>
    <w:rsid w:val="003A0DF5"/>
    <w:rsid w:val="003A164A"/>
    <w:rsid w:val="003A37A3"/>
    <w:rsid w:val="003A3BD2"/>
    <w:rsid w:val="003A6772"/>
    <w:rsid w:val="003B1331"/>
    <w:rsid w:val="003B1D12"/>
    <w:rsid w:val="003B1EF6"/>
    <w:rsid w:val="003B2556"/>
    <w:rsid w:val="003B284E"/>
    <w:rsid w:val="003B4764"/>
    <w:rsid w:val="003B47EB"/>
    <w:rsid w:val="003B4F3B"/>
    <w:rsid w:val="003B5272"/>
    <w:rsid w:val="003B5816"/>
    <w:rsid w:val="003B5EBA"/>
    <w:rsid w:val="003B5FEE"/>
    <w:rsid w:val="003B6365"/>
    <w:rsid w:val="003B6B90"/>
    <w:rsid w:val="003B72FA"/>
    <w:rsid w:val="003B77EC"/>
    <w:rsid w:val="003C22E8"/>
    <w:rsid w:val="003C2C12"/>
    <w:rsid w:val="003C435E"/>
    <w:rsid w:val="003C71E3"/>
    <w:rsid w:val="003D16C4"/>
    <w:rsid w:val="003D1D0B"/>
    <w:rsid w:val="003D2202"/>
    <w:rsid w:val="003D3F53"/>
    <w:rsid w:val="003D4349"/>
    <w:rsid w:val="003D45FE"/>
    <w:rsid w:val="003D4F9A"/>
    <w:rsid w:val="003D5317"/>
    <w:rsid w:val="003D5E32"/>
    <w:rsid w:val="003D6B6C"/>
    <w:rsid w:val="003D7204"/>
    <w:rsid w:val="003E3F2F"/>
    <w:rsid w:val="003E4FF1"/>
    <w:rsid w:val="003E6140"/>
    <w:rsid w:val="003E78B7"/>
    <w:rsid w:val="003F15AE"/>
    <w:rsid w:val="003F1B03"/>
    <w:rsid w:val="003F2981"/>
    <w:rsid w:val="003F2E83"/>
    <w:rsid w:val="003F2F13"/>
    <w:rsid w:val="003F512E"/>
    <w:rsid w:val="003F5EB6"/>
    <w:rsid w:val="0040026D"/>
    <w:rsid w:val="004010C0"/>
    <w:rsid w:val="00401618"/>
    <w:rsid w:val="004022AF"/>
    <w:rsid w:val="0040432D"/>
    <w:rsid w:val="004058AF"/>
    <w:rsid w:val="00410817"/>
    <w:rsid w:val="00410BF1"/>
    <w:rsid w:val="00410C87"/>
    <w:rsid w:val="004121B2"/>
    <w:rsid w:val="004130D7"/>
    <w:rsid w:val="0041378E"/>
    <w:rsid w:val="0041386B"/>
    <w:rsid w:val="00415DD8"/>
    <w:rsid w:val="0041606E"/>
    <w:rsid w:val="00416502"/>
    <w:rsid w:val="004169E5"/>
    <w:rsid w:val="00417167"/>
    <w:rsid w:val="00417B46"/>
    <w:rsid w:val="00417C56"/>
    <w:rsid w:val="0042043A"/>
    <w:rsid w:val="00422F84"/>
    <w:rsid w:val="00424065"/>
    <w:rsid w:val="00424B56"/>
    <w:rsid w:val="00427620"/>
    <w:rsid w:val="00427ED9"/>
    <w:rsid w:val="00430053"/>
    <w:rsid w:val="00430D91"/>
    <w:rsid w:val="004324EA"/>
    <w:rsid w:val="00433B02"/>
    <w:rsid w:val="00433B46"/>
    <w:rsid w:val="00434BFF"/>
    <w:rsid w:val="00435924"/>
    <w:rsid w:val="00436093"/>
    <w:rsid w:val="00436859"/>
    <w:rsid w:val="00437256"/>
    <w:rsid w:val="004378F2"/>
    <w:rsid w:val="0044237B"/>
    <w:rsid w:val="004426DC"/>
    <w:rsid w:val="00444FDB"/>
    <w:rsid w:val="00445D53"/>
    <w:rsid w:val="00445D91"/>
    <w:rsid w:val="00445FA9"/>
    <w:rsid w:val="0044758C"/>
    <w:rsid w:val="00450E99"/>
    <w:rsid w:val="00452200"/>
    <w:rsid w:val="004532FF"/>
    <w:rsid w:val="00453E8E"/>
    <w:rsid w:val="004540DB"/>
    <w:rsid w:val="00456E36"/>
    <w:rsid w:val="00460F27"/>
    <w:rsid w:val="004613DD"/>
    <w:rsid w:val="00462778"/>
    <w:rsid w:val="0046686B"/>
    <w:rsid w:val="00470051"/>
    <w:rsid w:val="00470652"/>
    <w:rsid w:val="00470D95"/>
    <w:rsid w:val="0047581D"/>
    <w:rsid w:val="00475B70"/>
    <w:rsid w:val="00475D2F"/>
    <w:rsid w:val="00477907"/>
    <w:rsid w:val="00481FF2"/>
    <w:rsid w:val="004825E2"/>
    <w:rsid w:val="00483D3F"/>
    <w:rsid w:val="004843E2"/>
    <w:rsid w:val="00484BF1"/>
    <w:rsid w:val="00487901"/>
    <w:rsid w:val="00491335"/>
    <w:rsid w:val="00491488"/>
    <w:rsid w:val="00491FF8"/>
    <w:rsid w:val="004924E5"/>
    <w:rsid w:val="00493E01"/>
    <w:rsid w:val="0049476B"/>
    <w:rsid w:val="00494F8E"/>
    <w:rsid w:val="00496847"/>
    <w:rsid w:val="004A1408"/>
    <w:rsid w:val="004A26D8"/>
    <w:rsid w:val="004A2C6F"/>
    <w:rsid w:val="004A373B"/>
    <w:rsid w:val="004A3E92"/>
    <w:rsid w:val="004A46F2"/>
    <w:rsid w:val="004A51A8"/>
    <w:rsid w:val="004A5F3B"/>
    <w:rsid w:val="004A66D9"/>
    <w:rsid w:val="004B0383"/>
    <w:rsid w:val="004B19D8"/>
    <w:rsid w:val="004B2532"/>
    <w:rsid w:val="004B443E"/>
    <w:rsid w:val="004B5858"/>
    <w:rsid w:val="004B5881"/>
    <w:rsid w:val="004B63E9"/>
    <w:rsid w:val="004B71CC"/>
    <w:rsid w:val="004C045E"/>
    <w:rsid w:val="004C05E5"/>
    <w:rsid w:val="004C2F21"/>
    <w:rsid w:val="004C47C3"/>
    <w:rsid w:val="004C4E88"/>
    <w:rsid w:val="004C7481"/>
    <w:rsid w:val="004D10D6"/>
    <w:rsid w:val="004D1514"/>
    <w:rsid w:val="004D1B6D"/>
    <w:rsid w:val="004D2C38"/>
    <w:rsid w:val="004D3C4A"/>
    <w:rsid w:val="004D3E63"/>
    <w:rsid w:val="004D4A4F"/>
    <w:rsid w:val="004D4CFE"/>
    <w:rsid w:val="004D4E50"/>
    <w:rsid w:val="004D598D"/>
    <w:rsid w:val="004D70B2"/>
    <w:rsid w:val="004D74D7"/>
    <w:rsid w:val="004E0094"/>
    <w:rsid w:val="004E02CA"/>
    <w:rsid w:val="004E6841"/>
    <w:rsid w:val="004E74AE"/>
    <w:rsid w:val="004F12C1"/>
    <w:rsid w:val="004F1CCC"/>
    <w:rsid w:val="004F23B3"/>
    <w:rsid w:val="004F2696"/>
    <w:rsid w:val="004F277E"/>
    <w:rsid w:val="004F2938"/>
    <w:rsid w:val="004F2A06"/>
    <w:rsid w:val="004F3580"/>
    <w:rsid w:val="004F3FEA"/>
    <w:rsid w:val="004F50CA"/>
    <w:rsid w:val="004F5796"/>
    <w:rsid w:val="004F61E0"/>
    <w:rsid w:val="00500E0A"/>
    <w:rsid w:val="00503054"/>
    <w:rsid w:val="005031FC"/>
    <w:rsid w:val="00504CDD"/>
    <w:rsid w:val="00506E3D"/>
    <w:rsid w:val="00510140"/>
    <w:rsid w:val="005103D1"/>
    <w:rsid w:val="00510D26"/>
    <w:rsid w:val="00513663"/>
    <w:rsid w:val="00514D50"/>
    <w:rsid w:val="00514FFD"/>
    <w:rsid w:val="00515924"/>
    <w:rsid w:val="00516021"/>
    <w:rsid w:val="005202D7"/>
    <w:rsid w:val="00521048"/>
    <w:rsid w:val="00521859"/>
    <w:rsid w:val="00522356"/>
    <w:rsid w:val="0052518C"/>
    <w:rsid w:val="005267E0"/>
    <w:rsid w:val="005269EE"/>
    <w:rsid w:val="005279D3"/>
    <w:rsid w:val="005300FC"/>
    <w:rsid w:val="005309F9"/>
    <w:rsid w:val="00530C47"/>
    <w:rsid w:val="00530FEA"/>
    <w:rsid w:val="00531287"/>
    <w:rsid w:val="00531345"/>
    <w:rsid w:val="00532177"/>
    <w:rsid w:val="005345ED"/>
    <w:rsid w:val="005346E6"/>
    <w:rsid w:val="005378BC"/>
    <w:rsid w:val="0054035D"/>
    <w:rsid w:val="005412ED"/>
    <w:rsid w:val="0054243B"/>
    <w:rsid w:val="00543751"/>
    <w:rsid w:val="005448ED"/>
    <w:rsid w:val="005448FD"/>
    <w:rsid w:val="0054495A"/>
    <w:rsid w:val="00544F41"/>
    <w:rsid w:val="00545021"/>
    <w:rsid w:val="0054701F"/>
    <w:rsid w:val="00547973"/>
    <w:rsid w:val="00550E21"/>
    <w:rsid w:val="00553233"/>
    <w:rsid w:val="00553234"/>
    <w:rsid w:val="00553367"/>
    <w:rsid w:val="005545A1"/>
    <w:rsid w:val="00554C86"/>
    <w:rsid w:val="00554ED1"/>
    <w:rsid w:val="0055770E"/>
    <w:rsid w:val="0056028A"/>
    <w:rsid w:val="00560E46"/>
    <w:rsid w:val="00560F9F"/>
    <w:rsid w:val="00562607"/>
    <w:rsid w:val="0056382E"/>
    <w:rsid w:val="00564A86"/>
    <w:rsid w:val="005651EB"/>
    <w:rsid w:val="005654BA"/>
    <w:rsid w:val="0056586B"/>
    <w:rsid w:val="00566136"/>
    <w:rsid w:val="0056652E"/>
    <w:rsid w:val="00566EE4"/>
    <w:rsid w:val="005715CD"/>
    <w:rsid w:val="00571D47"/>
    <w:rsid w:val="00572039"/>
    <w:rsid w:val="00576995"/>
    <w:rsid w:val="00576B75"/>
    <w:rsid w:val="00583273"/>
    <w:rsid w:val="005837B4"/>
    <w:rsid w:val="00585576"/>
    <w:rsid w:val="00586E29"/>
    <w:rsid w:val="00587E81"/>
    <w:rsid w:val="00590977"/>
    <w:rsid w:val="005927CD"/>
    <w:rsid w:val="0059421E"/>
    <w:rsid w:val="005957BC"/>
    <w:rsid w:val="00595D8E"/>
    <w:rsid w:val="00596A88"/>
    <w:rsid w:val="005A0F29"/>
    <w:rsid w:val="005A28D7"/>
    <w:rsid w:val="005A3668"/>
    <w:rsid w:val="005A48CB"/>
    <w:rsid w:val="005A4F04"/>
    <w:rsid w:val="005A57AA"/>
    <w:rsid w:val="005A58DF"/>
    <w:rsid w:val="005A7A67"/>
    <w:rsid w:val="005A7ACB"/>
    <w:rsid w:val="005B0AED"/>
    <w:rsid w:val="005B253B"/>
    <w:rsid w:val="005B4ACB"/>
    <w:rsid w:val="005B5316"/>
    <w:rsid w:val="005B59A2"/>
    <w:rsid w:val="005B5A7C"/>
    <w:rsid w:val="005B63C1"/>
    <w:rsid w:val="005B7A56"/>
    <w:rsid w:val="005C0B2F"/>
    <w:rsid w:val="005C19E9"/>
    <w:rsid w:val="005C29B4"/>
    <w:rsid w:val="005C4570"/>
    <w:rsid w:val="005C469F"/>
    <w:rsid w:val="005C6813"/>
    <w:rsid w:val="005C69B4"/>
    <w:rsid w:val="005C70D5"/>
    <w:rsid w:val="005D00DA"/>
    <w:rsid w:val="005D0682"/>
    <w:rsid w:val="005D29BD"/>
    <w:rsid w:val="005D3521"/>
    <w:rsid w:val="005D3AFA"/>
    <w:rsid w:val="005D42A5"/>
    <w:rsid w:val="005D6A8A"/>
    <w:rsid w:val="005D6C87"/>
    <w:rsid w:val="005D79E8"/>
    <w:rsid w:val="005E306C"/>
    <w:rsid w:val="005E3EE0"/>
    <w:rsid w:val="005E622C"/>
    <w:rsid w:val="005E7416"/>
    <w:rsid w:val="005E7C15"/>
    <w:rsid w:val="005F0D74"/>
    <w:rsid w:val="005F15C9"/>
    <w:rsid w:val="005F1C48"/>
    <w:rsid w:val="005F7026"/>
    <w:rsid w:val="0060104E"/>
    <w:rsid w:val="00601D89"/>
    <w:rsid w:val="006027AE"/>
    <w:rsid w:val="00602A52"/>
    <w:rsid w:val="00603D87"/>
    <w:rsid w:val="006108FB"/>
    <w:rsid w:val="0061544D"/>
    <w:rsid w:val="00615DF9"/>
    <w:rsid w:val="00621AD3"/>
    <w:rsid w:val="006251AE"/>
    <w:rsid w:val="0062567A"/>
    <w:rsid w:val="006263C1"/>
    <w:rsid w:val="00626667"/>
    <w:rsid w:val="00627111"/>
    <w:rsid w:val="0063106B"/>
    <w:rsid w:val="00634EC8"/>
    <w:rsid w:val="006365B0"/>
    <w:rsid w:val="006377E6"/>
    <w:rsid w:val="00640AB6"/>
    <w:rsid w:val="00640E53"/>
    <w:rsid w:val="0064152D"/>
    <w:rsid w:val="00643F96"/>
    <w:rsid w:val="0064776B"/>
    <w:rsid w:val="00647FB0"/>
    <w:rsid w:val="00650E53"/>
    <w:rsid w:val="006514AF"/>
    <w:rsid w:val="00651A48"/>
    <w:rsid w:val="00652929"/>
    <w:rsid w:val="00652D4B"/>
    <w:rsid w:val="00653A07"/>
    <w:rsid w:val="006545A8"/>
    <w:rsid w:val="00656E46"/>
    <w:rsid w:val="006604FB"/>
    <w:rsid w:val="00660767"/>
    <w:rsid w:val="00660D47"/>
    <w:rsid w:val="00661FE1"/>
    <w:rsid w:val="006630A7"/>
    <w:rsid w:val="00663D88"/>
    <w:rsid w:val="00664189"/>
    <w:rsid w:val="0066618A"/>
    <w:rsid w:val="006669D9"/>
    <w:rsid w:val="00667B2E"/>
    <w:rsid w:val="00667C3A"/>
    <w:rsid w:val="0067054E"/>
    <w:rsid w:val="00671860"/>
    <w:rsid w:val="00672E4E"/>
    <w:rsid w:val="00673840"/>
    <w:rsid w:val="00675087"/>
    <w:rsid w:val="0067534E"/>
    <w:rsid w:val="00675EDE"/>
    <w:rsid w:val="00677100"/>
    <w:rsid w:val="006776C8"/>
    <w:rsid w:val="00677C06"/>
    <w:rsid w:val="00677F52"/>
    <w:rsid w:val="00682701"/>
    <w:rsid w:val="00684E78"/>
    <w:rsid w:val="00686CE3"/>
    <w:rsid w:val="0069059C"/>
    <w:rsid w:val="00695FB5"/>
    <w:rsid w:val="00696312"/>
    <w:rsid w:val="00696A47"/>
    <w:rsid w:val="00696E66"/>
    <w:rsid w:val="00697BEC"/>
    <w:rsid w:val="006A092E"/>
    <w:rsid w:val="006A1092"/>
    <w:rsid w:val="006A19CF"/>
    <w:rsid w:val="006A5927"/>
    <w:rsid w:val="006A7EC0"/>
    <w:rsid w:val="006B0A25"/>
    <w:rsid w:val="006B18D0"/>
    <w:rsid w:val="006B1AAF"/>
    <w:rsid w:val="006B24CD"/>
    <w:rsid w:val="006B2A20"/>
    <w:rsid w:val="006B2BBC"/>
    <w:rsid w:val="006B30F3"/>
    <w:rsid w:val="006B5DD7"/>
    <w:rsid w:val="006B66A1"/>
    <w:rsid w:val="006B694A"/>
    <w:rsid w:val="006C0597"/>
    <w:rsid w:val="006C13D0"/>
    <w:rsid w:val="006C2FDF"/>
    <w:rsid w:val="006C30F4"/>
    <w:rsid w:val="006C4ABE"/>
    <w:rsid w:val="006C5046"/>
    <w:rsid w:val="006C508E"/>
    <w:rsid w:val="006C5127"/>
    <w:rsid w:val="006C57F0"/>
    <w:rsid w:val="006C739D"/>
    <w:rsid w:val="006D02D0"/>
    <w:rsid w:val="006D1902"/>
    <w:rsid w:val="006D229D"/>
    <w:rsid w:val="006D297B"/>
    <w:rsid w:val="006D3002"/>
    <w:rsid w:val="006D398B"/>
    <w:rsid w:val="006D3F10"/>
    <w:rsid w:val="006D58CC"/>
    <w:rsid w:val="006E01AD"/>
    <w:rsid w:val="006E108D"/>
    <w:rsid w:val="006E2355"/>
    <w:rsid w:val="006E5CD1"/>
    <w:rsid w:val="006E7D3C"/>
    <w:rsid w:val="006F052E"/>
    <w:rsid w:val="006F123A"/>
    <w:rsid w:val="006F197E"/>
    <w:rsid w:val="006F210E"/>
    <w:rsid w:val="006F3DCD"/>
    <w:rsid w:val="006F4450"/>
    <w:rsid w:val="006F4B78"/>
    <w:rsid w:val="006F5893"/>
    <w:rsid w:val="006F5CB1"/>
    <w:rsid w:val="006F700F"/>
    <w:rsid w:val="006F762D"/>
    <w:rsid w:val="007006F5"/>
    <w:rsid w:val="00700BCE"/>
    <w:rsid w:val="007014A1"/>
    <w:rsid w:val="00702415"/>
    <w:rsid w:val="00703E4F"/>
    <w:rsid w:val="007042DC"/>
    <w:rsid w:val="00704A34"/>
    <w:rsid w:val="00704DD6"/>
    <w:rsid w:val="0070501D"/>
    <w:rsid w:val="00705109"/>
    <w:rsid w:val="007060F3"/>
    <w:rsid w:val="007066C6"/>
    <w:rsid w:val="00707394"/>
    <w:rsid w:val="007077A7"/>
    <w:rsid w:val="007100EF"/>
    <w:rsid w:val="00711985"/>
    <w:rsid w:val="00711D52"/>
    <w:rsid w:val="00712848"/>
    <w:rsid w:val="00712C24"/>
    <w:rsid w:val="00713814"/>
    <w:rsid w:val="007143D7"/>
    <w:rsid w:val="0071564F"/>
    <w:rsid w:val="00715EE8"/>
    <w:rsid w:val="00716F61"/>
    <w:rsid w:val="00720323"/>
    <w:rsid w:val="007204DB"/>
    <w:rsid w:val="00720793"/>
    <w:rsid w:val="00721A9C"/>
    <w:rsid w:val="00721F38"/>
    <w:rsid w:val="00722021"/>
    <w:rsid w:val="007229EB"/>
    <w:rsid w:val="0072320B"/>
    <w:rsid w:val="00723568"/>
    <w:rsid w:val="00723E41"/>
    <w:rsid w:val="007247F9"/>
    <w:rsid w:val="00724BEC"/>
    <w:rsid w:val="007256F5"/>
    <w:rsid w:val="007270FF"/>
    <w:rsid w:val="00727887"/>
    <w:rsid w:val="00730FB0"/>
    <w:rsid w:val="00731B59"/>
    <w:rsid w:val="007320A5"/>
    <w:rsid w:val="00732F3E"/>
    <w:rsid w:val="00733214"/>
    <w:rsid w:val="00734296"/>
    <w:rsid w:val="00735C8B"/>
    <w:rsid w:val="0073600D"/>
    <w:rsid w:val="0073786F"/>
    <w:rsid w:val="00740D9B"/>
    <w:rsid w:val="00740EB7"/>
    <w:rsid w:val="007417FF"/>
    <w:rsid w:val="00741A64"/>
    <w:rsid w:val="00744B53"/>
    <w:rsid w:val="00744CD1"/>
    <w:rsid w:val="007466A7"/>
    <w:rsid w:val="007501D3"/>
    <w:rsid w:val="00750B60"/>
    <w:rsid w:val="007516F0"/>
    <w:rsid w:val="00753E42"/>
    <w:rsid w:val="00754552"/>
    <w:rsid w:val="007546AC"/>
    <w:rsid w:val="007549D0"/>
    <w:rsid w:val="00754EF2"/>
    <w:rsid w:val="00755716"/>
    <w:rsid w:val="007574BF"/>
    <w:rsid w:val="00757FF0"/>
    <w:rsid w:val="0076053B"/>
    <w:rsid w:val="0076231F"/>
    <w:rsid w:val="0076325C"/>
    <w:rsid w:val="007653D9"/>
    <w:rsid w:val="00765CA9"/>
    <w:rsid w:val="00767FAA"/>
    <w:rsid w:val="007724D8"/>
    <w:rsid w:val="0077320B"/>
    <w:rsid w:val="00773562"/>
    <w:rsid w:val="00774D44"/>
    <w:rsid w:val="00776152"/>
    <w:rsid w:val="00776359"/>
    <w:rsid w:val="007847B6"/>
    <w:rsid w:val="00785177"/>
    <w:rsid w:val="0078517D"/>
    <w:rsid w:val="0078797B"/>
    <w:rsid w:val="00787AF6"/>
    <w:rsid w:val="0079066C"/>
    <w:rsid w:val="00791390"/>
    <w:rsid w:val="007926CE"/>
    <w:rsid w:val="00792ADE"/>
    <w:rsid w:val="00793714"/>
    <w:rsid w:val="0079385F"/>
    <w:rsid w:val="007958D3"/>
    <w:rsid w:val="007967A3"/>
    <w:rsid w:val="00796AF9"/>
    <w:rsid w:val="00797DB9"/>
    <w:rsid w:val="007A0CCB"/>
    <w:rsid w:val="007A11C4"/>
    <w:rsid w:val="007A1B95"/>
    <w:rsid w:val="007A2034"/>
    <w:rsid w:val="007A3049"/>
    <w:rsid w:val="007A3940"/>
    <w:rsid w:val="007A448D"/>
    <w:rsid w:val="007A62E5"/>
    <w:rsid w:val="007A76E0"/>
    <w:rsid w:val="007B0887"/>
    <w:rsid w:val="007B0B80"/>
    <w:rsid w:val="007B1696"/>
    <w:rsid w:val="007B38BE"/>
    <w:rsid w:val="007B5227"/>
    <w:rsid w:val="007B696B"/>
    <w:rsid w:val="007B6BD2"/>
    <w:rsid w:val="007C100E"/>
    <w:rsid w:val="007C2F80"/>
    <w:rsid w:val="007C31EF"/>
    <w:rsid w:val="007C3D70"/>
    <w:rsid w:val="007C4169"/>
    <w:rsid w:val="007C4B50"/>
    <w:rsid w:val="007C5C9F"/>
    <w:rsid w:val="007C7D1D"/>
    <w:rsid w:val="007D14AC"/>
    <w:rsid w:val="007D1C77"/>
    <w:rsid w:val="007D2163"/>
    <w:rsid w:val="007D27D8"/>
    <w:rsid w:val="007D3547"/>
    <w:rsid w:val="007D3815"/>
    <w:rsid w:val="007D5B78"/>
    <w:rsid w:val="007D7F72"/>
    <w:rsid w:val="007E1BDF"/>
    <w:rsid w:val="007E2EE0"/>
    <w:rsid w:val="007E2F75"/>
    <w:rsid w:val="007E40A6"/>
    <w:rsid w:val="007E4A98"/>
    <w:rsid w:val="007E4D6A"/>
    <w:rsid w:val="007E55FE"/>
    <w:rsid w:val="007E566D"/>
    <w:rsid w:val="007E61D0"/>
    <w:rsid w:val="007E7102"/>
    <w:rsid w:val="007E7AD9"/>
    <w:rsid w:val="007E7B4B"/>
    <w:rsid w:val="007F1271"/>
    <w:rsid w:val="007F2A4C"/>
    <w:rsid w:val="007F3C1C"/>
    <w:rsid w:val="007F42E0"/>
    <w:rsid w:val="007F5400"/>
    <w:rsid w:val="007F5B8E"/>
    <w:rsid w:val="007F5CED"/>
    <w:rsid w:val="007F5EA7"/>
    <w:rsid w:val="007F6399"/>
    <w:rsid w:val="007F67F1"/>
    <w:rsid w:val="008006CF"/>
    <w:rsid w:val="00800901"/>
    <w:rsid w:val="00802995"/>
    <w:rsid w:val="00803475"/>
    <w:rsid w:val="00803678"/>
    <w:rsid w:val="00804B49"/>
    <w:rsid w:val="00804C48"/>
    <w:rsid w:val="00806494"/>
    <w:rsid w:val="00806B3F"/>
    <w:rsid w:val="0081084B"/>
    <w:rsid w:val="00810BBB"/>
    <w:rsid w:val="0081168C"/>
    <w:rsid w:val="00811769"/>
    <w:rsid w:val="00812095"/>
    <w:rsid w:val="00812773"/>
    <w:rsid w:val="00812BA6"/>
    <w:rsid w:val="00813839"/>
    <w:rsid w:val="00815873"/>
    <w:rsid w:val="00815E2F"/>
    <w:rsid w:val="0081748A"/>
    <w:rsid w:val="0081763B"/>
    <w:rsid w:val="00817702"/>
    <w:rsid w:val="00817882"/>
    <w:rsid w:val="00817B3C"/>
    <w:rsid w:val="00817E0E"/>
    <w:rsid w:val="0082010F"/>
    <w:rsid w:val="00822BBC"/>
    <w:rsid w:val="008235DD"/>
    <w:rsid w:val="0082593C"/>
    <w:rsid w:val="00827653"/>
    <w:rsid w:val="008279EC"/>
    <w:rsid w:val="0083015B"/>
    <w:rsid w:val="0083216F"/>
    <w:rsid w:val="00833D69"/>
    <w:rsid w:val="00833F8B"/>
    <w:rsid w:val="00834DF7"/>
    <w:rsid w:val="00837093"/>
    <w:rsid w:val="008373B7"/>
    <w:rsid w:val="00840521"/>
    <w:rsid w:val="00840D84"/>
    <w:rsid w:val="00841293"/>
    <w:rsid w:val="008414CA"/>
    <w:rsid w:val="00841F01"/>
    <w:rsid w:val="00842551"/>
    <w:rsid w:val="00842644"/>
    <w:rsid w:val="0084271B"/>
    <w:rsid w:val="00842849"/>
    <w:rsid w:val="00843689"/>
    <w:rsid w:val="00843A1A"/>
    <w:rsid w:val="0084588B"/>
    <w:rsid w:val="00845C55"/>
    <w:rsid w:val="008461A8"/>
    <w:rsid w:val="00847913"/>
    <w:rsid w:val="00855413"/>
    <w:rsid w:val="00856059"/>
    <w:rsid w:val="0085626D"/>
    <w:rsid w:val="0085641E"/>
    <w:rsid w:val="00857EA1"/>
    <w:rsid w:val="008602C7"/>
    <w:rsid w:val="00860FDD"/>
    <w:rsid w:val="008628A1"/>
    <w:rsid w:val="00862CE9"/>
    <w:rsid w:val="0086586B"/>
    <w:rsid w:val="00865DAF"/>
    <w:rsid w:val="00866479"/>
    <w:rsid w:val="008669A1"/>
    <w:rsid w:val="00870241"/>
    <w:rsid w:val="00870C28"/>
    <w:rsid w:val="00871C16"/>
    <w:rsid w:val="008724C1"/>
    <w:rsid w:val="00872F26"/>
    <w:rsid w:val="008736B6"/>
    <w:rsid w:val="00873DB0"/>
    <w:rsid w:val="00873E11"/>
    <w:rsid w:val="00874387"/>
    <w:rsid w:val="00874943"/>
    <w:rsid w:val="00880E40"/>
    <w:rsid w:val="00880F80"/>
    <w:rsid w:val="00884372"/>
    <w:rsid w:val="00885603"/>
    <w:rsid w:val="00885CE9"/>
    <w:rsid w:val="00887B61"/>
    <w:rsid w:val="00887F92"/>
    <w:rsid w:val="008901C6"/>
    <w:rsid w:val="00891138"/>
    <w:rsid w:val="00891681"/>
    <w:rsid w:val="008939C0"/>
    <w:rsid w:val="008941A2"/>
    <w:rsid w:val="00895064"/>
    <w:rsid w:val="008A03E7"/>
    <w:rsid w:val="008A086D"/>
    <w:rsid w:val="008A134B"/>
    <w:rsid w:val="008A31DB"/>
    <w:rsid w:val="008A3A8B"/>
    <w:rsid w:val="008A5924"/>
    <w:rsid w:val="008A6AA9"/>
    <w:rsid w:val="008A71DB"/>
    <w:rsid w:val="008A751E"/>
    <w:rsid w:val="008A7A27"/>
    <w:rsid w:val="008B0F01"/>
    <w:rsid w:val="008B11FE"/>
    <w:rsid w:val="008B3B55"/>
    <w:rsid w:val="008B5A11"/>
    <w:rsid w:val="008B6C01"/>
    <w:rsid w:val="008B70D6"/>
    <w:rsid w:val="008C0009"/>
    <w:rsid w:val="008C1510"/>
    <w:rsid w:val="008C1B5C"/>
    <w:rsid w:val="008C2DF9"/>
    <w:rsid w:val="008C3867"/>
    <w:rsid w:val="008C484B"/>
    <w:rsid w:val="008C6541"/>
    <w:rsid w:val="008C6E00"/>
    <w:rsid w:val="008C72FA"/>
    <w:rsid w:val="008D072C"/>
    <w:rsid w:val="008D0967"/>
    <w:rsid w:val="008D10A4"/>
    <w:rsid w:val="008D2A4E"/>
    <w:rsid w:val="008D3F03"/>
    <w:rsid w:val="008D42E9"/>
    <w:rsid w:val="008D4565"/>
    <w:rsid w:val="008D4E12"/>
    <w:rsid w:val="008D72C6"/>
    <w:rsid w:val="008D764E"/>
    <w:rsid w:val="008E000B"/>
    <w:rsid w:val="008E0065"/>
    <w:rsid w:val="008E00EF"/>
    <w:rsid w:val="008E0287"/>
    <w:rsid w:val="008E0898"/>
    <w:rsid w:val="008E25D6"/>
    <w:rsid w:val="008E2970"/>
    <w:rsid w:val="008E3AF9"/>
    <w:rsid w:val="008E5926"/>
    <w:rsid w:val="008E6331"/>
    <w:rsid w:val="008E7F27"/>
    <w:rsid w:val="008F0412"/>
    <w:rsid w:val="008F05F2"/>
    <w:rsid w:val="008F28A8"/>
    <w:rsid w:val="008F2EF1"/>
    <w:rsid w:val="008F3313"/>
    <w:rsid w:val="008F3707"/>
    <w:rsid w:val="008F5B71"/>
    <w:rsid w:val="008F78DD"/>
    <w:rsid w:val="008F79C8"/>
    <w:rsid w:val="009007E2"/>
    <w:rsid w:val="00901B31"/>
    <w:rsid w:val="00901BF2"/>
    <w:rsid w:val="0090248E"/>
    <w:rsid w:val="00903008"/>
    <w:rsid w:val="009042FE"/>
    <w:rsid w:val="00904C2F"/>
    <w:rsid w:val="00905B13"/>
    <w:rsid w:val="00905FD8"/>
    <w:rsid w:val="0090629B"/>
    <w:rsid w:val="0090672F"/>
    <w:rsid w:val="009103BA"/>
    <w:rsid w:val="00911C1D"/>
    <w:rsid w:val="00912143"/>
    <w:rsid w:val="00913807"/>
    <w:rsid w:val="00913CDD"/>
    <w:rsid w:val="0091402D"/>
    <w:rsid w:val="009141CB"/>
    <w:rsid w:val="00915537"/>
    <w:rsid w:val="00916E8D"/>
    <w:rsid w:val="00917913"/>
    <w:rsid w:val="009200AE"/>
    <w:rsid w:val="00921874"/>
    <w:rsid w:val="00922E5D"/>
    <w:rsid w:val="0092351D"/>
    <w:rsid w:val="00923B7E"/>
    <w:rsid w:val="00923C37"/>
    <w:rsid w:val="009253F8"/>
    <w:rsid w:val="00926166"/>
    <w:rsid w:val="00930207"/>
    <w:rsid w:val="009319D9"/>
    <w:rsid w:val="00932087"/>
    <w:rsid w:val="00932392"/>
    <w:rsid w:val="00932CB7"/>
    <w:rsid w:val="0093398A"/>
    <w:rsid w:val="009349B1"/>
    <w:rsid w:val="009351AC"/>
    <w:rsid w:val="0093626C"/>
    <w:rsid w:val="0093649F"/>
    <w:rsid w:val="00937518"/>
    <w:rsid w:val="009377F9"/>
    <w:rsid w:val="00937851"/>
    <w:rsid w:val="009415BA"/>
    <w:rsid w:val="009430E2"/>
    <w:rsid w:val="009431CE"/>
    <w:rsid w:val="00943444"/>
    <w:rsid w:val="00943D52"/>
    <w:rsid w:val="00944C4D"/>
    <w:rsid w:val="00947886"/>
    <w:rsid w:val="00950943"/>
    <w:rsid w:val="00953993"/>
    <w:rsid w:val="00954226"/>
    <w:rsid w:val="009546E3"/>
    <w:rsid w:val="00956A61"/>
    <w:rsid w:val="00956D95"/>
    <w:rsid w:val="00957D42"/>
    <w:rsid w:val="009601A3"/>
    <w:rsid w:val="009613B5"/>
    <w:rsid w:val="00962408"/>
    <w:rsid w:val="0096253C"/>
    <w:rsid w:val="009625AA"/>
    <w:rsid w:val="0096286F"/>
    <w:rsid w:val="00962A76"/>
    <w:rsid w:val="00963946"/>
    <w:rsid w:val="00964FC3"/>
    <w:rsid w:val="00965652"/>
    <w:rsid w:val="00965872"/>
    <w:rsid w:val="00966E4C"/>
    <w:rsid w:val="009671F7"/>
    <w:rsid w:val="00970DFB"/>
    <w:rsid w:val="00971AE5"/>
    <w:rsid w:val="00972171"/>
    <w:rsid w:val="00972997"/>
    <w:rsid w:val="009751D1"/>
    <w:rsid w:val="009754CB"/>
    <w:rsid w:val="0097557C"/>
    <w:rsid w:val="00976128"/>
    <w:rsid w:val="009761B1"/>
    <w:rsid w:val="0097640A"/>
    <w:rsid w:val="00976747"/>
    <w:rsid w:val="0098005A"/>
    <w:rsid w:val="00982153"/>
    <w:rsid w:val="00982F20"/>
    <w:rsid w:val="0098393C"/>
    <w:rsid w:val="00984838"/>
    <w:rsid w:val="00984EF0"/>
    <w:rsid w:val="00985320"/>
    <w:rsid w:val="009867DC"/>
    <w:rsid w:val="00987960"/>
    <w:rsid w:val="009879BE"/>
    <w:rsid w:val="0099071B"/>
    <w:rsid w:val="009921CA"/>
    <w:rsid w:val="00992A0A"/>
    <w:rsid w:val="00992E7E"/>
    <w:rsid w:val="0099357C"/>
    <w:rsid w:val="00993A98"/>
    <w:rsid w:val="00994671"/>
    <w:rsid w:val="00994D40"/>
    <w:rsid w:val="00995D63"/>
    <w:rsid w:val="00995E01"/>
    <w:rsid w:val="009962F5"/>
    <w:rsid w:val="009968D2"/>
    <w:rsid w:val="00997A27"/>
    <w:rsid w:val="009A0353"/>
    <w:rsid w:val="009A0D05"/>
    <w:rsid w:val="009A224F"/>
    <w:rsid w:val="009A37A3"/>
    <w:rsid w:val="009A3C0E"/>
    <w:rsid w:val="009A4A19"/>
    <w:rsid w:val="009A4E47"/>
    <w:rsid w:val="009A51A8"/>
    <w:rsid w:val="009A62AF"/>
    <w:rsid w:val="009B05D8"/>
    <w:rsid w:val="009B11D1"/>
    <w:rsid w:val="009B4217"/>
    <w:rsid w:val="009B4577"/>
    <w:rsid w:val="009B4E3B"/>
    <w:rsid w:val="009B500F"/>
    <w:rsid w:val="009B755F"/>
    <w:rsid w:val="009B78F7"/>
    <w:rsid w:val="009B794F"/>
    <w:rsid w:val="009C02D3"/>
    <w:rsid w:val="009C0675"/>
    <w:rsid w:val="009C0A18"/>
    <w:rsid w:val="009C317A"/>
    <w:rsid w:val="009C4581"/>
    <w:rsid w:val="009C48E6"/>
    <w:rsid w:val="009C4ACB"/>
    <w:rsid w:val="009C4E1C"/>
    <w:rsid w:val="009C5CA2"/>
    <w:rsid w:val="009C66E2"/>
    <w:rsid w:val="009C6C13"/>
    <w:rsid w:val="009D0291"/>
    <w:rsid w:val="009D134A"/>
    <w:rsid w:val="009D2BAE"/>
    <w:rsid w:val="009D3610"/>
    <w:rsid w:val="009D3A98"/>
    <w:rsid w:val="009D3F07"/>
    <w:rsid w:val="009D466D"/>
    <w:rsid w:val="009D4F42"/>
    <w:rsid w:val="009D5BA6"/>
    <w:rsid w:val="009D7014"/>
    <w:rsid w:val="009E0385"/>
    <w:rsid w:val="009E127F"/>
    <w:rsid w:val="009E1D47"/>
    <w:rsid w:val="009E26FD"/>
    <w:rsid w:val="009E3368"/>
    <w:rsid w:val="009E35A2"/>
    <w:rsid w:val="009E4E84"/>
    <w:rsid w:val="009E60A9"/>
    <w:rsid w:val="009E64EC"/>
    <w:rsid w:val="009E6DE7"/>
    <w:rsid w:val="009F1E9A"/>
    <w:rsid w:val="009F2630"/>
    <w:rsid w:val="009F35A7"/>
    <w:rsid w:val="009F4316"/>
    <w:rsid w:val="009F4829"/>
    <w:rsid w:val="009F7777"/>
    <w:rsid w:val="00A00463"/>
    <w:rsid w:val="00A016D1"/>
    <w:rsid w:val="00A01DC4"/>
    <w:rsid w:val="00A02504"/>
    <w:rsid w:val="00A033C6"/>
    <w:rsid w:val="00A04DD4"/>
    <w:rsid w:val="00A05021"/>
    <w:rsid w:val="00A069DF"/>
    <w:rsid w:val="00A11165"/>
    <w:rsid w:val="00A111AF"/>
    <w:rsid w:val="00A115AA"/>
    <w:rsid w:val="00A15357"/>
    <w:rsid w:val="00A15BD4"/>
    <w:rsid w:val="00A16302"/>
    <w:rsid w:val="00A1761E"/>
    <w:rsid w:val="00A1788B"/>
    <w:rsid w:val="00A17B16"/>
    <w:rsid w:val="00A20BFE"/>
    <w:rsid w:val="00A239D7"/>
    <w:rsid w:val="00A2461E"/>
    <w:rsid w:val="00A24ECF"/>
    <w:rsid w:val="00A31FCD"/>
    <w:rsid w:val="00A329B1"/>
    <w:rsid w:val="00A33090"/>
    <w:rsid w:val="00A33915"/>
    <w:rsid w:val="00A36515"/>
    <w:rsid w:val="00A366BF"/>
    <w:rsid w:val="00A3683D"/>
    <w:rsid w:val="00A376AC"/>
    <w:rsid w:val="00A40163"/>
    <w:rsid w:val="00A40776"/>
    <w:rsid w:val="00A411A5"/>
    <w:rsid w:val="00A4222D"/>
    <w:rsid w:val="00A4365A"/>
    <w:rsid w:val="00A448B3"/>
    <w:rsid w:val="00A44CE2"/>
    <w:rsid w:val="00A4540A"/>
    <w:rsid w:val="00A454DA"/>
    <w:rsid w:val="00A45B8F"/>
    <w:rsid w:val="00A50095"/>
    <w:rsid w:val="00A53013"/>
    <w:rsid w:val="00A53021"/>
    <w:rsid w:val="00A53DA1"/>
    <w:rsid w:val="00A5421F"/>
    <w:rsid w:val="00A54F5C"/>
    <w:rsid w:val="00A57097"/>
    <w:rsid w:val="00A574DC"/>
    <w:rsid w:val="00A578E0"/>
    <w:rsid w:val="00A6058F"/>
    <w:rsid w:val="00A611E9"/>
    <w:rsid w:val="00A649A1"/>
    <w:rsid w:val="00A674EB"/>
    <w:rsid w:val="00A70457"/>
    <w:rsid w:val="00A70F9A"/>
    <w:rsid w:val="00A7312A"/>
    <w:rsid w:val="00A7457F"/>
    <w:rsid w:val="00A75273"/>
    <w:rsid w:val="00A760A3"/>
    <w:rsid w:val="00A7628E"/>
    <w:rsid w:val="00A76EA6"/>
    <w:rsid w:val="00A76FDF"/>
    <w:rsid w:val="00A77C2B"/>
    <w:rsid w:val="00A80F2F"/>
    <w:rsid w:val="00A820AB"/>
    <w:rsid w:val="00A82B2E"/>
    <w:rsid w:val="00A83488"/>
    <w:rsid w:val="00A85C1B"/>
    <w:rsid w:val="00A868A5"/>
    <w:rsid w:val="00A86FE2"/>
    <w:rsid w:val="00A87A0C"/>
    <w:rsid w:val="00A9102F"/>
    <w:rsid w:val="00A93124"/>
    <w:rsid w:val="00A939FF"/>
    <w:rsid w:val="00A96274"/>
    <w:rsid w:val="00A967F6"/>
    <w:rsid w:val="00A96BE9"/>
    <w:rsid w:val="00AA0942"/>
    <w:rsid w:val="00AA1E4B"/>
    <w:rsid w:val="00AA1ED3"/>
    <w:rsid w:val="00AA3241"/>
    <w:rsid w:val="00AA6DB7"/>
    <w:rsid w:val="00AA750C"/>
    <w:rsid w:val="00AA76B4"/>
    <w:rsid w:val="00AA7870"/>
    <w:rsid w:val="00AB240D"/>
    <w:rsid w:val="00AB45A3"/>
    <w:rsid w:val="00AB52E7"/>
    <w:rsid w:val="00AB5A9F"/>
    <w:rsid w:val="00AB6C1D"/>
    <w:rsid w:val="00AB75AD"/>
    <w:rsid w:val="00AB763C"/>
    <w:rsid w:val="00AB7F04"/>
    <w:rsid w:val="00AC1451"/>
    <w:rsid w:val="00AC21F5"/>
    <w:rsid w:val="00AC3008"/>
    <w:rsid w:val="00AC33A6"/>
    <w:rsid w:val="00AC3452"/>
    <w:rsid w:val="00AC46D8"/>
    <w:rsid w:val="00AC488E"/>
    <w:rsid w:val="00AC4DF9"/>
    <w:rsid w:val="00AC66FE"/>
    <w:rsid w:val="00AD119F"/>
    <w:rsid w:val="00AD2266"/>
    <w:rsid w:val="00AD3EC9"/>
    <w:rsid w:val="00AD5321"/>
    <w:rsid w:val="00AD5543"/>
    <w:rsid w:val="00AD5AE3"/>
    <w:rsid w:val="00AD5BBD"/>
    <w:rsid w:val="00AD63B4"/>
    <w:rsid w:val="00AD766A"/>
    <w:rsid w:val="00AE0095"/>
    <w:rsid w:val="00AE205A"/>
    <w:rsid w:val="00AE321B"/>
    <w:rsid w:val="00AE34C4"/>
    <w:rsid w:val="00AE6A34"/>
    <w:rsid w:val="00AE6B1B"/>
    <w:rsid w:val="00AE7AF8"/>
    <w:rsid w:val="00AF0243"/>
    <w:rsid w:val="00AF1020"/>
    <w:rsid w:val="00AF1155"/>
    <w:rsid w:val="00AF2AA0"/>
    <w:rsid w:val="00AF313C"/>
    <w:rsid w:val="00B01D0C"/>
    <w:rsid w:val="00B0211F"/>
    <w:rsid w:val="00B03692"/>
    <w:rsid w:val="00B0379A"/>
    <w:rsid w:val="00B042F1"/>
    <w:rsid w:val="00B055EA"/>
    <w:rsid w:val="00B06A93"/>
    <w:rsid w:val="00B06E89"/>
    <w:rsid w:val="00B06F90"/>
    <w:rsid w:val="00B07BD4"/>
    <w:rsid w:val="00B13221"/>
    <w:rsid w:val="00B139D2"/>
    <w:rsid w:val="00B15EA9"/>
    <w:rsid w:val="00B201DF"/>
    <w:rsid w:val="00B202D1"/>
    <w:rsid w:val="00B22490"/>
    <w:rsid w:val="00B226B7"/>
    <w:rsid w:val="00B229BE"/>
    <w:rsid w:val="00B229BF"/>
    <w:rsid w:val="00B24DB6"/>
    <w:rsid w:val="00B256AD"/>
    <w:rsid w:val="00B25E20"/>
    <w:rsid w:val="00B278EA"/>
    <w:rsid w:val="00B31AFC"/>
    <w:rsid w:val="00B33A7D"/>
    <w:rsid w:val="00B35551"/>
    <w:rsid w:val="00B3576A"/>
    <w:rsid w:val="00B375A7"/>
    <w:rsid w:val="00B37E28"/>
    <w:rsid w:val="00B40430"/>
    <w:rsid w:val="00B40CD0"/>
    <w:rsid w:val="00B4577E"/>
    <w:rsid w:val="00B564BE"/>
    <w:rsid w:val="00B60285"/>
    <w:rsid w:val="00B61463"/>
    <w:rsid w:val="00B61AA3"/>
    <w:rsid w:val="00B61F05"/>
    <w:rsid w:val="00B624B9"/>
    <w:rsid w:val="00B62582"/>
    <w:rsid w:val="00B62672"/>
    <w:rsid w:val="00B62AA3"/>
    <w:rsid w:val="00B657CF"/>
    <w:rsid w:val="00B65843"/>
    <w:rsid w:val="00B67E28"/>
    <w:rsid w:val="00B70613"/>
    <w:rsid w:val="00B71E03"/>
    <w:rsid w:val="00B74695"/>
    <w:rsid w:val="00B748A7"/>
    <w:rsid w:val="00B748EC"/>
    <w:rsid w:val="00B74CCF"/>
    <w:rsid w:val="00B76B3E"/>
    <w:rsid w:val="00B777FB"/>
    <w:rsid w:val="00B8138E"/>
    <w:rsid w:val="00B86612"/>
    <w:rsid w:val="00B86ABD"/>
    <w:rsid w:val="00B90475"/>
    <w:rsid w:val="00B90524"/>
    <w:rsid w:val="00B911D7"/>
    <w:rsid w:val="00B9163A"/>
    <w:rsid w:val="00B918AF"/>
    <w:rsid w:val="00B9282E"/>
    <w:rsid w:val="00B92B23"/>
    <w:rsid w:val="00B95719"/>
    <w:rsid w:val="00B957A4"/>
    <w:rsid w:val="00B970D7"/>
    <w:rsid w:val="00B97602"/>
    <w:rsid w:val="00B977BC"/>
    <w:rsid w:val="00B97BC8"/>
    <w:rsid w:val="00BA04CA"/>
    <w:rsid w:val="00BA1798"/>
    <w:rsid w:val="00BA2409"/>
    <w:rsid w:val="00BA26F1"/>
    <w:rsid w:val="00BA2C44"/>
    <w:rsid w:val="00BA3152"/>
    <w:rsid w:val="00BA47DA"/>
    <w:rsid w:val="00BA4946"/>
    <w:rsid w:val="00BA55AD"/>
    <w:rsid w:val="00BA631F"/>
    <w:rsid w:val="00BA6A9E"/>
    <w:rsid w:val="00BA7097"/>
    <w:rsid w:val="00BA7449"/>
    <w:rsid w:val="00BB03CC"/>
    <w:rsid w:val="00BB2413"/>
    <w:rsid w:val="00BB2A5C"/>
    <w:rsid w:val="00BB47ED"/>
    <w:rsid w:val="00BB4DC0"/>
    <w:rsid w:val="00BB6502"/>
    <w:rsid w:val="00BB75D6"/>
    <w:rsid w:val="00BC05E1"/>
    <w:rsid w:val="00BC1FD2"/>
    <w:rsid w:val="00BC2484"/>
    <w:rsid w:val="00BC3B67"/>
    <w:rsid w:val="00BC3C11"/>
    <w:rsid w:val="00BC45B1"/>
    <w:rsid w:val="00BC4D01"/>
    <w:rsid w:val="00BC5B12"/>
    <w:rsid w:val="00BC6384"/>
    <w:rsid w:val="00BC69DF"/>
    <w:rsid w:val="00BD14D9"/>
    <w:rsid w:val="00BD159E"/>
    <w:rsid w:val="00BD2C6C"/>
    <w:rsid w:val="00BD3593"/>
    <w:rsid w:val="00BD3F3F"/>
    <w:rsid w:val="00BD4258"/>
    <w:rsid w:val="00BD481E"/>
    <w:rsid w:val="00BD5EB4"/>
    <w:rsid w:val="00BD630F"/>
    <w:rsid w:val="00BD65A5"/>
    <w:rsid w:val="00BD7456"/>
    <w:rsid w:val="00BE01E3"/>
    <w:rsid w:val="00BE0B35"/>
    <w:rsid w:val="00BE1129"/>
    <w:rsid w:val="00BE1AE1"/>
    <w:rsid w:val="00BE2BC3"/>
    <w:rsid w:val="00BE2D4B"/>
    <w:rsid w:val="00BE54A7"/>
    <w:rsid w:val="00BE5A76"/>
    <w:rsid w:val="00BF1B9F"/>
    <w:rsid w:val="00BF1CCD"/>
    <w:rsid w:val="00BF2010"/>
    <w:rsid w:val="00BF259B"/>
    <w:rsid w:val="00BF51C8"/>
    <w:rsid w:val="00BF664D"/>
    <w:rsid w:val="00BF716A"/>
    <w:rsid w:val="00BF750D"/>
    <w:rsid w:val="00BF7BC5"/>
    <w:rsid w:val="00C0015F"/>
    <w:rsid w:val="00C023F1"/>
    <w:rsid w:val="00C03E8F"/>
    <w:rsid w:val="00C100AB"/>
    <w:rsid w:val="00C1238E"/>
    <w:rsid w:val="00C13179"/>
    <w:rsid w:val="00C13A0C"/>
    <w:rsid w:val="00C145D8"/>
    <w:rsid w:val="00C14E9F"/>
    <w:rsid w:val="00C15342"/>
    <w:rsid w:val="00C1537A"/>
    <w:rsid w:val="00C168A3"/>
    <w:rsid w:val="00C20C9E"/>
    <w:rsid w:val="00C20DBB"/>
    <w:rsid w:val="00C21F76"/>
    <w:rsid w:val="00C22C16"/>
    <w:rsid w:val="00C2300B"/>
    <w:rsid w:val="00C2368D"/>
    <w:rsid w:val="00C2446A"/>
    <w:rsid w:val="00C244F7"/>
    <w:rsid w:val="00C2459F"/>
    <w:rsid w:val="00C253ED"/>
    <w:rsid w:val="00C258E1"/>
    <w:rsid w:val="00C25B21"/>
    <w:rsid w:val="00C30594"/>
    <w:rsid w:val="00C33D61"/>
    <w:rsid w:val="00C34496"/>
    <w:rsid w:val="00C35CDC"/>
    <w:rsid w:val="00C36614"/>
    <w:rsid w:val="00C3757F"/>
    <w:rsid w:val="00C37692"/>
    <w:rsid w:val="00C37D01"/>
    <w:rsid w:val="00C41F01"/>
    <w:rsid w:val="00C428E3"/>
    <w:rsid w:val="00C43B2B"/>
    <w:rsid w:val="00C45828"/>
    <w:rsid w:val="00C458AA"/>
    <w:rsid w:val="00C4686D"/>
    <w:rsid w:val="00C46D22"/>
    <w:rsid w:val="00C4714F"/>
    <w:rsid w:val="00C47656"/>
    <w:rsid w:val="00C47890"/>
    <w:rsid w:val="00C47FF0"/>
    <w:rsid w:val="00C50791"/>
    <w:rsid w:val="00C520EC"/>
    <w:rsid w:val="00C5286F"/>
    <w:rsid w:val="00C538E7"/>
    <w:rsid w:val="00C5440F"/>
    <w:rsid w:val="00C54E5D"/>
    <w:rsid w:val="00C55899"/>
    <w:rsid w:val="00C55DD6"/>
    <w:rsid w:val="00C56016"/>
    <w:rsid w:val="00C56760"/>
    <w:rsid w:val="00C60623"/>
    <w:rsid w:val="00C606A7"/>
    <w:rsid w:val="00C612DC"/>
    <w:rsid w:val="00C61E14"/>
    <w:rsid w:val="00C62414"/>
    <w:rsid w:val="00C62809"/>
    <w:rsid w:val="00C64419"/>
    <w:rsid w:val="00C64F02"/>
    <w:rsid w:val="00C668B5"/>
    <w:rsid w:val="00C6717A"/>
    <w:rsid w:val="00C67741"/>
    <w:rsid w:val="00C67FE1"/>
    <w:rsid w:val="00C70C88"/>
    <w:rsid w:val="00C7233D"/>
    <w:rsid w:val="00C72349"/>
    <w:rsid w:val="00C746FF"/>
    <w:rsid w:val="00C74A12"/>
    <w:rsid w:val="00C74E6B"/>
    <w:rsid w:val="00C75C6D"/>
    <w:rsid w:val="00C75D7A"/>
    <w:rsid w:val="00C7665D"/>
    <w:rsid w:val="00C768AD"/>
    <w:rsid w:val="00C778AA"/>
    <w:rsid w:val="00C80B56"/>
    <w:rsid w:val="00C80E27"/>
    <w:rsid w:val="00C81378"/>
    <w:rsid w:val="00C82AB3"/>
    <w:rsid w:val="00C8319E"/>
    <w:rsid w:val="00C84CC6"/>
    <w:rsid w:val="00C84ECE"/>
    <w:rsid w:val="00C861A2"/>
    <w:rsid w:val="00C863B6"/>
    <w:rsid w:val="00C87D4E"/>
    <w:rsid w:val="00C9110A"/>
    <w:rsid w:val="00C94749"/>
    <w:rsid w:val="00C96560"/>
    <w:rsid w:val="00C96900"/>
    <w:rsid w:val="00CA041B"/>
    <w:rsid w:val="00CA18BC"/>
    <w:rsid w:val="00CA329E"/>
    <w:rsid w:val="00CA34B3"/>
    <w:rsid w:val="00CA3781"/>
    <w:rsid w:val="00CA3C7F"/>
    <w:rsid w:val="00CA3F8C"/>
    <w:rsid w:val="00CA4E69"/>
    <w:rsid w:val="00CA5470"/>
    <w:rsid w:val="00CA56CF"/>
    <w:rsid w:val="00CA6228"/>
    <w:rsid w:val="00CA65A6"/>
    <w:rsid w:val="00CA6A55"/>
    <w:rsid w:val="00CA6D3B"/>
    <w:rsid w:val="00CA758B"/>
    <w:rsid w:val="00CB0172"/>
    <w:rsid w:val="00CB0305"/>
    <w:rsid w:val="00CB0592"/>
    <w:rsid w:val="00CB0AF2"/>
    <w:rsid w:val="00CB32D5"/>
    <w:rsid w:val="00CB32FC"/>
    <w:rsid w:val="00CB3AB5"/>
    <w:rsid w:val="00CB51CC"/>
    <w:rsid w:val="00CB75D7"/>
    <w:rsid w:val="00CC007E"/>
    <w:rsid w:val="00CC22FE"/>
    <w:rsid w:val="00CC2607"/>
    <w:rsid w:val="00CC26D5"/>
    <w:rsid w:val="00CC3B53"/>
    <w:rsid w:val="00CC4371"/>
    <w:rsid w:val="00CC4E8E"/>
    <w:rsid w:val="00CC4FBE"/>
    <w:rsid w:val="00CC6657"/>
    <w:rsid w:val="00CD05B4"/>
    <w:rsid w:val="00CD0E7D"/>
    <w:rsid w:val="00CD1E0B"/>
    <w:rsid w:val="00CD26CF"/>
    <w:rsid w:val="00CD351C"/>
    <w:rsid w:val="00CD4953"/>
    <w:rsid w:val="00CD650A"/>
    <w:rsid w:val="00CD6B31"/>
    <w:rsid w:val="00CD7CB6"/>
    <w:rsid w:val="00CD7D01"/>
    <w:rsid w:val="00CE0786"/>
    <w:rsid w:val="00CE2707"/>
    <w:rsid w:val="00CE34E1"/>
    <w:rsid w:val="00CE3D01"/>
    <w:rsid w:val="00CE7DF6"/>
    <w:rsid w:val="00CF19C8"/>
    <w:rsid w:val="00CF1EC5"/>
    <w:rsid w:val="00CF469B"/>
    <w:rsid w:val="00CF5617"/>
    <w:rsid w:val="00D01F69"/>
    <w:rsid w:val="00D03C4D"/>
    <w:rsid w:val="00D04D09"/>
    <w:rsid w:val="00D05728"/>
    <w:rsid w:val="00D05AE1"/>
    <w:rsid w:val="00D066CD"/>
    <w:rsid w:val="00D06949"/>
    <w:rsid w:val="00D0742A"/>
    <w:rsid w:val="00D142CE"/>
    <w:rsid w:val="00D14687"/>
    <w:rsid w:val="00D14AA3"/>
    <w:rsid w:val="00D14BD2"/>
    <w:rsid w:val="00D20783"/>
    <w:rsid w:val="00D22D93"/>
    <w:rsid w:val="00D23C8F"/>
    <w:rsid w:val="00D2405D"/>
    <w:rsid w:val="00D24A6F"/>
    <w:rsid w:val="00D2748A"/>
    <w:rsid w:val="00D276D1"/>
    <w:rsid w:val="00D316B4"/>
    <w:rsid w:val="00D32921"/>
    <w:rsid w:val="00D370B7"/>
    <w:rsid w:val="00D37946"/>
    <w:rsid w:val="00D40D08"/>
    <w:rsid w:val="00D417C1"/>
    <w:rsid w:val="00D42B75"/>
    <w:rsid w:val="00D43AA8"/>
    <w:rsid w:val="00D44074"/>
    <w:rsid w:val="00D44AF6"/>
    <w:rsid w:val="00D44C96"/>
    <w:rsid w:val="00D44E66"/>
    <w:rsid w:val="00D455AA"/>
    <w:rsid w:val="00D45E78"/>
    <w:rsid w:val="00D4645D"/>
    <w:rsid w:val="00D46B31"/>
    <w:rsid w:val="00D504DC"/>
    <w:rsid w:val="00D52932"/>
    <w:rsid w:val="00D53BE9"/>
    <w:rsid w:val="00D53FFD"/>
    <w:rsid w:val="00D5414D"/>
    <w:rsid w:val="00D551C5"/>
    <w:rsid w:val="00D557C1"/>
    <w:rsid w:val="00D559A8"/>
    <w:rsid w:val="00D56740"/>
    <w:rsid w:val="00D56802"/>
    <w:rsid w:val="00D57F8E"/>
    <w:rsid w:val="00D60418"/>
    <w:rsid w:val="00D60866"/>
    <w:rsid w:val="00D60B58"/>
    <w:rsid w:val="00D61128"/>
    <w:rsid w:val="00D61304"/>
    <w:rsid w:val="00D614A2"/>
    <w:rsid w:val="00D61AD3"/>
    <w:rsid w:val="00D62A90"/>
    <w:rsid w:val="00D63292"/>
    <w:rsid w:val="00D659D1"/>
    <w:rsid w:val="00D65F1E"/>
    <w:rsid w:val="00D66D34"/>
    <w:rsid w:val="00D66D72"/>
    <w:rsid w:val="00D67417"/>
    <w:rsid w:val="00D723C6"/>
    <w:rsid w:val="00D72B62"/>
    <w:rsid w:val="00D748F3"/>
    <w:rsid w:val="00D74E8C"/>
    <w:rsid w:val="00D761BF"/>
    <w:rsid w:val="00D7635B"/>
    <w:rsid w:val="00D80D2B"/>
    <w:rsid w:val="00D8154C"/>
    <w:rsid w:val="00D817E5"/>
    <w:rsid w:val="00D8205A"/>
    <w:rsid w:val="00D828AC"/>
    <w:rsid w:val="00D83D1D"/>
    <w:rsid w:val="00D84264"/>
    <w:rsid w:val="00D85184"/>
    <w:rsid w:val="00D87F78"/>
    <w:rsid w:val="00D902F6"/>
    <w:rsid w:val="00D90358"/>
    <w:rsid w:val="00D9099A"/>
    <w:rsid w:val="00D90B24"/>
    <w:rsid w:val="00D922A3"/>
    <w:rsid w:val="00D930BD"/>
    <w:rsid w:val="00D93C3B"/>
    <w:rsid w:val="00D944CE"/>
    <w:rsid w:val="00D94518"/>
    <w:rsid w:val="00D94E90"/>
    <w:rsid w:val="00D96121"/>
    <w:rsid w:val="00DA04B5"/>
    <w:rsid w:val="00DA0936"/>
    <w:rsid w:val="00DA2010"/>
    <w:rsid w:val="00DA31AF"/>
    <w:rsid w:val="00DB2235"/>
    <w:rsid w:val="00DB2C6E"/>
    <w:rsid w:val="00DB3068"/>
    <w:rsid w:val="00DB520B"/>
    <w:rsid w:val="00DB55EE"/>
    <w:rsid w:val="00DB5695"/>
    <w:rsid w:val="00DB5FB7"/>
    <w:rsid w:val="00DB6DD9"/>
    <w:rsid w:val="00DB7BB0"/>
    <w:rsid w:val="00DC055D"/>
    <w:rsid w:val="00DC19C5"/>
    <w:rsid w:val="00DC2A39"/>
    <w:rsid w:val="00DC2B79"/>
    <w:rsid w:val="00DC2EE8"/>
    <w:rsid w:val="00DC3DE6"/>
    <w:rsid w:val="00DC48CF"/>
    <w:rsid w:val="00DC4D56"/>
    <w:rsid w:val="00DC68CB"/>
    <w:rsid w:val="00DC6BEF"/>
    <w:rsid w:val="00DC724C"/>
    <w:rsid w:val="00DC7790"/>
    <w:rsid w:val="00DD04C4"/>
    <w:rsid w:val="00DD1B48"/>
    <w:rsid w:val="00DD1D87"/>
    <w:rsid w:val="00DD2A1B"/>
    <w:rsid w:val="00DD2D8E"/>
    <w:rsid w:val="00DD2ED7"/>
    <w:rsid w:val="00DD4121"/>
    <w:rsid w:val="00DE36B0"/>
    <w:rsid w:val="00DE3CDD"/>
    <w:rsid w:val="00DE64A4"/>
    <w:rsid w:val="00DE7923"/>
    <w:rsid w:val="00DE7B7E"/>
    <w:rsid w:val="00DF0255"/>
    <w:rsid w:val="00DF04BC"/>
    <w:rsid w:val="00DF0660"/>
    <w:rsid w:val="00DF3346"/>
    <w:rsid w:val="00DF3884"/>
    <w:rsid w:val="00DF49F3"/>
    <w:rsid w:val="00DF595C"/>
    <w:rsid w:val="00DF6356"/>
    <w:rsid w:val="00DF704A"/>
    <w:rsid w:val="00E03EED"/>
    <w:rsid w:val="00E04272"/>
    <w:rsid w:val="00E0468B"/>
    <w:rsid w:val="00E04F40"/>
    <w:rsid w:val="00E0587C"/>
    <w:rsid w:val="00E061F9"/>
    <w:rsid w:val="00E0699D"/>
    <w:rsid w:val="00E073D4"/>
    <w:rsid w:val="00E079CD"/>
    <w:rsid w:val="00E1230C"/>
    <w:rsid w:val="00E12A94"/>
    <w:rsid w:val="00E12C56"/>
    <w:rsid w:val="00E13255"/>
    <w:rsid w:val="00E13AF2"/>
    <w:rsid w:val="00E14382"/>
    <w:rsid w:val="00E15A23"/>
    <w:rsid w:val="00E160D0"/>
    <w:rsid w:val="00E16E25"/>
    <w:rsid w:val="00E1746B"/>
    <w:rsid w:val="00E211B5"/>
    <w:rsid w:val="00E223C6"/>
    <w:rsid w:val="00E23C7D"/>
    <w:rsid w:val="00E244CB"/>
    <w:rsid w:val="00E24507"/>
    <w:rsid w:val="00E263DA"/>
    <w:rsid w:val="00E26B42"/>
    <w:rsid w:val="00E26D02"/>
    <w:rsid w:val="00E27738"/>
    <w:rsid w:val="00E27C77"/>
    <w:rsid w:val="00E3015B"/>
    <w:rsid w:val="00E33218"/>
    <w:rsid w:val="00E33E92"/>
    <w:rsid w:val="00E350F2"/>
    <w:rsid w:val="00E4030D"/>
    <w:rsid w:val="00E405AA"/>
    <w:rsid w:val="00E407BE"/>
    <w:rsid w:val="00E4133F"/>
    <w:rsid w:val="00E42417"/>
    <w:rsid w:val="00E42EC8"/>
    <w:rsid w:val="00E440DB"/>
    <w:rsid w:val="00E44902"/>
    <w:rsid w:val="00E453A8"/>
    <w:rsid w:val="00E46A00"/>
    <w:rsid w:val="00E47524"/>
    <w:rsid w:val="00E47589"/>
    <w:rsid w:val="00E51160"/>
    <w:rsid w:val="00E51815"/>
    <w:rsid w:val="00E52DA1"/>
    <w:rsid w:val="00E52DBD"/>
    <w:rsid w:val="00E53755"/>
    <w:rsid w:val="00E53C6E"/>
    <w:rsid w:val="00E551F9"/>
    <w:rsid w:val="00E557DB"/>
    <w:rsid w:val="00E565AD"/>
    <w:rsid w:val="00E565FE"/>
    <w:rsid w:val="00E56CC1"/>
    <w:rsid w:val="00E56D56"/>
    <w:rsid w:val="00E61525"/>
    <w:rsid w:val="00E61A0F"/>
    <w:rsid w:val="00E63B3F"/>
    <w:rsid w:val="00E6549C"/>
    <w:rsid w:val="00E65C0F"/>
    <w:rsid w:val="00E676E4"/>
    <w:rsid w:val="00E70A47"/>
    <w:rsid w:val="00E71B6D"/>
    <w:rsid w:val="00E71D3E"/>
    <w:rsid w:val="00E73B64"/>
    <w:rsid w:val="00E74A72"/>
    <w:rsid w:val="00E7570E"/>
    <w:rsid w:val="00E81A6D"/>
    <w:rsid w:val="00E82CEE"/>
    <w:rsid w:val="00E83006"/>
    <w:rsid w:val="00E839FF"/>
    <w:rsid w:val="00E84842"/>
    <w:rsid w:val="00E85E5F"/>
    <w:rsid w:val="00E8605F"/>
    <w:rsid w:val="00E864AC"/>
    <w:rsid w:val="00E86E52"/>
    <w:rsid w:val="00E879F6"/>
    <w:rsid w:val="00E9000B"/>
    <w:rsid w:val="00E90662"/>
    <w:rsid w:val="00E90CE8"/>
    <w:rsid w:val="00E91C51"/>
    <w:rsid w:val="00E92DE3"/>
    <w:rsid w:val="00E94372"/>
    <w:rsid w:val="00E9551E"/>
    <w:rsid w:val="00E973E3"/>
    <w:rsid w:val="00E975F0"/>
    <w:rsid w:val="00E977C0"/>
    <w:rsid w:val="00E97801"/>
    <w:rsid w:val="00EA0A64"/>
    <w:rsid w:val="00EA0C69"/>
    <w:rsid w:val="00EA15F5"/>
    <w:rsid w:val="00EA2027"/>
    <w:rsid w:val="00EA2E7D"/>
    <w:rsid w:val="00EA769D"/>
    <w:rsid w:val="00EB03BA"/>
    <w:rsid w:val="00EB57A8"/>
    <w:rsid w:val="00EB6C1A"/>
    <w:rsid w:val="00EB79EB"/>
    <w:rsid w:val="00EC0466"/>
    <w:rsid w:val="00EC046D"/>
    <w:rsid w:val="00EC0E61"/>
    <w:rsid w:val="00EC30A2"/>
    <w:rsid w:val="00EC45D3"/>
    <w:rsid w:val="00EC460F"/>
    <w:rsid w:val="00EC5604"/>
    <w:rsid w:val="00ED0B10"/>
    <w:rsid w:val="00ED0C4A"/>
    <w:rsid w:val="00ED13BE"/>
    <w:rsid w:val="00ED207F"/>
    <w:rsid w:val="00ED2094"/>
    <w:rsid w:val="00ED2261"/>
    <w:rsid w:val="00ED255B"/>
    <w:rsid w:val="00ED2850"/>
    <w:rsid w:val="00ED3A50"/>
    <w:rsid w:val="00ED5FBD"/>
    <w:rsid w:val="00ED66FF"/>
    <w:rsid w:val="00ED79C3"/>
    <w:rsid w:val="00EE06E0"/>
    <w:rsid w:val="00EE0723"/>
    <w:rsid w:val="00EE3291"/>
    <w:rsid w:val="00EE3D5A"/>
    <w:rsid w:val="00EE3F35"/>
    <w:rsid w:val="00EE4300"/>
    <w:rsid w:val="00EE49C1"/>
    <w:rsid w:val="00EE55E4"/>
    <w:rsid w:val="00EF0BBC"/>
    <w:rsid w:val="00EF3596"/>
    <w:rsid w:val="00EF3C69"/>
    <w:rsid w:val="00EF433D"/>
    <w:rsid w:val="00EF46A3"/>
    <w:rsid w:val="00EF4D1E"/>
    <w:rsid w:val="00EF5069"/>
    <w:rsid w:val="00EF5911"/>
    <w:rsid w:val="00EF645E"/>
    <w:rsid w:val="00EF695D"/>
    <w:rsid w:val="00EF7389"/>
    <w:rsid w:val="00F01B6E"/>
    <w:rsid w:val="00F02455"/>
    <w:rsid w:val="00F025E0"/>
    <w:rsid w:val="00F03031"/>
    <w:rsid w:val="00F03581"/>
    <w:rsid w:val="00F04003"/>
    <w:rsid w:val="00F052A6"/>
    <w:rsid w:val="00F104C8"/>
    <w:rsid w:val="00F10C86"/>
    <w:rsid w:val="00F1178B"/>
    <w:rsid w:val="00F11A3F"/>
    <w:rsid w:val="00F11A48"/>
    <w:rsid w:val="00F12224"/>
    <w:rsid w:val="00F1398C"/>
    <w:rsid w:val="00F13E90"/>
    <w:rsid w:val="00F150B4"/>
    <w:rsid w:val="00F16B1C"/>
    <w:rsid w:val="00F1734B"/>
    <w:rsid w:val="00F17AC8"/>
    <w:rsid w:val="00F200A8"/>
    <w:rsid w:val="00F20993"/>
    <w:rsid w:val="00F23136"/>
    <w:rsid w:val="00F23138"/>
    <w:rsid w:val="00F2405F"/>
    <w:rsid w:val="00F240A0"/>
    <w:rsid w:val="00F2586B"/>
    <w:rsid w:val="00F2696D"/>
    <w:rsid w:val="00F2742A"/>
    <w:rsid w:val="00F31A5B"/>
    <w:rsid w:val="00F32031"/>
    <w:rsid w:val="00F32845"/>
    <w:rsid w:val="00F332CB"/>
    <w:rsid w:val="00F33FC4"/>
    <w:rsid w:val="00F34C47"/>
    <w:rsid w:val="00F34C82"/>
    <w:rsid w:val="00F350D1"/>
    <w:rsid w:val="00F3585F"/>
    <w:rsid w:val="00F35CCC"/>
    <w:rsid w:val="00F36115"/>
    <w:rsid w:val="00F363AE"/>
    <w:rsid w:val="00F37D12"/>
    <w:rsid w:val="00F4107C"/>
    <w:rsid w:val="00F41780"/>
    <w:rsid w:val="00F4333E"/>
    <w:rsid w:val="00F440FA"/>
    <w:rsid w:val="00F4419C"/>
    <w:rsid w:val="00F44AD5"/>
    <w:rsid w:val="00F45E0C"/>
    <w:rsid w:val="00F5021D"/>
    <w:rsid w:val="00F52EB9"/>
    <w:rsid w:val="00F543A0"/>
    <w:rsid w:val="00F54452"/>
    <w:rsid w:val="00F62682"/>
    <w:rsid w:val="00F65550"/>
    <w:rsid w:val="00F67A5A"/>
    <w:rsid w:val="00F67E31"/>
    <w:rsid w:val="00F7067F"/>
    <w:rsid w:val="00F717A0"/>
    <w:rsid w:val="00F718CC"/>
    <w:rsid w:val="00F71F9D"/>
    <w:rsid w:val="00F72559"/>
    <w:rsid w:val="00F72D02"/>
    <w:rsid w:val="00F736EA"/>
    <w:rsid w:val="00F75511"/>
    <w:rsid w:val="00F75838"/>
    <w:rsid w:val="00F758BB"/>
    <w:rsid w:val="00F818A5"/>
    <w:rsid w:val="00F82451"/>
    <w:rsid w:val="00F826C2"/>
    <w:rsid w:val="00F8492E"/>
    <w:rsid w:val="00F84DD9"/>
    <w:rsid w:val="00F90D4A"/>
    <w:rsid w:val="00F90E4B"/>
    <w:rsid w:val="00F91D3E"/>
    <w:rsid w:val="00F931C4"/>
    <w:rsid w:val="00F9400C"/>
    <w:rsid w:val="00F942CC"/>
    <w:rsid w:val="00F9441F"/>
    <w:rsid w:val="00F949D9"/>
    <w:rsid w:val="00F951E8"/>
    <w:rsid w:val="00F97307"/>
    <w:rsid w:val="00FA0AB0"/>
    <w:rsid w:val="00FA0F41"/>
    <w:rsid w:val="00FA3D3A"/>
    <w:rsid w:val="00FA4744"/>
    <w:rsid w:val="00FA4DBA"/>
    <w:rsid w:val="00FA4EB9"/>
    <w:rsid w:val="00FA57CE"/>
    <w:rsid w:val="00FA700D"/>
    <w:rsid w:val="00FA73D0"/>
    <w:rsid w:val="00FA7522"/>
    <w:rsid w:val="00FB00A6"/>
    <w:rsid w:val="00FB0364"/>
    <w:rsid w:val="00FB055D"/>
    <w:rsid w:val="00FB10FE"/>
    <w:rsid w:val="00FB28F5"/>
    <w:rsid w:val="00FB2A9B"/>
    <w:rsid w:val="00FB31E8"/>
    <w:rsid w:val="00FB38B1"/>
    <w:rsid w:val="00FB4B95"/>
    <w:rsid w:val="00FB4FB1"/>
    <w:rsid w:val="00FB56ED"/>
    <w:rsid w:val="00FC0393"/>
    <w:rsid w:val="00FC1492"/>
    <w:rsid w:val="00FC2063"/>
    <w:rsid w:val="00FC32F8"/>
    <w:rsid w:val="00FC36C5"/>
    <w:rsid w:val="00FC478F"/>
    <w:rsid w:val="00FC5893"/>
    <w:rsid w:val="00FC6C66"/>
    <w:rsid w:val="00FC6E74"/>
    <w:rsid w:val="00FC7018"/>
    <w:rsid w:val="00FC7553"/>
    <w:rsid w:val="00FC7D1C"/>
    <w:rsid w:val="00FD094E"/>
    <w:rsid w:val="00FD09A4"/>
    <w:rsid w:val="00FD1E47"/>
    <w:rsid w:val="00FD3D0F"/>
    <w:rsid w:val="00FD4EF6"/>
    <w:rsid w:val="00FD54AF"/>
    <w:rsid w:val="00FD55FC"/>
    <w:rsid w:val="00FD6552"/>
    <w:rsid w:val="00FE044D"/>
    <w:rsid w:val="00FE21A0"/>
    <w:rsid w:val="00FE233D"/>
    <w:rsid w:val="00FE2676"/>
    <w:rsid w:val="00FE382D"/>
    <w:rsid w:val="00FE389A"/>
    <w:rsid w:val="00FE4687"/>
    <w:rsid w:val="00FE50EF"/>
    <w:rsid w:val="00FE6E76"/>
    <w:rsid w:val="00FE6FC5"/>
    <w:rsid w:val="00FE7629"/>
    <w:rsid w:val="00FE79F2"/>
    <w:rsid w:val="00FF1ECF"/>
    <w:rsid w:val="00FF2E7D"/>
    <w:rsid w:val="00FF4218"/>
    <w:rsid w:val="00FF6D05"/>
    <w:rsid w:val="00FF7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41"/>
    <o:shapelayout v:ext="edit">
      <o:idmap v:ext="edit" data="1"/>
    </o:shapelayout>
  </w:shapeDefaults>
  <w:decimalSymbol w:val=","/>
  <w:listSeparator w:val=";"/>
  <w14:docId w14:val="69974F23"/>
  <w15:docId w15:val="{028723B8-D783-4C7A-BEB8-A041EB4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0D9B"/>
    <w:pPr>
      <w:spacing w:after="0" w:line="288" w:lineRule="auto"/>
      <w:jc w:val="both"/>
    </w:pPr>
    <w:rPr>
      <w:rFonts w:ascii="Calibri" w:eastAsia="Times New Roman" w:hAnsi="Calibri" w:cs="Times New Roman"/>
      <w:color w:val="262626"/>
      <w:szCs w:val="20"/>
      <w:lang w:eastAsia="cs-CZ"/>
    </w:rPr>
  </w:style>
  <w:style w:type="paragraph" w:styleId="Nadpis1">
    <w:name w:val="heading 1"/>
    <w:aliases w:val="Nadpis 1 Char1,Nadpis 1 Char Char,Nadpis 1 Char1 Char,Nadpis 1 Char Char Char,Nadpis 1a"/>
    <w:basedOn w:val="Normln"/>
    <w:next w:val="Normln"/>
    <w:link w:val="Nadpis1Char"/>
    <w:qFormat/>
    <w:rsid w:val="002B7E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h2,Nadpis2,NADPIS 1,Nadpis 2 Char Char,Nadpis 2 Char Char Char Char Char,Nadpis 2 Char Char Char"/>
    <w:basedOn w:val="Normln"/>
    <w:next w:val="Normln"/>
    <w:link w:val="Nadpis2Char"/>
    <w:semiHidden/>
    <w:unhideWhenUsed/>
    <w:qFormat/>
    <w:rsid w:val="00036B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3,Titul1,Nadpis 3 velká písmena"/>
    <w:basedOn w:val="Normln"/>
    <w:next w:val="Normln"/>
    <w:link w:val="Nadpis3Char"/>
    <w:semiHidden/>
    <w:unhideWhenUsed/>
    <w:qFormat/>
    <w:rsid w:val="00036B2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Titul2"/>
    <w:basedOn w:val="Normln"/>
    <w:next w:val="Normln"/>
    <w:link w:val="Nadpis4Char"/>
    <w:unhideWhenUsed/>
    <w:qFormat/>
    <w:rsid w:val="004F1CC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740D9B"/>
    <w:pPr>
      <w:keepNext/>
      <w:ind w:right="-70"/>
      <w:jc w:val="center"/>
      <w:outlineLvl w:val="4"/>
    </w:pPr>
    <w:rPr>
      <w:rFonts w:ascii="Arial Narrow" w:hAnsi="Arial Narrow"/>
      <w:b/>
      <w:caps/>
      <w:sz w:val="32"/>
    </w:rPr>
  </w:style>
  <w:style w:type="paragraph" w:styleId="Nadpis6">
    <w:name w:val="heading 6"/>
    <w:basedOn w:val="Normln"/>
    <w:next w:val="Normln"/>
    <w:link w:val="Nadpis6Char"/>
    <w:unhideWhenUsed/>
    <w:qFormat/>
    <w:rsid w:val="00740D9B"/>
    <w:pPr>
      <w:keepNext/>
      <w:outlineLvl w:val="5"/>
    </w:pPr>
    <w:rPr>
      <w:rFonts w:ascii="Arial Narrow" w:hAnsi="Arial Narrow"/>
      <w:bCs/>
      <w:i/>
      <w:iCs/>
      <w:sz w:val="16"/>
    </w:rPr>
  </w:style>
  <w:style w:type="paragraph" w:styleId="Nadpis7">
    <w:name w:val="heading 7"/>
    <w:basedOn w:val="Normln"/>
    <w:next w:val="Normln"/>
    <w:link w:val="Nadpis7Char"/>
    <w:unhideWhenUsed/>
    <w:qFormat/>
    <w:rsid w:val="00740D9B"/>
    <w:pPr>
      <w:keepNext/>
      <w:ind w:right="-70"/>
      <w:outlineLvl w:val="6"/>
    </w:pPr>
    <w:rPr>
      <w:rFonts w:ascii="Arial Narrow" w:hAnsi="Arial Narrow"/>
      <w:b/>
      <w:caps/>
      <w:sz w:val="32"/>
    </w:rPr>
  </w:style>
  <w:style w:type="paragraph" w:styleId="Nadpis8">
    <w:name w:val="heading 8"/>
    <w:basedOn w:val="Normln"/>
    <w:next w:val="Normln"/>
    <w:link w:val="Nadpis8Char"/>
    <w:unhideWhenUsed/>
    <w:qFormat/>
    <w:rsid w:val="00740D9B"/>
    <w:pPr>
      <w:spacing w:before="240" w:after="60"/>
      <w:outlineLvl w:val="7"/>
    </w:pPr>
    <w:rPr>
      <w:i/>
      <w:iCs/>
      <w:sz w:val="24"/>
      <w:szCs w:val="24"/>
    </w:rPr>
  </w:style>
  <w:style w:type="paragraph" w:styleId="Nadpis9">
    <w:name w:val="heading 9"/>
    <w:basedOn w:val="Normln"/>
    <w:next w:val="Normln"/>
    <w:link w:val="Nadpis9Char"/>
    <w:unhideWhenUsed/>
    <w:qFormat/>
    <w:rsid w:val="00B62AA3"/>
    <w:pPr>
      <w:spacing w:before="240" w:after="60"/>
      <w:jc w:val="left"/>
      <w:outlineLvl w:val="8"/>
    </w:pPr>
    <w:rPr>
      <w:rFonts w:ascii="Arial" w:hAnsi="Arial" w:cs="Arial"/>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1 Char2,Nadpis 1 Char Char Char2,Nadpis 1 Char1 Char Char1,Nadpis 1 Char Char Char Char1,Nadpis 1a Char"/>
    <w:basedOn w:val="Standardnpsmoodstavce"/>
    <w:link w:val="Nadpis1"/>
    <w:rsid w:val="002B7EC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h2 Char1,Nadpis2 Char,NADPIS 1 Char1,Nadpis 2 Char Char Char2,Nadpis 2 Char Char Char Char Char Char1,Nadpis 2 Char Char Char Char1"/>
    <w:basedOn w:val="Standardnpsmoodstavce"/>
    <w:link w:val="Nadpis2"/>
    <w:uiPriority w:val="9"/>
    <w:semiHidden/>
    <w:rsid w:val="00036B2E"/>
    <w:rPr>
      <w:rFonts w:asciiTheme="majorHAnsi" w:eastAsiaTheme="majorEastAsia" w:hAnsiTheme="majorHAnsi" w:cstheme="majorBidi"/>
      <w:b/>
      <w:bCs/>
      <w:color w:val="4F81BD" w:themeColor="accent1"/>
      <w:sz w:val="26"/>
      <w:szCs w:val="26"/>
    </w:rPr>
  </w:style>
  <w:style w:type="character" w:customStyle="1" w:styleId="Nadpis3Char">
    <w:name w:val="Nadpis 3 Char"/>
    <w:aliases w:val="h3 Char1,Titul1 Char1,Nadpis 3 velká písmena Char1"/>
    <w:basedOn w:val="Standardnpsmoodstavce"/>
    <w:link w:val="Nadpis3"/>
    <w:semiHidden/>
    <w:rsid w:val="00036B2E"/>
    <w:rPr>
      <w:rFonts w:asciiTheme="majorHAnsi" w:eastAsiaTheme="majorEastAsia" w:hAnsiTheme="majorHAnsi" w:cstheme="majorBidi"/>
      <w:b/>
      <w:bCs/>
      <w:color w:val="4F81BD" w:themeColor="accent1"/>
    </w:rPr>
  </w:style>
  <w:style w:type="character" w:customStyle="1" w:styleId="Nadpis4Char">
    <w:name w:val="Nadpis 4 Char"/>
    <w:aliases w:val="Titul2 Char1"/>
    <w:basedOn w:val="Standardnpsmoodstavce"/>
    <w:link w:val="Nadpis4"/>
    <w:semiHidden/>
    <w:rsid w:val="004F1CCC"/>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unhideWhenUsed/>
    <w:qFormat/>
    <w:rsid w:val="002B7EC8"/>
    <w:pPr>
      <w:outlineLvl w:val="9"/>
    </w:pPr>
  </w:style>
  <w:style w:type="paragraph" w:styleId="Obsah2">
    <w:name w:val="toc 2"/>
    <w:basedOn w:val="Normln"/>
    <w:next w:val="Normln"/>
    <w:autoRedefine/>
    <w:uiPriority w:val="39"/>
    <w:unhideWhenUsed/>
    <w:qFormat/>
    <w:rsid w:val="00377C83"/>
    <w:pPr>
      <w:tabs>
        <w:tab w:val="left" w:pos="709"/>
        <w:tab w:val="right" w:leader="dot" w:pos="10055"/>
      </w:tabs>
      <w:ind w:left="142"/>
    </w:pPr>
    <w:rPr>
      <w:rFonts w:cstheme="minorHAnsi"/>
      <w:smallCaps/>
      <w:noProof/>
      <w:sz w:val="20"/>
    </w:rPr>
  </w:style>
  <w:style w:type="paragraph" w:styleId="Obsah1">
    <w:name w:val="toc 1"/>
    <w:basedOn w:val="Normln"/>
    <w:next w:val="Normln"/>
    <w:autoRedefine/>
    <w:uiPriority w:val="39"/>
    <w:unhideWhenUsed/>
    <w:qFormat/>
    <w:rsid w:val="00377C83"/>
    <w:pPr>
      <w:tabs>
        <w:tab w:val="left" w:pos="426"/>
        <w:tab w:val="right" w:leader="dot" w:pos="10065"/>
      </w:tabs>
      <w:spacing w:before="120" w:after="120"/>
    </w:pPr>
    <w:rPr>
      <w:rFonts w:cstheme="minorHAnsi"/>
      <w:b/>
      <w:bCs/>
      <w:caps/>
      <w:sz w:val="20"/>
    </w:rPr>
  </w:style>
  <w:style w:type="paragraph" w:styleId="Obsah3">
    <w:name w:val="toc 3"/>
    <w:basedOn w:val="Normln"/>
    <w:next w:val="Normln"/>
    <w:autoRedefine/>
    <w:uiPriority w:val="39"/>
    <w:unhideWhenUsed/>
    <w:qFormat/>
    <w:rsid w:val="00CB32D5"/>
    <w:pPr>
      <w:tabs>
        <w:tab w:val="left" w:pos="709"/>
        <w:tab w:val="right" w:leader="dot" w:pos="10055"/>
      </w:tabs>
      <w:ind w:left="142"/>
    </w:pPr>
    <w:rPr>
      <w:rFonts w:cstheme="minorHAnsi"/>
      <w:i/>
      <w:iCs/>
      <w:sz w:val="20"/>
    </w:rPr>
  </w:style>
  <w:style w:type="paragraph" w:styleId="Textbubliny">
    <w:name w:val="Balloon Text"/>
    <w:basedOn w:val="Normln"/>
    <w:link w:val="TextbublinyChar"/>
    <w:uiPriority w:val="99"/>
    <w:semiHidden/>
    <w:unhideWhenUsed/>
    <w:rsid w:val="002B7EC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EC8"/>
    <w:rPr>
      <w:rFonts w:ascii="Tahoma" w:hAnsi="Tahoma" w:cs="Tahoma"/>
      <w:sz w:val="16"/>
      <w:szCs w:val="16"/>
    </w:rPr>
  </w:style>
  <w:style w:type="paragraph" w:styleId="Odstavecseseznamem">
    <w:name w:val="List Paragraph"/>
    <w:basedOn w:val="Normln"/>
    <w:link w:val="OdstavecseseznamemChar"/>
    <w:uiPriority w:val="34"/>
    <w:qFormat/>
    <w:rsid w:val="002B7EC8"/>
    <w:pPr>
      <w:ind w:left="720"/>
      <w:contextualSpacing/>
    </w:pPr>
  </w:style>
  <w:style w:type="character" w:customStyle="1" w:styleId="apple-style-span">
    <w:name w:val="apple-style-span"/>
    <w:basedOn w:val="Standardnpsmoodstavce"/>
    <w:rsid w:val="009601A3"/>
  </w:style>
  <w:style w:type="paragraph" w:styleId="Normlnweb">
    <w:name w:val="Normal (Web)"/>
    <w:basedOn w:val="Normln"/>
    <w:unhideWhenUsed/>
    <w:rsid w:val="00B60285"/>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B60285"/>
    <w:rPr>
      <w:b/>
      <w:bCs/>
    </w:rPr>
  </w:style>
  <w:style w:type="paragraph" w:styleId="Zhlav">
    <w:name w:val="header"/>
    <w:basedOn w:val="Normln"/>
    <w:link w:val="ZhlavChar"/>
    <w:unhideWhenUsed/>
    <w:rsid w:val="00FC7553"/>
    <w:pPr>
      <w:tabs>
        <w:tab w:val="center" w:pos="4536"/>
        <w:tab w:val="right" w:pos="9072"/>
      </w:tabs>
      <w:spacing w:line="240" w:lineRule="auto"/>
    </w:pPr>
  </w:style>
  <w:style w:type="character" w:customStyle="1" w:styleId="ZhlavChar">
    <w:name w:val="Záhlaví Char"/>
    <w:basedOn w:val="Standardnpsmoodstavce"/>
    <w:link w:val="Zhlav"/>
    <w:uiPriority w:val="99"/>
    <w:rsid w:val="00FC7553"/>
  </w:style>
  <w:style w:type="paragraph" w:styleId="Zpat">
    <w:name w:val="footer"/>
    <w:basedOn w:val="Normln"/>
    <w:link w:val="ZpatChar"/>
    <w:unhideWhenUsed/>
    <w:rsid w:val="00FC7553"/>
    <w:pPr>
      <w:tabs>
        <w:tab w:val="center" w:pos="4536"/>
        <w:tab w:val="right" w:pos="9072"/>
      </w:tabs>
      <w:spacing w:line="240" w:lineRule="auto"/>
    </w:pPr>
  </w:style>
  <w:style w:type="character" w:customStyle="1" w:styleId="ZpatChar">
    <w:name w:val="Zápatí Char"/>
    <w:basedOn w:val="Standardnpsmoodstavce"/>
    <w:link w:val="Zpat"/>
    <w:uiPriority w:val="99"/>
    <w:rsid w:val="00FC7553"/>
  </w:style>
  <w:style w:type="paragraph" w:styleId="Bezmezer">
    <w:name w:val="No Spacing"/>
    <w:link w:val="BezmezerChar"/>
    <w:uiPriority w:val="1"/>
    <w:qFormat/>
    <w:rsid w:val="00FC7553"/>
    <w:pPr>
      <w:spacing w:after="0" w:line="240" w:lineRule="auto"/>
    </w:pPr>
  </w:style>
  <w:style w:type="character" w:styleId="Hypertextovodkaz">
    <w:name w:val="Hyperlink"/>
    <w:basedOn w:val="Standardnpsmoodstavce"/>
    <w:uiPriority w:val="99"/>
    <w:unhideWhenUsed/>
    <w:rsid w:val="00912143"/>
    <w:rPr>
      <w:color w:val="0000FF"/>
      <w:u w:val="single"/>
    </w:rPr>
  </w:style>
  <w:style w:type="paragraph" w:customStyle="1" w:styleId="EBMtext">
    <w:name w:val="EBM_text"/>
    <w:basedOn w:val="Normln"/>
    <w:link w:val="EBMtextChar"/>
    <w:qFormat/>
    <w:rsid w:val="00FF1ECF"/>
    <w:pPr>
      <w:tabs>
        <w:tab w:val="left" w:pos="5387"/>
      </w:tabs>
      <w:spacing w:line="240" w:lineRule="auto"/>
      <w:ind w:left="993"/>
    </w:pPr>
    <w:rPr>
      <w:rFonts w:asciiTheme="minorHAnsi" w:hAnsiTheme="minorHAnsi" w:cs="Arial"/>
      <w:szCs w:val="22"/>
      <w:shd w:val="clear" w:color="auto" w:fill="FFFFFF"/>
    </w:rPr>
  </w:style>
  <w:style w:type="paragraph" w:customStyle="1" w:styleId="EBM1">
    <w:name w:val="EBM_1"/>
    <w:basedOn w:val="Odstavecseseznamem"/>
    <w:next w:val="EBMtext"/>
    <w:qFormat/>
    <w:rsid w:val="00740D9B"/>
    <w:pPr>
      <w:numPr>
        <w:numId w:val="1"/>
      </w:numPr>
      <w:tabs>
        <w:tab w:val="left" w:pos="426"/>
      </w:tabs>
    </w:pPr>
    <w:rPr>
      <w:b/>
      <w:sz w:val="26"/>
    </w:rPr>
  </w:style>
  <w:style w:type="paragraph" w:customStyle="1" w:styleId="EBM2">
    <w:name w:val="EBM_2"/>
    <w:basedOn w:val="Odstavecseseznamem"/>
    <w:next w:val="EBMtext"/>
    <w:link w:val="EBM2Char"/>
    <w:qFormat/>
    <w:rsid w:val="00483D3F"/>
    <w:pPr>
      <w:numPr>
        <w:ilvl w:val="1"/>
        <w:numId w:val="1"/>
      </w:numPr>
      <w:spacing w:before="240" w:after="240" w:line="276" w:lineRule="auto"/>
      <w:ind w:left="858"/>
    </w:pPr>
    <w:rPr>
      <w:rFonts w:asciiTheme="majorHAnsi" w:hAnsiTheme="majorHAnsi"/>
      <w:b/>
      <w:sz w:val="36"/>
      <w:szCs w:val="36"/>
    </w:rPr>
  </w:style>
  <w:style w:type="paragraph" w:customStyle="1" w:styleId="EBM3">
    <w:name w:val="EBM_3"/>
    <w:basedOn w:val="EBM2"/>
    <w:next w:val="EBMtext"/>
    <w:link w:val="EBM3Char"/>
    <w:qFormat/>
    <w:rsid w:val="001F612E"/>
    <w:pPr>
      <w:numPr>
        <w:ilvl w:val="2"/>
      </w:numPr>
    </w:pPr>
    <w:rPr>
      <w:sz w:val="28"/>
    </w:rPr>
  </w:style>
  <w:style w:type="paragraph" w:styleId="Obsah4">
    <w:name w:val="toc 4"/>
    <w:basedOn w:val="Normln"/>
    <w:next w:val="Normln"/>
    <w:autoRedefine/>
    <w:uiPriority w:val="39"/>
    <w:unhideWhenUsed/>
    <w:rsid w:val="00377C83"/>
    <w:pPr>
      <w:tabs>
        <w:tab w:val="left" w:pos="993"/>
        <w:tab w:val="right" w:leader="dot" w:pos="10055"/>
      </w:tabs>
      <w:ind w:left="284"/>
    </w:pPr>
    <w:rPr>
      <w:rFonts w:cstheme="minorHAnsi"/>
      <w:sz w:val="18"/>
      <w:szCs w:val="18"/>
    </w:rPr>
  </w:style>
  <w:style w:type="paragraph" w:styleId="Obsah5">
    <w:name w:val="toc 5"/>
    <w:basedOn w:val="Normln"/>
    <w:next w:val="Normln"/>
    <w:autoRedefine/>
    <w:uiPriority w:val="39"/>
    <w:unhideWhenUsed/>
    <w:rsid w:val="00036B2E"/>
    <w:pPr>
      <w:ind w:left="880"/>
    </w:pPr>
    <w:rPr>
      <w:rFonts w:cstheme="minorHAnsi"/>
      <w:sz w:val="18"/>
      <w:szCs w:val="18"/>
    </w:rPr>
  </w:style>
  <w:style w:type="paragraph" w:styleId="Obsah6">
    <w:name w:val="toc 6"/>
    <w:basedOn w:val="Normln"/>
    <w:next w:val="Normln"/>
    <w:autoRedefine/>
    <w:uiPriority w:val="39"/>
    <w:unhideWhenUsed/>
    <w:rsid w:val="00036B2E"/>
    <w:pPr>
      <w:ind w:left="1100"/>
    </w:pPr>
    <w:rPr>
      <w:rFonts w:cstheme="minorHAnsi"/>
      <w:sz w:val="18"/>
      <w:szCs w:val="18"/>
    </w:rPr>
  </w:style>
  <w:style w:type="paragraph" w:styleId="Obsah7">
    <w:name w:val="toc 7"/>
    <w:basedOn w:val="Normln"/>
    <w:next w:val="Normln"/>
    <w:autoRedefine/>
    <w:uiPriority w:val="39"/>
    <w:unhideWhenUsed/>
    <w:rsid w:val="00036B2E"/>
    <w:pPr>
      <w:ind w:left="1320"/>
    </w:pPr>
    <w:rPr>
      <w:rFonts w:cstheme="minorHAnsi"/>
      <w:sz w:val="18"/>
      <w:szCs w:val="18"/>
    </w:rPr>
  </w:style>
  <w:style w:type="paragraph" w:styleId="Obsah8">
    <w:name w:val="toc 8"/>
    <w:basedOn w:val="Normln"/>
    <w:next w:val="Normln"/>
    <w:autoRedefine/>
    <w:uiPriority w:val="39"/>
    <w:unhideWhenUsed/>
    <w:rsid w:val="00036B2E"/>
    <w:pPr>
      <w:ind w:left="1540"/>
    </w:pPr>
    <w:rPr>
      <w:rFonts w:cstheme="minorHAnsi"/>
      <w:sz w:val="18"/>
      <w:szCs w:val="18"/>
    </w:rPr>
  </w:style>
  <w:style w:type="paragraph" w:styleId="Obsah9">
    <w:name w:val="toc 9"/>
    <w:basedOn w:val="Normln"/>
    <w:next w:val="Normln"/>
    <w:autoRedefine/>
    <w:uiPriority w:val="39"/>
    <w:unhideWhenUsed/>
    <w:rsid w:val="00036B2E"/>
    <w:pPr>
      <w:ind w:left="1760"/>
    </w:pPr>
    <w:rPr>
      <w:rFonts w:cstheme="minorHAnsi"/>
      <w:sz w:val="18"/>
      <w:szCs w:val="18"/>
    </w:rPr>
  </w:style>
  <w:style w:type="paragraph" w:styleId="Titulek">
    <w:name w:val="caption"/>
    <w:basedOn w:val="Normln"/>
    <w:next w:val="Normln"/>
    <w:unhideWhenUsed/>
    <w:qFormat/>
    <w:rsid w:val="00D614A2"/>
    <w:pPr>
      <w:spacing w:line="240" w:lineRule="auto"/>
    </w:pPr>
    <w:rPr>
      <w:b/>
      <w:bCs/>
      <w:color w:val="4F81BD" w:themeColor="accent1"/>
      <w:sz w:val="18"/>
      <w:szCs w:val="18"/>
    </w:rPr>
  </w:style>
  <w:style w:type="character" w:customStyle="1" w:styleId="apple-converted-space">
    <w:name w:val="apple-converted-space"/>
    <w:basedOn w:val="Standardnpsmoodstavce"/>
    <w:rsid w:val="00865DAF"/>
  </w:style>
  <w:style w:type="character" w:customStyle="1" w:styleId="spelle">
    <w:name w:val="spelle"/>
    <w:basedOn w:val="Standardnpsmoodstavce"/>
    <w:rsid w:val="00146EAB"/>
  </w:style>
  <w:style w:type="character" w:styleId="Sledovanodkaz">
    <w:name w:val="FollowedHyperlink"/>
    <w:basedOn w:val="Standardnpsmoodstavce"/>
    <w:uiPriority w:val="99"/>
    <w:semiHidden/>
    <w:unhideWhenUsed/>
    <w:rsid w:val="00921874"/>
    <w:rPr>
      <w:color w:val="800080" w:themeColor="followedHyperlink"/>
      <w:u w:val="single"/>
    </w:rPr>
  </w:style>
  <w:style w:type="paragraph" w:customStyle="1" w:styleId="Default">
    <w:name w:val="Default"/>
    <w:rsid w:val="00BA47DA"/>
    <w:pPr>
      <w:autoSpaceDE w:val="0"/>
      <w:autoSpaceDN w:val="0"/>
      <w:adjustRightInd w:val="0"/>
      <w:spacing w:after="0" w:line="240" w:lineRule="auto"/>
    </w:pPr>
    <w:rPr>
      <w:rFonts w:ascii="Arial" w:hAnsi="Arial" w:cs="Arial"/>
      <w:color w:val="000000"/>
      <w:sz w:val="24"/>
      <w:szCs w:val="24"/>
    </w:rPr>
  </w:style>
  <w:style w:type="paragraph" w:customStyle="1" w:styleId="EBM4">
    <w:name w:val="EBM_4"/>
    <w:basedOn w:val="EBM3"/>
    <w:next w:val="EBMtext"/>
    <w:link w:val="EBM4Char"/>
    <w:qFormat/>
    <w:rsid w:val="007077A7"/>
    <w:pPr>
      <w:numPr>
        <w:ilvl w:val="3"/>
      </w:numPr>
      <w:ind w:left="1418" w:hanging="851"/>
    </w:pPr>
  </w:style>
  <w:style w:type="character" w:styleId="Zstupntext">
    <w:name w:val="Placeholder Text"/>
    <w:basedOn w:val="Standardnpsmoodstavce"/>
    <w:uiPriority w:val="99"/>
    <w:semiHidden/>
    <w:rsid w:val="00EA0C69"/>
    <w:rPr>
      <w:color w:val="808080"/>
    </w:rPr>
  </w:style>
  <w:style w:type="paragraph" w:customStyle="1" w:styleId="Obrzky">
    <w:name w:val="Obrázky"/>
    <w:basedOn w:val="EBMtext"/>
    <w:next w:val="EBMtext"/>
    <w:qFormat/>
    <w:rsid w:val="00FD094E"/>
    <w:pPr>
      <w:spacing w:before="240" w:after="240"/>
      <w:jc w:val="center"/>
    </w:pPr>
    <w:rPr>
      <w:noProof/>
    </w:rPr>
  </w:style>
  <w:style w:type="paragraph" w:customStyle="1" w:styleId="Vzorce">
    <w:name w:val="Vzorce"/>
    <w:basedOn w:val="EBMtext"/>
    <w:qFormat/>
    <w:rsid w:val="009F1E9A"/>
    <w:pPr>
      <w:jc w:val="left"/>
    </w:pPr>
    <w:rPr>
      <w:rFonts w:ascii="Cambria Math" w:hAnsi="Cambria Math"/>
      <w:sz w:val="28"/>
    </w:rPr>
  </w:style>
  <w:style w:type="paragraph" w:styleId="Seznamobrzk">
    <w:name w:val="table of figures"/>
    <w:basedOn w:val="Normln"/>
    <w:next w:val="Normln"/>
    <w:uiPriority w:val="99"/>
    <w:unhideWhenUsed/>
    <w:rsid w:val="000E7BF1"/>
    <w:pPr>
      <w:ind w:left="440" w:hanging="440"/>
    </w:pPr>
    <w:rPr>
      <w:smallCaps/>
      <w:sz w:val="20"/>
    </w:rPr>
  </w:style>
  <w:style w:type="character" w:styleId="Odkaznakoment">
    <w:name w:val="annotation reference"/>
    <w:basedOn w:val="Standardnpsmoodstavce"/>
    <w:uiPriority w:val="99"/>
    <w:semiHidden/>
    <w:unhideWhenUsed/>
    <w:rsid w:val="00506E3D"/>
    <w:rPr>
      <w:sz w:val="16"/>
      <w:szCs w:val="16"/>
    </w:rPr>
  </w:style>
  <w:style w:type="paragraph" w:styleId="Textkomente">
    <w:name w:val="annotation text"/>
    <w:basedOn w:val="Normln"/>
    <w:link w:val="TextkomenteChar"/>
    <w:uiPriority w:val="99"/>
    <w:semiHidden/>
    <w:unhideWhenUsed/>
    <w:rsid w:val="00506E3D"/>
    <w:pPr>
      <w:spacing w:line="240" w:lineRule="auto"/>
    </w:pPr>
    <w:rPr>
      <w:sz w:val="20"/>
    </w:rPr>
  </w:style>
  <w:style w:type="character" w:customStyle="1" w:styleId="TextkomenteChar">
    <w:name w:val="Text komentáře Char"/>
    <w:basedOn w:val="Standardnpsmoodstavce"/>
    <w:link w:val="Textkomente"/>
    <w:uiPriority w:val="99"/>
    <w:semiHidden/>
    <w:rsid w:val="00506E3D"/>
    <w:rPr>
      <w:sz w:val="20"/>
      <w:szCs w:val="20"/>
    </w:rPr>
  </w:style>
  <w:style w:type="character" w:customStyle="1" w:styleId="Nadpis5Char">
    <w:name w:val="Nadpis 5 Char"/>
    <w:basedOn w:val="Standardnpsmoodstavce"/>
    <w:link w:val="Nadpis5"/>
    <w:semiHidden/>
    <w:rsid w:val="00740D9B"/>
    <w:rPr>
      <w:rFonts w:ascii="Arial Narrow" w:eastAsia="Times New Roman" w:hAnsi="Arial Narrow" w:cs="Times New Roman"/>
      <w:b/>
      <w:caps/>
      <w:color w:val="262626"/>
      <w:sz w:val="32"/>
      <w:szCs w:val="20"/>
      <w:lang w:eastAsia="cs-CZ"/>
    </w:rPr>
  </w:style>
  <w:style w:type="character" w:customStyle="1" w:styleId="Nadpis6Char">
    <w:name w:val="Nadpis 6 Char"/>
    <w:basedOn w:val="Standardnpsmoodstavce"/>
    <w:link w:val="Nadpis6"/>
    <w:semiHidden/>
    <w:rsid w:val="00740D9B"/>
    <w:rPr>
      <w:rFonts w:ascii="Arial Narrow" w:eastAsia="Times New Roman" w:hAnsi="Arial Narrow" w:cs="Times New Roman"/>
      <w:bCs/>
      <w:i/>
      <w:iCs/>
      <w:color w:val="262626"/>
      <w:sz w:val="16"/>
      <w:szCs w:val="20"/>
      <w:lang w:eastAsia="cs-CZ"/>
    </w:rPr>
  </w:style>
  <w:style w:type="character" w:customStyle="1" w:styleId="Nadpis7Char">
    <w:name w:val="Nadpis 7 Char"/>
    <w:basedOn w:val="Standardnpsmoodstavce"/>
    <w:link w:val="Nadpis7"/>
    <w:semiHidden/>
    <w:rsid w:val="00740D9B"/>
    <w:rPr>
      <w:rFonts w:ascii="Arial Narrow" w:eastAsia="Times New Roman" w:hAnsi="Arial Narrow" w:cs="Times New Roman"/>
      <w:b/>
      <w:caps/>
      <w:color w:val="262626"/>
      <w:sz w:val="32"/>
      <w:szCs w:val="20"/>
      <w:lang w:eastAsia="cs-CZ"/>
    </w:rPr>
  </w:style>
  <w:style w:type="character" w:customStyle="1" w:styleId="Nadpis8Char">
    <w:name w:val="Nadpis 8 Char"/>
    <w:basedOn w:val="Standardnpsmoodstavce"/>
    <w:link w:val="Nadpis8"/>
    <w:semiHidden/>
    <w:rsid w:val="00740D9B"/>
    <w:rPr>
      <w:rFonts w:ascii="Calibri" w:eastAsia="Times New Roman" w:hAnsi="Calibri" w:cs="Times New Roman"/>
      <w:i/>
      <w:iCs/>
      <w:color w:val="262626"/>
      <w:sz w:val="24"/>
      <w:szCs w:val="24"/>
      <w:lang w:eastAsia="cs-CZ"/>
    </w:rPr>
  </w:style>
  <w:style w:type="paragraph" w:styleId="AdresaHTML">
    <w:name w:val="HTML Address"/>
    <w:basedOn w:val="Normln"/>
    <w:link w:val="AdresaHTMLChar"/>
    <w:uiPriority w:val="99"/>
    <w:semiHidden/>
    <w:unhideWhenUsed/>
    <w:rsid w:val="00740D9B"/>
    <w:pPr>
      <w:spacing w:line="240" w:lineRule="auto"/>
      <w:jc w:val="left"/>
    </w:pPr>
    <w:rPr>
      <w:rFonts w:ascii="Times New Roman" w:hAnsi="Times New Roman"/>
      <w:i/>
      <w:iCs/>
      <w:sz w:val="24"/>
      <w:szCs w:val="24"/>
    </w:rPr>
  </w:style>
  <w:style w:type="character" w:customStyle="1" w:styleId="AdresaHTMLChar">
    <w:name w:val="Adresa HTML Char"/>
    <w:basedOn w:val="Standardnpsmoodstavce"/>
    <w:link w:val="AdresaHTML"/>
    <w:uiPriority w:val="99"/>
    <w:semiHidden/>
    <w:rsid w:val="00740D9B"/>
    <w:rPr>
      <w:rFonts w:ascii="Times New Roman" w:eastAsia="Times New Roman" w:hAnsi="Times New Roman" w:cs="Times New Roman"/>
      <w:i/>
      <w:iCs/>
      <w:color w:val="262626"/>
      <w:sz w:val="24"/>
      <w:szCs w:val="24"/>
      <w:lang w:eastAsia="cs-CZ"/>
    </w:rPr>
  </w:style>
  <w:style w:type="character" w:styleId="Zdraznn">
    <w:name w:val="Emphasis"/>
    <w:qFormat/>
    <w:rsid w:val="00740D9B"/>
    <w:rPr>
      <w:i w:val="0"/>
      <w:iCs w:val="0"/>
      <w:color w:val="auto"/>
    </w:rPr>
  </w:style>
  <w:style w:type="paragraph" w:styleId="Nzev">
    <w:name w:val="Title"/>
    <w:basedOn w:val="Normln"/>
    <w:next w:val="Normln"/>
    <w:link w:val="NzevChar"/>
    <w:uiPriority w:val="10"/>
    <w:qFormat/>
    <w:rsid w:val="00740D9B"/>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740D9B"/>
    <w:rPr>
      <w:rFonts w:ascii="Cambria" w:eastAsia="Times New Roman" w:hAnsi="Cambria" w:cs="Times New Roman"/>
      <w:b/>
      <w:bCs/>
      <w:color w:val="262626"/>
      <w:kern w:val="28"/>
      <w:sz w:val="32"/>
      <w:szCs w:val="32"/>
      <w:lang w:eastAsia="cs-CZ"/>
    </w:rPr>
  </w:style>
  <w:style w:type="character" w:customStyle="1" w:styleId="ZkladntextChar">
    <w:name w:val="Základní text Char"/>
    <w:aliases w:val="Tučný text Char1,termo Char1,termo Char Char Char Char Char Char2,termo Char Char Char2,termo Char Char1 Char1,termo Char Char Char Char1,termo Char Char Char Char Char Char Char1 Char1,()odstaved Char Char Char"/>
    <w:basedOn w:val="Standardnpsmoodstavce"/>
    <w:link w:val="Zkladntext"/>
    <w:uiPriority w:val="99"/>
    <w:semiHidden/>
    <w:locked/>
    <w:rsid w:val="00740D9B"/>
    <w:rPr>
      <w:rFonts w:ascii="Calibri" w:hAnsi="Calibri"/>
      <w:color w:val="000000"/>
      <w:sz w:val="24"/>
    </w:rPr>
  </w:style>
  <w:style w:type="paragraph" w:styleId="Zkladntext">
    <w:name w:val="Body Text"/>
    <w:aliases w:val="Tučný text,termo,termo Char Char Char Char Char,termo Char Char,termo Char Char1,termo Char Char Char,termo Char Char Char Char Char Char Char1,()odstaved Char Char,termo Char Char Char Char Char Char1,Základní text Char Char"/>
    <w:basedOn w:val="Normln"/>
    <w:link w:val="ZkladntextChar"/>
    <w:uiPriority w:val="99"/>
    <w:semiHidden/>
    <w:unhideWhenUsed/>
    <w:rsid w:val="00740D9B"/>
    <w:rPr>
      <w:rFonts w:eastAsiaTheme="minorHAnsi" w:cstheme="minorBidi"/>
      <w:color w:val="000000"/>
      <w:sz w:val="24"/>
      <w:szCs w:val="22"/>
      <w:lang w:eastAsia="en-US"/>
    </w:rPr>
  </w:style>
  <w:style w:type="character" w:customStyle="1" w:styleId="ZkladntextChar1">
    <w:name w:val="Základní text Char1"/>
    <w:aliases w:val="Tučný text Char,termo Char,termo Char2,termo Char Char Char Char Char Char,termo Char Char2,termo Char Char Char1,termo Char1 Char,termo Char Char1 Char,termo Char Char Char Char,termo Char Char Char Char Char Char Char1 Char"/>
    <w:basedOn w:val="Standardnpsmoodstavce"/>
    <w:uiPriority w:val="99"/>
    <w:semiHidden/>
    <w:rsid w:val="00740D9B"/>
    <w:rPr>
      <w:rFonts w:ascii="Calibri" w:eastAsia="Times New Roman" w:hAnsi="Calibri" w:cs="Times New Roman"/>
      <w:color w:val="262626"/>
      <w:szCs w:val="20"/>
      <w:lang w:eastAsia="cs-CZ"/>
    </w:rPr>
  </w:style>
  <w:style w:type="paragraph" w:styleId="Zkladntext2">
    <w:name w:val="Body Text 2"/>
    <w:basedOn w:val="Normln"/>
    <w:link w:val="Zkladntext2Char"/>
    <w:semiHidden/>
    <w:unhideWhenUsed/>
    <w:rsid w:val="00740D9B"/>
    <w:rPr>
      <w:sz w:val="24"/>
    </w:rPr>
  </w:style>
  <w:style w:type="character" w:customStyle="1" w:styleId="Zkladntext2Char">
    <w:name w:val="Základní text 2 Char"/>
    <w:basedOn w:val="Standardnpsmoodstavce"/>
    <w:link w:val="Zkladntext2"/>
    <w:semiHidden/>
    <w:rsid w:val="00740D9B"/>
    <w:rPr>
      <w:rFonts w:ascii="Calibri" w:eastAsia="Times New Roman" w:hAnsi="Calibri" w:cs="Times New Roman"/>
      <w:color w:val="262626"/>
      <w:sz w:val="24"/>
      <w:szCs w:val="20"/>
      <w:lang w:eastAsia="cs-CZ"/>
    </w:rPr>
  </w:style>
  <w:style w:type="paragraph" w:styleId="Zkladntext3">
    <w:name w:val="Body Text 3"/>
    <w:basedOn w:val="Normln"/>
    <w:link w:val="Zkladntext3Char"/>
    <w:uiPriority w:val="99"/>
    <w:semiHidden/>
    <w:unhideWhenUsed/>
    <w:rsid w:val="00740D9B"/>
    <w:pPr>
      <w:spacing w:after="120"/>
    </w:pPr>
    <w:rPr>
      <w:sz w:val="16"/>
      <w:szCs w:val="16"/>
    </w:rPr>
  </w:style>
  <w:style w:type="character" w:customStyle="1" w:styleId="Zkladntext3Char">
    <w:name w:val="Základní text 3 Char"/>
    <w:basedOn w:val="Standardnpsmoodstavce"/>
    <w:link w:val="Zkladntext3"/>
    <w:uiPriority w:val="99"/>
    <w:semiHidden/>
    <w:rsid w:val="00740D9B"/>
    <w:rPr>
      <w:rFonts w:ascii="Calibri" w:eastAsia="Times New Roman" w:hAnsi="Calibri" w:cs="Times New Roman"/>
      <w:color w:val="262626"/>
      <w:sz w:val="16"/>
      <w:szCs w:val="16"/>
      <w:lang w:eastAsia="cs-CZ"/>
    </w:rPr>
  </w:style>
  <w:style w:type="paragraph" w:styleId="Zkladntextodsazen2">
    <w:name w:val="Body Text Indent 2"/>
    <w:basedOn w:val="Normln"/>
    <w:link w:val="Zkladntextodsazen2Char"/>
    <w:uiPriority w:val="99"/>
    <w:semiHidden/>
    <w:unhideWhenUsed/>
    <w:rsid w:val="00740D9B"/>
    <w:pPr>
      <w:spacing w:after="120" w:line="480" w:lineRule="auto"/>
      <w:ind w:left="283"/>
    </w:pPr>
    <w:rPr>
      <w:rFonts w:ascii="Arial" w:eastAsia="Calibri" w:hAnsi="Arial"/>
      <w:szCs w:val="22"/>
      <w:lang w:eastAsia="en-US"/>
    </w:rPr>
  </w:style>
  <w:style w:type="character" w:customStyle="1" w:styleId="Zkladntextodsazen2Char">
    <w:name w:val="Základní text odsazený 2 Char"/>
    <w:basedOn w:val="Standardnpsmoodstavce"/>
    <w:link w:val="Zkladntextodsazen2"/>
    <w:uiPriority w:val="99"/>
    <w:semiHidden/>
    <w:rsid w:val="00740D9B"/>
    <w:rPr>
      <w:rFonts w:ascii="Arial" w:eastAsia="Calibri" w:hAnsi="Arial" w:cs="Times New Roman"/>
      <w:color w:val="262626"/>
    </w:rPr>
  </w:style>
  <w:style w:type="paragraph" w:styleId="Rozloendokumentu">
    <w:name w:val="Document Map"/>
    <w:basedOn w:val="Normln"/>
    <w:link w:val="RozloendokumentuChar"/>
    <w:semiHidden/>
    <w:unhideWhenUsed/>
    <w:rsid w:val="00740D9B"/>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40D9B"/>
    <w:rPr>
      <w:rFonts w:ascii="Tahoma" w:eastAsia="Times New Roman" w:hAnsi="Tahoma" w:cs="Tahoma"/>
      <w:color w:val="262626"/>
      <w:szCs w:val="20"/>
      <w:shd w:val="clear" w:color="auto" w:fill="000080"/>
      <w:lang w:eastAsia="cs-CZ"/>
    </w:rPr>
  </w:style>
  <w:style w:type="paragraph" w:customStyle="1" w:styleId="ILF-Standard">
    <w:name w:val="ILF-Standard"/>
    <w:rsid w:val="00740D9B"/>
    <w:pPr>
      <w:spacing w:after="0" w:line="240" w:lineRule="auto"/>
      <w:jc w:val="both"/>
    </w:pPr>
    <w:rPr>
      <w:rFonts w:ascii="Arial" w:eastAsia="Times New Roman" w:hAnsi="Arial" w:cs="Times New Roman"/>
      <w:szCs w:val="20"/>
      <w:lang w:eastAsia="cs-CZ"/>
    </w:rPr>
  </w:style>
  <w:style w:type="paragraph" w:customStyle="1" w:styleId="Prvnstrana">
    <w:name w:val="První strana"/>
    <w:basedOn w:val="Normln"/>
    <w:rsid w:val="00740D9B"/>
    <w:pPr>
      <w:tabs>
        <w:tab w:val="left" w:pos="1814"/>
        <w:tab w:val="left" w:pos="1928"/>
        <w:tab w:val="left" w:pos="2835"/>
        <w:tab w:val="left" w:pos="2948"/>
      </w:tabs>
      <w:spacing w:line="320" w:lineRule="atLeast"/>
    </w:pPr>
  </w:style>
  <w:style w:type="paragraph" w:customStyle="1" w:styleId="xl40">
    <w:name w:val="xl40"/>
    <w:basedOn w:val="Normln"/>
    <w:rsid w:val="00740D9B"/>
    <w:pPr>
      <w:pBdr>
        <w:left w:val="single" w:sz="4" w:space="0" w:color="auto"/>
      </w:pBdr>
      <w:spacing w:before="100" w:beforeAutospacing="1" w:after="100" w:afterAutospacing="1"/>
    </w:pPr>
    <w:rPr>
      <w:rFonts w:ascii="Arial" w:hAnsi="Arial"/>
      <w:szCs w:val="22"/>
    </w:rPr>
  </w:style>
  <w:style w:type="paragraph" w:customStyle="1" w:styleId="xl38">
    <w:name w:val="xl38"/>
    <w:basedOn w:val="Normln"/>
    <w:rsid w:val="00740D9B"/>
    <w:pPr>
      <w:pBdr>
        <w:left w:val="single" w:sz="8" w:space="0" w:color="auto"/>
        <w:bottom w:val="single" w:sz="8" w:space="0" w:color="auto"/>
        <w:right w:val="single" w:sz="4" w:space="0" w:color="auto"/>
      </w:pBdr>
      <w:spacing w:before="100" w:beforeAutospacing="1" w:after="100" w:afterAutospacing="1"/>
    </w:pPr>
    <w:rPr>
      <w:rFonts w:ascii="Arial" w:hAnsi="Arial"/>
      <w:b/>
      <w:bCs/>
      <w:szCs w:val="22"/>
    </w:rPr>
  </w:style>
  <w:style w:type="paragraph" w:customStyle="1" w:styleId="Import16">
    <w:name w:val="Import 16"/>
    <w:basedOn w:val="Normln"/>
    <w:rsid w:val="00740D9B"/>
    <w:pPr>
      <w:tabs>
        <w:tab w:val="left" w:pos="3024"/>
        <w:tab w:val="left" w:pos="3456"/>
      </w:tabs>
      <w:suppressAutoHyphens/>
      <w:overflowPunct w:val="0"/>
      <w:autoSpaceDE w:val="0"/>
      <w:autoSpaceDN w:val="0"/>
      <w:adjustRightInd w:val="0"/>
      <w:spacing w:line="410" w:lineRule="auto"/>
      <w:ind w:left="1296"/>
    </w:pPr>
    <w:rPr>
      <w:rFonts w:ascii="Arial" w:hAnsi="Arial"/>
    </w:rPr>
  </w:style>
  <w:style w:type="paragraph" w:customStyle="1" w:styleId="technickzprva">
    <w:name w:val="technická zpráva"/>
    <w:basedOn w:val="Normln"/>
    <w:rsid w:val="00740D9B"/>
    <w:pPr>
      <w:spacing w:before="60" w:after="60"/>
      <w:ind w:firstLine="709"/>
    </w:pPr>
    <w:rPr>
      <w:rFonts w:ascii="Arial Narrow" w:hAnsi="Arial Narrow"/>
    </w:rPr>
  </w:style>
  <w:style w:type="paragraph" w:customStyle="1" w:styleId="Text">
    <w:name w:val="Text"/>
    <w:basedOn w:val="Normln"/>
    <w:rsid w:val="00740D9B"/>
    <w:pPr>
      <w:spacing w:line="240" w:lineRule="auto"/>
      <w:ind w:left="1400"/>
      <w:jc w:val="left"/>
    </w:pPr>
    <w:rPr>
      <w:rFonts w:ascii="Times New Roman" w:eastAsia="SimSun" w:hAnsi="Times New Roman"/>
      <w:kern w:val="2"/>
      <w:sz w:val="24"/>
      <w:lang w:eastAsia="ar-SA"/>
    </w:rPr>
  </w:style>
  <w:style w:type="character" w:customStyle="1" w:styleId="Zkladntext4">
    <w:name w:val="Základní text (4)_"/>
    <w:link w:val="Zkladntext40"/>
    <w:locked/>
    <w:rsid w:val="00740D9B"/>
    <w:rPr>
      <w:rFonts w:ascii="Arial" w:eastAsia="Arial" w:hAnsi="Arial" w:cs="Arial"/>
      <w:sz w:val="21"/>
      <w:szCs w:val="21"/>
      <w:shd w:val="clear" w:color="auto" w:fill="FFFFFF"/>
    </w:rPr>
  </w:style>
  <w:style w:type="paragraph" w:customStyle="1" w:styleId="Zkladntext40">
    <w:name w:val="Základní text (4)"/>
    <w:basedOn w:val="Normln"/>
    <w:link w:val="Zkladntext4"/>
    <w:rsid w:val="00740D9B"/>
    <w:pPr>
      <w:widowControl w:val="0"/>
      <w:shd w:val="clear" w:color="auto" w:fill="FFFFFF"/>
      <w:spacing w:before="600" w:after="600" w:line="552" w:lineRule="exact"/>
      <w:ind w:hanging="1620"/>
    </w:pPr>
    <w:rPr>
      <w:rFonts w:ascii="Arial" w:eastAsia="Arial" w:hAnsi="Arial" w:cs="Arial"/>
      <w:color w:val="auto"/>
      <w:sz w:val="21"/>
      <w:szCs w:val="21"/>
      <w:lang w:eastAsia="en-US"/>
    </w:rPr>
  </w:style>
  <w:style w:type="character" w:customStyle="1" w:styleId="Zkladntext0">
    <w:name w:val="Základní text_"/>
    <w:link w:val="Zkladntext30"/>
    <w:locked/>
    <w:rsid w:val="00740D9B"/>
    <w:rPr>
      <w:rFonts w:ascii="Arial" w:eastAsia="Arial" w:hAnsi="Arial" w:cs="Arial"/>
      <w:sz w:val="23"/>
      <w:szCs w:val="23"/>
      <w:shd w:val="clear" w:color="auto" w:fill="FFFFFF"/>
    </w:rPr>
  </w:style>
  <w:style w:type="paragraph" w:customStyle="1" w:styleId="Zkladntext30">
    <w:name w:val="Základní text3"/>
    <w:basedOn w:val="Normln"/>
    <w:link w:val="Zkladntext0"/>
    <w:rsid w:val="00740D9B"/>
    <w:pPr>
      <w:widowControl w:val="0"/>
      <w:shd w:val="clear" w:color="auto" w:fill="FFFFFF"/>
      <w:spacing w:line="0" w:lineRule="atLeast"/>
      <w:ind w:hanging="1340"/>
      <w:jc w:val="left"/>
    </w:pPr>
    <w:rPr>
      <w:rFonts w:ascii="Arial" w:eastAsia="Arial" w:hAnsi="Arial" w:cs="Arial"/>
      <w:color w:val="auto"/>
      <w:sz w:val="23"/>
      <w:szCs w:val="23"/>
      <w:lang w:eastAsia="en-US"/>
    </w:rPr>
  </w:style>
  <w:style w:type="character" w:customStyle="1" w:styleId="Zkladntext41">
    <w:name w:val="Základní text (41)_"/>
    <w:link w:val="Zkladntext410"/>
    <w:locked/>
    <w:rsid w:val="00740D9B"/>
    <w:rPr>
      <w:sz w:val="23"/>
      <w:szCs w:val="23"/>
      <w:shd w:val="clear" w:color="auto" w:fill="FFFFFF"/>
    </w:rPr>
  </w:style>
  <w:style w:type="paragraph" w:customStyle="1" w:styleId="Zkladntext410">
    <w:name w:val="Základní text (41)"/>
    <w:basedOn w:val="Normln"/>
    <w:link w:val="Zkladntext41"/>
    <w:rsid w:val="00740D9B"/>
    <w:pPr>
      <w:widowControl w:val="0"/>
      <w:shd w:val="clear" w:color="auto" w:fill="FFFFFF"/>
      <w:spacing w:before="720" w:after="600" w:line="0" w:lineRule="atLeast"/>
      <w:jc w:val="left"/>
    </w:pPr>
    <w:rPr>
      <w:rFonts w:asciiTheme="minorHAnsi" w:eastAsiaTheme="minorHAnsi" w:hAnsiTheme="minorHAnsi" w:cstheme="minorBidi"/>
      <w:color w:val="auto"/>
      <w:sz w:val="23"/>
      <w:szCs w:val="23"/>
      <w:lang w:eastAsia="en-US"/>
    </w:rPr>
  </w:style>
  <w:style w:type="character" w:customStyle="1" w:styleId="Zkladntext11">
    <w:name w:val="Základní text (11)_"/>
    <w:link w:val="Zkladntext110"/>
    <w:locked/>
    <w:rsid w:val="00740D9B"/>
    <w:rPr>
      <w:sz w:val="21"/>
      <w:szCs w:val="21"/>
      <w:shd w:val="clear" w:color="auto" w:fill="FFFFFF"/>
    </w:rPr>
  </w:style>
  <w:style w:type="paragraph" w:customStyle="1" w:styleId="Zkladntext110">
    <w:name w:val="Základní text (11)"/>
    <w:basedOn w:val="Normln"/>
    <w:link w:val="Zkladntext11"/>
    <w:rsid w:val="00740D9B"/>
    <w:pPr>
      <w:widowControl w:val="0"/>
      <w:shd w:val="clear" w:color="auto" w:fill="FFFFFF"/>
      <w:spacing w:line="254" w:lineRule="exact"/>
      <w:ind w:hanging="840"/>
    </w:pPr>
    <w:rPr>
      <w:rFonts w:asciiTheme="minorHAnsi" w:eastAsiaTheme="minorHAnsi" w:hAnsiTheme="minorHAnsi" w:cstheme="minorBidi"/>
      <w:color w:val="auto"/>
      <w:sz w:val="21"/>
      <w:szCs w:val="21"/>
      <w:lang w:eastAsia="en-US"/>
    </w:rPr>
  </w:style>
  <w:style w:type="character" w:customStyle="1" w:styleId="Zkladntext47">
    <w:name w:val="Základní text (47)_"/>
    <w:link w:val="Zkladntext470"/>
    <w:locked/>
    <w:rsid w:val="00740D9B"/>
    <w:rPr>
      <w:rFonts w:ascii="Arial" w:eastAsia="Arial" w:hAnsi="Arial" w:cs="Arial"/>
      <w:sz w:val="16"/>
      <w:szCs w:val="16"/>
      <w:shd w:val="clear" w:color="auto" w:fill="FFFFFF"/>
    </w:rPr>
  </w:style>
  <w:style w:type="paragraph" w:customStyle="1" w:styleId="Zkladntext470">
    <w:name w:val="Základní text (47)"/>
    <w:basedOn w:val="Normln"/>
    <w:link w:val="Zkladntext47"/>
    <w:rsid w:val="00740D9B"/>
    <w:pPr>
      <w:widowControl w:val="0"/>
      <w:shd w:val="clear" w:color="auto" w:fill="FFFFFF"/>
      <w:spacing w:line="212" w:lineRule="exact"/>
      <w:jc w:val="right"/>
    </w:pPr>
    <w:rPr>
      <w:rFonts w:ascii="Arial" w:eastAsia="Arial" w:hAnsi="Arial" w:cs="Arial"/>
      <w:color w:val="auto"/>
      <w:sz w:val="16"/>
      <w:szCs w:val="16"/>
      <w:lang w:eastAsia="en-US"/>
    </w:rPr>
  </w:style>
  <w:style w:type="character" w:customStyle="1" w:styleId="Zkladntext12">
    <w:name w:val="Základní text (12)_"/>
    <w:link w:val="Zkladntext120"/>
    <w:locked/>
    <w:rsid w:val="00740D9B"/>
    <w:rPr>
      <w:sz w:val="17"/>
      <w:szCs w:val="17"/>
      <w:shd w:val="clear" w:color="auto" w:fill="FFFFFF"/>
    </w:rPr>
  </w:style>
  <w:style w:type="paragraph" w:customStyle="1" w:styleId="Zkladntext120">
    <w:name w:val="Základní text (12)"/>
    <w:basedOn w:val="Normln"/>
    <w:link w:val="Zkladntext12"/>
    <w:rsid w:val="00740D9B"/>
    <w:pPr>
      <w:widowControl w:val="0"/>
      <w:shd w:val="clear" w:color="auto" w:fill="FFFFFF"/>
      <w:spacing w:before="180" w:line="226" w:lineRule="exact"/>
      <w:jc w:val="left"/>
    </w:pPr>
    <w:rPr>
      <w:rFonts w:asciiTheme="minorHAnsi" w:eastAsiaTheme="minorHAnsi" w:hAnsiTheme="minorHAnsi" w:cstheme="minorBidi"/>
      <w:color w:val="auto"/>
      <w:sz w:val="17"/>
      <w:szCs w:val="17"/>
      <w:lang w:eastAsia="en-US"/>
    </w:rPr>
  </w:style>
  <w:style w:type="paragraph" w:customStyle="1" w:styleId="Tabmensi">
    <w:name w:val="Tab_mensi"/>
    <w:basedOn w:val="Normln"/>
    <w:rsid w:val="00740D9B"/>
    <w:pPr>
      <w:framePr w:hSpace="142" w:wrap="around" w:vAnchor="page" w:hAnchor="page" w:xAlign="center" w:yAlign="center"/>
      <w:spacing w:line="240" w:lineRule="auto"/>
    </w:pPr>
    <w:rPr>
      <w:color w:val="auto"/>
      <w:sz w:val="16"/>
      <w:szCs w:val="22"/>
      <w:lang w:eastAsia="en-US"/>
    </w:rPr>
  </w:style>
  <w:style w:type="paragraph" w:customStyle="1" w:styleId="Tabstred">
    <w:name w:val="Tab_stred"/>
    <w:basedOn w:val="Normln"/>
    <w:rsid w:val="00740D9B"/>
    <w:pPr>
      <w:spacing w:line="240" w:lineRule="auto"/>
      <w:jc w:val="center"/>
    </w:pPr>
    <w:rPr>
      <w:color w:val="auto"/>
      <w:sz w:val="24"/>
      <w:szCs w:val="22"/>
      <w:lang w:eastAsia="en-US"/>
    </w:rPr>
  </w:style>
  <w:style w:type="paragraph" w:customStyle="1" w:styleId="Tabvelka">
    <w:name w:val="Tab_velka"/>
    <w:basedOn w:val="Normln"/>
    <w:rsid w:val="00740D9B"/>
    <w:pPr>
      <w:framePr w:hSpace="142" w:wrap="around" w:hAnchor="margin" w:xAlign="center" w:yAlign="center"/>
      <w:spacing w:line="240" w:lineRule="auto"/>
      <w:jc w:val="center"/>
    </w:pPr>
    <w:rPr>
      <w:color w:val="auto"/>
      <w:sz w:val="36"/>
      <w:szCs w:val="22"/>
      <w:lang w:eastAsia="en-US"/>
    </w:rPr>
  </w:style>
  <w:style w:type="paragraph" w:customStyle="1" w:styleId="Tabmensistred">
    <w:name w:val="Tab_mensi_stred"/>
    <w:basedOn w:val="Tabmensi"/>
    <w:rsid w:val="00740D9B"/>
    <w:pPr>
      <w:framePr w:wrap="around"/>
      <w:jc w:val="center"/>
    </w:pPr>
    <w:rPr>
      <w:szCs w:val="20"/>
    </w:rPr>
  </w:style>
  <w:style w:type="paragraph" w:customStyle="1" w:styleId="HRONtabregul">
    <w:name w:val="_HRON_tab regul"/>
    <w:basedOn w:val="Normln"/>
    <w:rsid w:val="00740D9B"/>
    <w:pPr>
      <w:widowControl w:val="0"/>
      <w:suppressAutoHyphens/>
      <w:snapToGrid w:val="0"/>
      <w:spacing w:before="28" w:after="28" w:line="240" w:lineRule="auto"/>
      <w:ind w:left="209" w:hanging="209"/>
    </w:pPr>
    <w:rPr>
      <w:rFonts w:ascii="Arial" w:eastAsia="Arial" w:hAnsi="Arial" w:cs="Arial"/>
      <w:b/>
      <w:bCs/>
      <w:color w:val="auto"/>
      <w:w w:val="95"/>
      <w:kern w:val="2"/>
      <w:sz w:val="18"/>
      <w:szCs w:val="18"/>
    </w:rPr>
  </w:style>
  <w:style w:type="paragraph" w:customStyle="1" w:styleId="HRONodrka30">
    <w:name w:val="_HRON_odrážka _3_0"/>
    <w:basedOn w:val="Normln"/>
    <w:rsid w:val="00740D9B"/>
    <w:pPr>
      <w:widowControl w:val="0"/>
      <w:suppressAutoHyphens/>
      <w:spacing w:before="60" w:line="240" w:lineRule="auto"/>
      <w:ind w:left="709" w:hanging="709"/>
    </w:pPr>
    <w:rPr>
      <w:rFonts w:ascii="Arial" w:eastAsia="Arial" w:hAnsi="Arial" w:cs="Arial"/>
      <w:color w:val="auto"/>
      <w:kern w:val="2"/>
      <w:szCs w:val="22"/>
    </w:rPr>
  </w:style>
  <w:style w:type="character" w:customStyle="1" w:styleId="0Char">
    <w:name w:val="0 Char"/>
    <w:link w:val="0"/>
    <w:uiPriority w:val="99"/>
    <w:locked/>
    <w:rsid w:val="00740D9B"/>
    <w:rPr>
      <w:rFonts w:ascii="Arial" w:eastAsia="Calibri" w:hAnsi="Arial" w:cs="Arial"/>
    </w:rPr>
  </w:style>
  <w:style w:type="paragraph" w:customStyle="1" w:styleId="0">
    <w:name w:val="0"/>
    <w:basedOn w:val="Normln"/>
    <w:link w:val="0Char"/>
    <w:uiPriority w:val="99"/>
    <w:qFormat/>
    <w:rsid w:val="00740D9B"/>
    <w:pPr>
      <w:spacing w:line="240" w:lineRule="auto"/>
      <w:ind w:firstLine="1134"/>
    </w:pPr>
    <w:rPr>
      <w:rFonts w:ascii="Arial" w:eastAsia="Calibri" w:hAnsi="Arial" w:cs="Arial"/>
      <w:color w:val="auto"/>
      <w:szCs w:val="22"/>
      <w:lang w:eastAsia="en-US"/>
    </w:rPr>
  </w:style>
  <w:style w:type="character" w:customStyle="1" w:styleId="NChar">
    <w:name w:val="N Char"/>
    <w:link w:val="N"/>
    <w:locked/>
    <w:rsid w:val="00740D9B"/>
    <w:rPr>
      <w:rFonts w:ascii="Arial" w:hAnsi="Arial" w:cs="Arial"/>
      <w:noProof/>
    </w:rPr>
  </w:style>
  <w:style w:type="paragraph" w:customStyle="1" w:styleId="N">
    <w:name w:val="N"/>
    <w:basedOn w:val="Normln"/>
    <w:link w:val="NChar"/>
    <w:qFormat/>
    <w:rsid w:val="00740D9B"/>
    <w:pPr>
      <w:spacing w:line="240" w:lineRule="auto"/>
    </w:pPr>
    <w:rPr>
      <w:rFonts w:ascii="Arial" w:eastAsiaTheme="minorHAnsi" w:hAnsi="Arial" w:cs="Arial"/>
      <w:noProof/>
      <w:color w:val="auto"/>
      <w:szCs w:val="22"/>
      <w:lang w:eastAsia="en-US"/>
    </w:rPr>
  </w:style>
  <w:style w:type="character" w:customStyle="1" w:styleId="A1Char">
    <w:name w:val="A.1 Char"/>
    <w:link w:val="A1"/>
    <w:uiPriority w:val="99"/>
    <w:locked/>
    <w:rsid w:val="00740D9B"/>
    <w:rPr>
      <w:rFonts w:ascii="Arial" w:eastAsia="Calibri" w:hAnsi="Arial" w:cs="Arial"/>
      <w:b/>
      <w:bCs/>
      <w:caps/>
      <w:sz w:val="24"/>
      <w:szCs w:val="24"/>
      <w:shd w:val="clear" w:color="auto" w:fill="D9D9D9"/>
    </w:rPr>
  </w:style>
  <w:style w:type="paragraph" w:customStyle="1" w:styleId="A1">
    <w:name w:val="A.1"/>
    <w:basedOn w:val="Normln"/>
    <w:link w:val="A1Char"/>
    <w:uiPriority w:val="99"/>
    <w:qFormat/>
    <w:rsid w:val="00740D9B"/>
    <w:pPr>
      <w:numPr>
        <w:ilvl w:val="1"/>
        <w:numId w:val="2"/>
      </w:numPr>
      <w:shd w:val="clear" w:color="auto" w:fill="D9D9D9"/>
      <w:spacing w:line="240" w:lineRule="auto"/>
      <w:jc w:val="left"/>
    </w:pPr>
    <w:rPr>
      <w:rFonts w:ascii="Arial" w:eastAsia="Calibri" w:hAnsi="Arial" w:cs="Arial"/>
      <w:b/>
      <w:bCs/>
      <w:caps/>
      <w:color w:val="auto"/>
      <w:sz w:val="24"/>
      <w:szCs w:val="24"/>
      <w:lang w:eastAsia="en-US"/>
    </w:rPr>
  </w:style>
  <w:style w:type="paragraph" w:customStyle="1" w:styleId="A11">
    <w:name w:val="A.1.1"/>
    <w:basedOn w:val="Normln"/>
    <w:link w:val="A11Char"/>
    <w:uiPriority w:val="99"/>
    <w:qFormat/>
    <w:rsid w:val="00740D9B"/>
    <w:pPr>
      <w:numPr>
        <w:ilvl w:val="2"/>
        <w:numId w:val="2"/>
      </w:numPr>
      <w:pBdr>
        <w:bottom w:val="single" w:sz="4" w:space="1" w:color="auto"/>
      </w:pBdr>
      <w:spacing w:line="240" w:lineRule="auto"/>
      <w:ind w:left="2160" w:hanging="180"/>
      <w:jc w:val="left"/>
    </w:pPr>
    <w:rPr>
      <w:rFonts w:ascii="Arial" w:eastAsia="Calibri" w:hAnsi="Arial" w:cs="Arial"/>
      <w:b/>
      <w:caps/>
      <w:color w:val="auto"/>
      <w:sz w:val="24"/>
      <w:szCs w:val="24"/>
      <w:lang w:eastAsia="en-US"/>
    </w:rPr>
  </w:style>
  <w:style w:type="paragraph" w:customStyle="1" w:styleId="a0">
    <w:name w:val="a)"/>
    <w:basedOn w:val="Normln"/>
    <w:link w:val="aChar"/>
    <w:uiPriority w:val="99"/>
    <w:qFormat/>
    <w:rsid w:val="00740D9B"/>
    <w:pPr>
      <w:numPr>
        <w:ilvl w:val="3"/>
        <w:numId w:val="2"/>
      </w:numPr>
      <w:pBdr>
        <w:bottom w:val="single" w:sz="4" w:space="1" w:color="auto"/>
      </w:pBdr>
      <w:spacing w:line="240" w:lineRule="auto"/>
      <w:ind w:left="2880" w:hanging="360"/>
    </w:pPr>
    <w:rPr>
      <w:rFonts w:ascii="Arial" w:eastAsia="Calibri" w:hAnsi="Arial" w:cs="Arial"/>
      <w:b/>
      <w:caps/>
      <w:color w:val="auto"/>
      <w:szCs w:val="22"/>
      <w:lang w:eastAsia="en-US"/>
    </w:rPr>
  </w:style>
  <w:style w:type="paragraph" w:customStyle="1" w:styleId="A">
    <w:name w:val="A."/>
    <w:basedOn w:val="Normln"/>
    <w:link w:val="AChar0"/>
    <w:uiPriority w:val="99"/>
    <w:qFormat/>
    <w:rsid w:val="00F32031"/>
    <w:pPr>
      <w:numPr>
        <w:numId w:val="2"/>
      </w:numPr>
      <w:shd w:val="clear" w:color="auto" w:fill="D9D9D9"/>
      <w:spacing w:line="240" w:lineRule="auto"/>
      <w:ind w:left="720"/>
      <w:jc w:val="left"/>
    </w:pPr>
    <w:rPr>
      <w:rFonts w:asciiTheme="majorHAnsi" w:eastAsia="Calibri" w:hAnsiTheme="majorHAnsi" w:cs="Arial"/>
      <w:caps/>
      <w:color w:val="auto"/>
      <w:sz w:val="28"/>
      <w:szCs w:val="28"/>
      <w:lang w:eastAsia="en-US"/>
    </w:rPr>
  </w:style>
  <w:style w:type="paragraph" w:customStyle="1" w:styleId="a10">
    <w:name w:val="a.1)"/>
    <w:basedOn w:val="Normln"/>
    <w:link w:val="a1Char0"/>
    <w:uiPriority w:val="99"/>
    <w:qFormat/>
    <w:rsid w:val="00740D9B"/>
    <w:pPr>
      <w:numPr>
        <w:ilvl w:val="4"/>
        <w:numId w:val="2"/>
      </w:numPr>
      <w:pBdr>
        <w:bottom w:val="single" w:sz="4" w:space="1" w:color="auto"/>
      </w:pBdr>
      <w:spacing w:line="240" w:lineRule="auto"/>
      <w:ind w:left="3600" w:hanging="360"/>
      <w:jc w:val="left"/>
    </w:pPr>
    <w:rPr>
      <w:rFonts w:ascii="Arial" w:eastAsia="Calibri" w:hAnsi="Arial" w:cs="Arial"/>
      <w:b/>
      <w:color w:val="auto"/>
      <w:szCs w:val="22"/>
      <w:lang w:eastAsia="en-US"/>
    </w:rPr>
  </w:style>
  <w:style w:type="paragraph" w:customStyle="1" w:styleId="a110">
    <w:name w:val="a.1.1)"/>
    <w:basedOn w:val="Normln"/>
    <w:link w:val="a11Char0"/>
    <w:uiPriority w:val="99"/>
    <w:qFormat/>
    <w:rsid w:val="00740D9B"/>
    <w:pPr>
      <w:numPr>
        <w:ilvl w:val="5"/>
        <w:numId w:val="2"/>
      </w:numPr>
      <w:pBdr>
        <w:bottom w:val="single" w:sz="4" w:space="1" w:color="auto"/>
      </w:pBdr>
      <w:spacing w:line="240" w:lineRule="auto"/>
      <w:ind w:left="4320" w:hanging="180"/>
      <w:jc w:val="left"/>
    </w:pPr>
    <w:rPr>
      <w:rFonts w:ascii="Arial" w:eastAsia="Calibri" w:hAnsi="Arial" w:cs="Arial"/>
      <w:color w:val="auto"/>
      <w:sz w:val="20"/>
      <w:lang w:eastAsia="en-US"/>
    </w:rPr>
  </w:style>
  <w:style w:type="paragraph" w:customStyle="1" w:styleId="a111">
    <w:name w:val="a.1.1.1)"/>
    <w:basedOn w:val="0"/>
    <w:link w:val="a111Char"/>
    <w:uiPriority w:val="99"/>
    <w:qFormat/>
    <w:rsid w:val="00740D9B"/>
    <w:pPr>
      <w:numPr>
        <w:ilvl w:val="6"/>
        <w:numId w:val="2"/>
      </w:numPr>
      <w:pBdr>
        <w:bottom w:val="single" w:sz="4" w:space="1" w:color="auto"/>
      </w:pBdr>
      <w:tabs>
        <w:tab w:val="num" w:pos="360"/>
      </w:tabs>
      <w:ind w:left="1985" w:hanging="567"/>
    </w:pPr>
  </w:style>
  <w:style w:type="character" w:customStyle="1" w:styleId="platne1">
    <w:name w:val="platne1"/>
    <w:rsid w:val="00740D9B"/>
  </w:style>
  <w:style w:type="character" w:customStyle="1" w:styleId="Zkladntext21">
    <w:name w:val="Základní text (21)_"/>
    <w:rsid w:val="00740D9B"/>
    <w:rPr>
      <w:rFonts w:ascii="Trebuchet MS" w:eastAsia="Trebuchet MS" w:hAnsi="Trebuchet MS" w:cs="Trebuchet MS" w:hint="default"/>
      <w:b w:val="0"/>
      <w:bCs w:val="0"/>
      <w:i/>
      <w:iCs/>
      <w:smallCaps w:val="0"/>
      <w:strike w:val="0"/>
      <w:dstrike w:val="0"/>
      <w:sz w:val="23"/>
      <w:szCs w:val="23"/>
      <w:u w:val="none"/>
      <w:effect w:val="none"/>
    </w:rPr>
  </w:style>
  <w:style w:type="character" w:customStyle="1" w:styleId="Zkladntext21Arial">
    <w:name w:val="Základní text (21) + Arial"/>
    <w:aliases w:val="Ne kurzíva"/>
    <w:rsid w:val="00740D9B"/>
    <w:rPr>
      <w:rFonts w:ascii="Trebuchet MS" w:eastAsia="Trebuchet MS" w:hAnsi="Trebuchet MS" w:cs="Trebuchet MS" w:hint="default"/>
      <w:b w:val="0"/>
      <w:bCs w:val="0"/>
      <w:i/>
      <w:iCs/>
      <w:smallCaps w:val="0"/>
      <w:strike w:val="0"/>
      <w:dstrike w:val="0"/>
      <w:color w:val="000000"/>
      <w:spacing w:val="0"/>
      <w:w w:val="100"/>
      <w:position w:val="0"/>
      <w:sz w:val="20"/>
      <w:szCs w:val="20"/>
      <w:u w:val="none"/>
      <w:effect w:val="none"/>
    </w:rPr>
  </w:style>
  <w:style w:type="character" w:customStyle="1" w:styleId="Zkladntext210">
    <w:name w:val="Základní text (21)"/>
    <w:rsid w:val="00740D9B"/>
    <w:rPr>
      <w:rFonts w:ascii="Trebuchet MS" w:eastAsia="Trebuchet MS" w:hAnsi="Trebuchet MS" w:cs="Trebuchet MS" w:hint="default"/>
      <w:b w:val="0"/>
      <w:bCs w:val="0"/>
      <w:i/>
      <w:iCs/>
      <w:smallCaps w:val="0"/>
      <w:color w:val="000000"/>
      <w:spacing w:val="0"/>
      <w:w w:val="100"/>
      <w:position w:val="0"/>
      <w:sz w:val="23"/>
      <w:szCs w:val="23"/>
      <w:u w:val="single"/>
      <w:lang w:val="cs-CZ"/>
    </w:rPr>
  </w:style>
  <w:style w:type="character" w:customStyle="1" w:styleId="Zkladntext1">
    <w:name w:val="Základní text1"/>
    <w:rsid w:val="00740D9B"/>
    <w:rPr>
      <w:rFonts w:ascii="Arial" w:eastAsia="Arial" w:hAnsi="Arial" w:cs="Arial" w:hint="default"/>
      <w:b w:val="0"/>
      <w:bCs w:val="0"/>
      <w:i w:val="0"/>
      <w:iCs w:val="0"/>
      <w:smallCaps w:val="0"/>
      <w:color w:val="000000"/>
      <w:spacing w:val="0"/>
      <w:w w:val="100"/>
      <w:position w:val="0"/>
      <w:sz w:val="23"/>
      <w:szCs w:val="23"/>
      <w:u w:val="single"/>
      <w:shd w:val="clear" w:color="auto" w:fill="FFFFFF"/>
      <w:lang w:val="cs-CZ"/>
    </w:rPr>
  </w:style>
  <w:style w:type="character" w:customStyle="1" w:styleId="Zkladntextdkovn6pt">
    <w:name w:val="Základní text + Řádkování 6 pt"/>
    <w:rsid w:val="00740D9B"/>
    <w:rPr>
      <w:rFonts w:ascii="Arial" w:eastAsia="Arial" w:hAnsi="Arial" w:cs="Arial" w:hint="default"/>
      <w:b w:val="0"/>
      <w:bCs w:val="0"/>
      <w:i w:val="0"/>
      <w:iCs w:val="0"/>
      <w:smallCaps w:val="0"/>
      <w:strike w:val="0"/>
      <w:dstrike w:val="0"/>
      <w:color w:val="000000"/>
      <w:spacing w:val="120"/>
      <w:w w:val="100"/>
      <w:position w:val="0"/>
      <w:sz w:val="23"/>
      <w:szCs w:val="23"/>
      <w:u w:val="none"/>
      <w:effect w:val="none"/>
      <w:shd w:val="clear" w:color="auto" w:fill="FFFFFF"/>
      <w:lang w:val="cs-CZ"/>
    </w:rPr>
  </w:style>
  <w:style w:type="character" w:customStyle="1" w:styleId="Zkladntext10pt">
    <w:name w:val="Základní text + 10 pt"/>
    <w:aliases w:val="Tučné"/>
    <w:rsid w:val="00740D9B"/>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cs-CZ"/>
    </w:rPr>
  </w:style>
  <w:style w:type="character" w:customStyle="1" w:styleId="Zkladntext479pt">
    <w:name w:val="Základní text (47) + 9 pt"/>
    <w:rsid w:val="00740D9B"/>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cs-CZ"/>
    </w:rPr>
  </w:style>
  <w:style w:type="character" w:customStyle="1" w:styleId="Zkladntext4710pt">
    <w:name w:val="Základní text (47) + 10 pt"/>
    <w:rsid w:val="00740D9B"/>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cs-CZ"/>
    </w:rPr>
  </w:style>
  <w:style w:type="character" w:customStyle="1" w:styleId="Zkladntext129">
    <w:name w:val="Základní text (12) + 9"/>
    <w:aliases w:val="5 pt"/>
    <w:rsid w:val="00740D9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cs-CZ"/>
    </w:rPr>
  </w:style>
  <w:style w:type="character" w:customStyle="1" w:styleId="tabobsah">
    <w:name w:val="_tab_obsah"/>
    <w:rsid w:val="00740D9B"/>
    <w:rPr>
      <w:rFonts w:ascii="Century Gothic" w:hAnsi="Century Gothic" w:hint="default"/>
      <w:sz w:val="21"/>
      <w:szCs w:val="21"/>
    </w:rPr>
  </w:style>
  <w:style w:type="table" w:styleId="Mkatabulky">
    <w:name w:val="Table Grid"/>
    <w:basedOn w:val="Normlntabulka"/>
    <w:rsid w:val="00740D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Mpodnadpis">
    <w:name w:val="EBM_podnadpis"/>
    <w:basedOn w:val="Normln"/>
    <w:next w:val="EBMtext"/>
    <w:link w:val="EBMpodnadpisChar"/>
    <w:qFormat/>
    <w:rsid w:val="00754EF2"/>
    <w:pPr>
      <w:numPr>
        <w:numId w:val="26"/>
      </w:numPr>
      <w:spacing w:before="120"/>
    </w:pPr>
    <w:rPr>
      <w:rFonts w:cs="Arial"/>
      <w:b/>
    </w:rPr>
  </w:style>
  <w:style w:type="paragraph" w:customStyle="1" w:styleId="EBModrky">
    <w:name w:val="EBM_odrážky"/>
    <w:basedOn w:val="EBMtext"/>
    <w:link w:val="EBModrkyChar"/>
    <w:qFormat/>
    <w:rsid w:val="00483D3F"/>
    <w:pPr>
      <w:numPr>
        <w:numId w:val="4"/>
      </w:numPr>
    </w:pPr>
  </w:style>
  <w:style w:type="character" w:customStyle="1" w:styleId="EBMpodnadpisChar">
    <w:name w:val="EBM_podnadpis Char"/>
    <w:basedOn w:val="Standardnpsmoodstavce"/>
    <w:link w:val="EBMpodnadpis"/>
    <w:rsid w:val="00754EF2"/>
    <w:rPr>
      <w:rFonts w:ascii="Calibri" w:eastAsia="Times New Roman" w:hAnsi="Calibri" w:cs="Arial"/>
      <w:b/>
      <w:color w:val="262626"/>
      <w:szCs w:val="20"/>
      <w:lang w:eastAsia="cs-CZ"/>
    </w:rPr>
  </w:style>
  <w:style w:type="character" w:customStyle="1" w:styleId="EBMtextChar">
    <w:name w:val="EBM_text Char"/>
    <w:basedOn w:val="Standardnpsmoodstavce"/>
    <w:link w:val="EBMtext"/>
    <w:rsid w:val="00483D3F"/>
    <w:rPr>
      <w:rFonts w:eastAsia="Times New Roman" w:cs="Arial"/>
      <w:color w:val="262626"/>
      <w:lang w:eastAsia="cs-CZ"/>
    </w:rPr>
  </w:style>
  <w:style w:type="character" w:customStyle="1" w:styleId="EBModrkyChar">
    <w:name w:val="EBM_odrážky Char"/>
    <w:basedOn w:val="EBMtextChar"/>
    <w:link w:val="EBModrky"/>
    <w:rsid w:val="00483D3F"/>
    <w:rPr>
      <w:rFonts w:eastAsia="Times New Roman" w:cs="Arial"/>
      <w:color w:val="262626"/>
      <w:lang w:eastAsia="cs-CZ"/>
    </w:rPr>
  </w:style>
  <w:style w:type="character" w:customStyle="1" w:styleId="Nadpis9Char">
    <w:name w:val="Nadpis 9 Char"/>
    <w:basedOn w:val="Standardnpsmoodstavce"/>
    <w:link w:val="Nadpis9"/>
    <w:semiHidden/>
    <w:rsid w:val="00B62AA3"/>
    <w:rPr>
      <w:rFonts w:ascii="Arial" w:eastAsia="Times New Roman" w:hAnsi="Arial" w:cs="Arial"/>
      <w:lang w:eastAsia="cs-CZ"/>
    </w:rPr>
  </w:style>
  <w:style w:type="character" w:customStyle="1" w:styleId="Nadpis1Char2">
    <w:name w:val="Nadpis 1 Char2"/>
    <w:aliases w:val="Nadpis 1 Char1 Char1,Nadpis 1 Char Char Char1,Nadpis 1 Char1 Char Char,Nadpis 1 Char Char Char Char,Nadpis 1a Char1"/>
    <w:basedOn w:val="Standardnpsmoodstavce"/>
    <w:rsid w:val="00B62AA3"/>
    <w:rPr>
      <w:rFonts w:asciiTheme="majorHAnsi" w:eastAsiaTheme="majorEastAsia" w:hAnsiTheme="majorHAnsi" w:cstheme="majorBidi"/>
      <w:b/>
      <w:bCs/>
      <w:color w:val="365F91" w:themeColor="accent1" w:themeShade="BF"/>
      <w:kern w:val="2"/>
      <w:sz w:val="28"/>
      <w:szCs w:val="28"/>
      <w:lang w:eastAsia="ar-SA"/>
    </w:rPr>
  </w:style>
  <w:style w:type="character" w:customStyle="1" w:styleId="Nadpis2Char1">
    <w:name w:val="Nadpis 2 Char1"/>
    <w:aliases w:val="h2 Char,Nadpis2 Char1,NADPIS 1 Char,Nadpis 2 Char Char Char1,Nadpis 2 Char Char Char Char Char Char,Nadpis 2 Char Char Char Char"/>
    <w:semiHidden/>
    <w:locked/>
    <w:rsid w:val="00B62AA3"/>
    <w:rPr>
      <w:rFonts w:ascii="Calibri" w:eastAsia="SimSun" w:hAnsi="Calibri" w:cs="Times New Roman"/>
      <w:b/>
      <w:bCs/>
      <w:color w:val="365F91"/>
      <w:kern w:val="2"/>
      <w:sz w:val="32"/>
      <w:szCs w:val="26"/>
      <w:lang w:eastAsia="ar-SA"/>
    </w:rPr>
  </w:style>
  <w:style w:type="character" w:customStyle="1" w:styleId="Nadpis3Char1">
    <w:name w:val="Nadpis 3 Char1"/>
    <w:aliases w:val="h3 Char,Titul1 Char,Nadpis 3 velká písmena Char"/>
    <w:basedOn w:val="Standardnpsmoodstavce"/>
    <w:semiHidden/>
    <w:rsid w:val="00B62AA3"/>
    <w:rPr>
      <w:rFonts w:asciiTheme="majorHAnsi" w:eastAsiaTheme="majorEastAsia" w:hAnsiTheme="majorHAnsi" w:cstheme="majorBidi"/>
      <w:b/>
      <w:bCs/>
      <w:color w:val="4F81BD" w:themeColor="accent1"/>
      <w:kern w:val="2"/>
      <w:sz w:val="22"/>
      <w:szCs w:val="22"/>
      <w:lang w:eastAsia="ar-SA"/>
    </w:rPr>
  </w:style>
  <w:style w:type="character" w:customStyle="1" w:styleId="Nadpis4Char1">
    <w:name w:val="Nadpis 4 Char1"/>
    <w:aliases w:val="Titul2 Char"/>
    <w:basedOn w:val="Standardnpsmoodstavce"/>
    <w:semiHidden/>
    <w:rsid w:val="00B62AA3"/>
    <w:rPr>
      <w:rFonts w:asciiTheme="majorHAnsi" w:eastAsiaTheme="majorEastAsia" w:hAnsiTheme="majorHAnsi" w:cstheme="majorBidi"/>
      <w:b/>
      <w:bCs/>
      <w:i/>
      <w:iCs/>
      <w:color w:val="4F81BD" w:themeColor="accent1"/>
      <w:kern w:val="2"/>
      <w:sz w:val="22"/>
      <w:szCs w:val="22"/>
      <w:lang w:eastAsia="ar-SA"/>
    </w:rPr>
  </w:style>
  <w:style w:type="paragraph" w:styleId="Rejstk2">
    <w:name w:val="index 2"/>
    <w:basedOn w:val="Normln"/>
    <w:next w:val="Normln"/>
    <w:autoRedefine/>
    <w:semiHidden/>
    <w:unhideWhenUsed/>
    <w:rsid w:val="00B62AA3"/>
    <w:pPr>
      <w:ind w:left="480" w:hanging="240"/>
      <w:jc w:val="left"/>
    </w:pPr>
    <w:rPr>
      <w:rFonts w:ascii="Arial" w:hAnsi="Arial" w:cs="Arial"/>
      <w:color w:val="FF0000"/>
    </w:rPr>
  </w:style>
  <w:style w:type="paragraph" w:styleId="Rejstk3">
    <w:name w:val="index 3"/>
    <w:basedOn w:val="Normln"/>
    <w:next w:val="Normln"/>
    <w:autoRedefine/>
    <w:semiHidden/>
    <w:unhideWhenUsed/>
    <w:rsid w:val="00B62AA3"/>
    <w:pPr>
      <w:ind w:left="600" w:hanging="200"/>
      <w:jc w:val="left"/>
    </w:pPr>
    <w:rPr>
      <w:rFonts w:cs="Arial"/>
      <w:color w:val="auto"/>
    </w:rPr>
  </w:style>
  <w:style w:type="paragraph" w:styleId="Rejstk6">
    <w:name w:val="index 6"/>
    <w:basedOn w:val="Normln"/>
    <w:next w:val="Normln"/>
    <w:autoRedefine/>
    <w:semiHidden/>
    <w:unhideWhenUsed/>
    <w:rsid w:val="00B62AA3"/>
    <w:pPr>
      <w:ind w:left="1200" w:hanging="200"/>
      <w:jc w:val="left"/>
    </w:pPr>
    <w:rPr>
      <w:rFonts w:cs="Arial"/>
      <w:color w:val="auto"/>
    </w:rPr>
  </w:style>
  <w:style w:type="paragraph" w:styleId="Textpoznpodarou">
    <w:name w:val="footnote text"/>
    <w:basedOn w:val="Normln"/>
    <w:link w:val="TextpoznpodarouChar"/>
    <w:semiHidden/>
    <w:unhideWhenUsed/>
    <w:rsid w:val="00B62AA3"/>
    <w:pPr>
      <w:jc w:val="left"/>
    </w:pPr>
    <w:rPr>
      <w:rFonts w:cs="Arial"/>
      <w:color w:val="auto"/>
      <w:kern w:val="24"/>
    </w:rPr>
  </w:style>
  <w:style w:type="character" w:customStyle="1" w:styleId="TextpoznpodarouChar">
    <w:name w:val="Text pozn. pod čarou Char"/>
    <w:basedOn w:val="Standardnpsmoodstavce"/>
    <w:link w:val="Textpoznpodarou"/>
    <w:semiHidden/>
    <w:rsid w:val="00B62AA3"/>
    <w:rPr>
      <w:rFonts w:ascii="Calibri" w:eastAsia="Times New Roman" w:hAnsi="Calibri" w:cs="Arial"/>
      <w:kern w:val="24"/>
      <w:szCs w:val="20"/>
      <w:lang w:eastAsia="cs-CZ"/>
    </w:rPr>
  </w:style>
  <w:style w:type="paragraph" w:styleId="Seznam">
    <w:name w:val="List"/>
    <w:basedOn w:val="Zkladntext"/>
    <w:semiHidden/>
    <w:unhideWhenUsed/>
    <w:rsid w:val="00B62AA3"/>
    <w:pPr>
      <w:suppressAutoHyphens/>
      <w:spacing w:after="120"/>
    </w:pPr>
    <w:rPr>
      <w:rFonts w:eastAsia="SimSun" w:cs="Mangal"/>
      <w:color w:val="404040"/>
      <w:kern w:val="2"/>
      <w:sz w:val="22"/>
      <w:lang w:eastAsia="ar-SA"/>
    </w:rPr>
  </w:style>
  <w:style w:type="paragraph" w:styleId="Seznam3">
    <w:name w:val="List 3"/>
    <w:basedOn w:val="Normln"/>
    <w:semiHidden/>
    <w:unhideWhenUsed/>
    <w:rsid w:val="00B62AA3"/>
    <w:pPr>
      <w:ind w:left="849" w:hanging="283"/>
      <w:contextualSpacing/>
      <w:jc w:val="left"/>
    </w:pPr>
    <w:rPr>
      <w:rFonts w:cs="Arial"/>
      <w:color w:val="auto"/>
    </w:rPr>
  </w:style>
  <w:style w:type="paragraph" w:styleId="Seznamsodrkami2">
    <w:name w:val="List Bullet 2"/>
    <w:basedOn w:val="Normln"/>
    <w:uiPriority w:val="99"/>
    <w:semiHidden/>
    <w:unhideWhenUsed/>
    <w:rsid w:val="00B62AA3"/>
    <w:pPr>
      <w:spacing w:line="240" w:lineRule="auto"/>
      <w:ind w:left="283" w:hanging="283"/>
      <w:contextualSpacing/>
      <w:jc w:val="left"/>
    </w:pPr>
    <w:rPr>
      <w:rFonts w:ascii="Arial" w:hAnsi="Arial"/>
      <w:color w:val="auto"/>
    </w:rPr>
  </w:style>
  <w:style w:type="paragraph" w:styleId="Zkladntextodsazen">
    <w:name w:val="Body Text Indent"/>
    <w:basedOn w:val="Normln"/>
    <w:link w:val="ZkladntextodsazenChar1"/>
    <w:uiPriority w:val="99"/>
    <w:semiHidden/>
    <w:unhideWhenUsed/>
    <w:rsid w:val="00B62AA3"/>
    <w:pPr>
      <w:suppressAutoHyphens/>
      <w:spacing w:after="120"/>
      <w:ind w:left="283"/>
    </w:pPr>
    <w:rPr>
      <w:rFonts w:eastAsia="SimSun" w:cs="Calibri"/>
      <w:color w:val="404040"/>
      <w:kern w:val="2"/>
      <w:szCs w:val="22"/>
      <w:lang w:eastAsia="ar-SA"/>
    </w:rPr>
  </w:style>
  <w:style w:type="character" w:customStyle="1" w:styleId="ZkladntextodsazenChar">
    <w:name w:val="Základní text odsazený Char"/>
    <w:basedOn w:val="Standardnpsmoodstavce"/>
    <w:uiPriority w:val="99"/>
    <w:semiHidden/>
    <w:rsid w:val="00B62AA3"/>
    <w:rPr>
      <w:rFonts w:ascii="Calibri" w:eastAsia="Times New Roman" w:hAnsi="Calibri" w:cs="Times New Roman"/>
      <w:color w:val="262626"/>
      <w:szCs w:val="20"/>
      <w:lang w:eastAsia="cs-CZ"/>
    </w:rPr>
  </w:style>
  <w:style w:type="paragraph" w:styleId="Pokraovnseznamu">
    <w:name w:val="List Continue"/>
    <w:basedOn w:val="Normln"/>
    <w:semiHidden/>
    <w:unhideWhenUsed/>
    <w:rsid w:val="00B62AA3"/>
    <w:pPr>
      <w:spacing w:after="120"/>
      <w:ind w:left="283"/>
      <w:contextualSpacing/>
      <w:jc w:val="left"/>
    </w:pPr>
    <w:rPr>
      <w:rFonts w:cs="Arial"/>
      <w:color w:val="auto"/>
    </w:rPr>
  </w:style>
  <w:style w:type="paragraph" w:styleId="Pokraovnseznamu2">
    <w:name w:val="List Continue 2"/>
    <w:basedOn w:val="Pokraovnseznamu"/>
    <w:semiHidden/>
    <w:unhideWhenUsed/>
    <w:rsid w:val="00B62AA3"/>
    <w:pPr>
      <w:spacing w:after="160"/>
      <w:ind w:left="1080" w:hanging="360"/>
      <w:contextualSpacing w:val="0"/>
    </w:pPr>
    <w:rPr>
      <w:rFonts w:ascii="Times New Roman" w:hAnsi="Times New Roman" w:cs="Times New Roman"/>
      <w:noProof/>
    </w:rPr>
  </w:style>
  <w:style w:type="paragraph" w:styleId="Podnadpis">
    <w:name w:val="Subtitle"/>
    <w:basedOn w:val="Normln"/>
    <w:next w:val="Zkladntext"/>
    <w:link w:val="PodnadpisChar"/>
    <w:qFormat/>
    <w:rsid w:val="00B62AA3"/>
    <w:pPr>
      <w:suppressAutoHyphens/>
      <w:spacing w:line="240" w:lineRule="auto"/>
      <w:ind w:firstLine="567"/>
    </w:pPr>
    <w:rPr>
      <w:rFonts w:ascii="Arial" w:hAnsi="Arial"/>
      <w:color w:val="auto"/>
      <w:sz w:val="18"/>
      <w:lang w:eastAsia="ar-SA"/>
    </w:rPr>
  </w:style>
  <w:style w:type="character" w:customStyle="1" w:styleId="PodnadpisChar">
    <w:name w:val="Podnadpis Char"/>
    <w:basedOn w:val="Standardnpsmoodstavce"/>
    <w:link w:val="Podnadpis"/>
    <w:rsid w:val="00B62AA3"/>
    <w:rPr>
      <w:rFonts w:ascii="Arial" w:eastAsia="Times New Roman" w:hAnsi="Arial" w:cs="Times New Roman"/>
      <w:sz w:val="18"/>
      <w:szCs w:val="20"/>
      <w:lang w:eastAsia="ar-SA"/>
    </w:rPr>
  </w:style>
  <w:style w:type="paragraph" w:styleId="Zkladntext-prvnodsazen">
    <w:name w:val="Body Text First Indent"/>
    <w:basedOn w:val="Zkladntext"/>
    <w:link w:val="Zkladntext-prvnodsazenChar"/>
    <w:uiPriority w:val="99"/>
    <w:semiHidden/>
    <w:unhideWhenUsed/>
    <w:rsid w:val="00B62AA3"/>
    <w:pPr>
      <w:spacing w:line="240" w:lineRule="auto"/>
      <w:ind w:firstLine="360"/>
      <w:jc w:val="left"/>
    </w:pPr>
    <w:rPr>
      <w:rFonts w:ascii="Arial" w:eastAsia="Times New Roman" w:hAnsi="Arial" w:cs="Times New Roman"/>
      <w:color w:val="auto"/>
      <w:sz w:val="22"/>
      <w:szCs w:val="20"/>
      <w:lang w:eastAsia="cs-CZ"/>
    </w:rPr>
  </w:style>
  <w:style w:type="character" w:customStyle="1" w:styleId="Zkladntext-prvnodsazenChar">
    <w:name w:val="Základní text - první odsazený Char"/>
    <w:basedOn w:val="ZkladntextChar"/>
    <w:link w:val="Zkladntext-prvnodsazen"/>
    <w:uiPriority w:val="99"/>
    <w:semiHidden/>
    <w:rsid w:val="00B62AA3"/>
    <w:rPr>
      <w:rFonts w:ascii="Arial" w:eastAsia="Times New Roman" w:hAnsi="Arial" w:cs="Times New Roman"/>
      <w:color w:val="000000"/>
      <w:sz w:val="24"/>
      <w:szCs w:val="20"/>
      <w:lang w:eastAsia="cs-CZ"/>
    </w:rPr>
  </w:style>
  <w:style w:type="paragraph" w:styleId="Zkladntextodsazen3">
    <w:name w:val="Body Text Indent 3"/>
    <w:basedOn w:val="Normln"/>
    <w:link w:val="Zkladntextodsazen3Char"/>
    <w:semiHidden/>
    <w:unhideWhenUsed/>
    <w:rsid w:val="00B62AA3"/>
    <w:pPr>
      <w:suppressAutoHyphens/>
      <w:spacing w:after="120" w:line="240" w:lineRule="auto"/>
      <w:ind w:left="283"/>
      <w:jc w:val="left"/>
    </w:pPr>
    <w:rPr>
      <w:rFonts w:ascii="Times New Roman" w:hAnsi="Times New Roman"/>
      <w:color w:val="auto"/>
      <w:sz w:val="16"/>
      <w:szCs w:val="16"/>
      <w:lang w:eastAsia="ar-SA"/>
    </w:rPr>
  </w:style>
  <w:style w:type="character" w:customStyle="1" w:styleId="Zkladntextodsazen3Char">
    <w:name w:val="Základní text odsazený 3 Char"/>
    <w:basedOn w:val="Standardnpsmoodstavce"/>
    <w:link w:val="Zkladntextodsazen3"/>
    <w:semiHidden/>
    <w:rsid w:val="00B62AA3"/>
    <w:rPr>
      <w:rFonts w:ascii="Times New Roman" w:eastAsia="Times New Roman" w:hAnsi="Times New Roman" w:cs="Times New Roman"/>
      <w:sz w:val="16"/>
      <w:szCs w:val="16"/>
      <w:lang w:eastAsia="ar-SA"/>
    </w:rPr>
  </w:style>
  <w:style w:type="paragraph" w:styleId="Textvbloku">
    <w:name w:val="Block Text"/>
    <w:basedOn w:val="Normln"/>
    <w:semiHidden/>
    <w:unhideWhenUsed/>
    <w:rsid w:val="00B62AA3"/>
    <w:pPr>
      <w:spacing w:before="120" w:after="120"/>
      <w:ind w:left="567" w:right="567" w:firstLine="426"/>
    </w:pPr>
    <w:rPr>
      <w:rFonts w:cs="Arial"/>
      <w:color w:val="auto"/>
    </w:rPr>
  </w:style>
  <w:style w:type="paragraph" w:styleId="Prosttext">
    <w:name w:val="Plain Text"/>
    <w:basedOn w:val="Normln"/>
    <w:link w:val="ProsttextChar"/>
    <w:semiHidden/>
    <w:unhideWhenUsed/>
    <w:rsid w:val="00B62AA3"/>
    <w:rPr>
      <w:rFonts w:ascii="Courier New" w:hAnsi="Courier New"/>
      <w:color w:val="404040"/>
      <w:sz w:val="20"/>
    </w:rPr>
  </w:style>
  <w:style w:type="character" w:customStyle="1" w:styleId="ProsttextChar">
    <w:name w:val="Prostý text Char"/>
    <w:basedOn w:val="Standardnpsmoodstavce"/>
    <w:link w:val="Prosttext"/>
    <w:semiHidden/>
    <w:rsid w:val="00B62AA3"/>
    <w:rPr>
      <w:rFonts w:ascii="Courier New" w:eastAsia="Times New Roman" w:hAnsi="Courier New" w:cs="Times New Roman"/>
      <w:color w:val="404040"/>
      <w:sz w:val="20"/>
      <w:szCs w:val="20"/>
      <w:lang w:eastAsia="cs-CZ"/>
    </w:rPr>
  </w:style>
  <w:style w:type="character" w:customStyle="1" w:styleId="BezmezerChar">
    <w:name w:val="Bez mezer Char"/>
    <w:link w:val="Bezmezer"/>
    <w:uiPriority w:val="1"/>
    <w:locked/>
    <w:rsid w:val="00B62AA3"/>
  </w:style>
  <w:style w:type="character" w:customStyle="1" w:styleId="OdstavecseseznamemChar">
    <w:name w:val="Odstavec se seznamem Char"/>
    <w:link w:val="Odstavecseseznamem"/>
    <w:uiPriority w:val="34"/>
    <w:locked/>
    <w:rsid w:val="00B62AA3"/>
    <w:rPr>
      <w:rFonts w:ascii="Calibri" w:eastAsia="Times New Roman" w:hAnsi="Calibri" w:cs="Times New Roman"/>
      <w:color w:val="262626"/>
      <w:szCs w:val="20"/>
      <w:lang w:eastAsia="cs-CZ"/>
    </w:rPr>
  </w:style>
  <w:style w:type="paragraph" w:styleId="Citt">
    <w:name w:val="Quote"/>
    <w:basedOn w:val="Normln"/>
    <w:next w:val="Normln"/>
    <w:link w:val="CittChar"/>
    <w:uiPriority w:val="29"/>
    <w:qFormat/>
    <w:rsid w:val="00B62AA3"/>
    <w:pPr>
      <w:suppressAutoHyphens/>
    </w:pPr>
    <w:rPr>
      <w:rFonts w:ascii="Times New Roman" w:eastAsia="Calibri" w:hAnsi="Times New Roman"/>
      <w:i/>
      <w:iCs/>
      <w:color w:val="000000"/>
      <w:sz w:val="24"/>
      <w:szCs w:val="24"/>
    </w:rPr>
  </w:style>
  <w:style w:type="character" w:customStyle="1" w:styleId="CittChar">
    <w:name w:val="Citát Char"/>
    <w:basedOn w:val="Standardnpsmoodstavce"/>
    <w:link w:val="Citt"/>
    <w:uiPriority w:val="29"/>
    <w:rsid w:val="00B62AA3"/>
    <w:rPr>
      <w:rFonts w:ascii="Times New Roman" w:eastAsia="Calibri" w:hAnsi="Times New Roman" w:cs="Times New Roman"/>
      <w:i/>
      <w:iCs/>
      <w:color w:val="000000"/>
      <w:sz w:val="24"/>
      <w:szCs w:val="24"/>
      <w:lang w:eastAsia="cs-CZ"/>
    </w:rPr>
  </w:style>
  <w:style w:type="paragraph" w:customStyle="1" w:styleId="Nadpis">
    <w:name w:val="Nadpis"/>
    <w:basedOn w:val="Normln"/>
    <w:next w:val="Zkladntext"/>
    <w:rsid w:val="00B62AA3"/>
    <w:pPr>
      <w:keepNext/>
      <w:suppressAutoHyphens/>
      <w:spacing w:before="240" w:after="120"/>
    </w:pPr>
    <w:rPr>
      <w:rFonts w:ascii="Arial" w:eastAsia="Microsoft YaHei" w:hAnsi="Arial" w:cs="Mangal"/>
      <w:color w:val="404040"/>
      <w:kern w:val="2"/>
      <w:sz w:val="28"/>
      <w:szCs w:val="28"/>
      <w:lang w:eastAsia="ar-SA"/>
    </w:rPr>
  </w:style>
  <w:style w:type="paragraph" w:customStyle="1" w:styleId="Popisek">
    <w:name w:val="Popisek"/>
    <w:basedOn w:val="Normln"/>
    <w:rsid w:val="00B62AA3"/>
    <w:pPr>
      <w:suppressLineNumbers/>
      <w:suppressAutoHyphens/>
      <w:spacing w:before="120" w:after="120"/>
    </w:pPr>
    <w:rPr>
      <w:rFonts w:eastAsia="SimSun" w:cs="Mangal"/>
      <w:i/>
      <w:iCs/>
      <w:color w:val="404040"/>
      <w:kern w:val="2"/>
      <w:sz w:val="24"/>
      <w:szCs w:val="24"/>
      <w:lang w:eastAsia="ar-SA"/>
    </w:rPr>
  </w:style>
  <w:style w:type="paragraph" w:customStyle="1" w:styleId="Rejstk">
    <w:name w:val="Rejstřík"/>
    <w:basedOn w:val="Normln"/>
    <w:rsid w:val="00B62AA3"/>
    <w:pPr>
      <w:suppressLineNumbers/>
      <w:suppressAutoHyphens/>
    </w:pPr>
    <w:rPr>
      <w:rFonts w:eastAsia="SimSun" w:cs="Mangal"/>
      <w:color w:val="404040"/>
      <w:kern w:val="2"/>
      <w:szCs w:val="22"/>
      <w:lang w:eastAsia="ar-SA"/>
    </w:rPr>
  </w:style>
  <w:style w:type="paragraph" w:customStyle="1" w:styleId="Textbubliny1">
    <w:name w:val="Text bubliny1"/>
    <w:basedOn w:val="Normln"/>
    <w:rsid w:val="00B62AA3"/>
    <w:pPr>
      <w:suppressAutoHyphens/>
      <w:spacing w:line="100" w:lineRule="atLeast"/>
    </w:pPr>
    <w:rPr>
      <w:rFonts w:ascii="Tahoma" w:eastAsia="SimSun" w:hAnsi="Tahoma" w:cs="Tahoma"/>
      <w:color w:val="404040"/>
      <w:kern w:val="2"/>
      <w:sz w:val="16"/>
      <w:szCs w:val="16"/>
      <w:lang w:eastAsia="ar-SA"/>
    </w:rPr>
  </w:style>
  <w:style w:type="paragraph" w:customStyle="1" w:styleId="Odstavecseseznamem1">
    <w:name w:val="Odstavec se seznamem1"/>
    <w:basedOn w:val="Normln"/>
    <w:rsid w:val="00B62AA3"/>
    <w:pPr>
      <w:suppressAutoHyphens/>
      <w:ind w:left="720"/>
    </w:pPr>
    <w:rPr>
      <w:rFonts w:eastAsia="SimSun" w:cs="Calibri"/>
      <w:color w:val="404040"/>
      <w:kern w:val="2"/>
      <w:szCs w:val="22"/>
      <w:lang w:eastAsia="ar-SA"/>
    </w:rPr>
  </w:style>
  <w:style w:type="paragraph" w:customStyle="1" w:styleId="Bezmezer1">
    <w:name w:val="Bez mezer1"/>
    <w:rsid w:val="00B62AA3"/>
    <w:pPr>
      <w:suppressAutoHyphens/>
      <w:spacing w:after="0" w:line="100" w:lineRule="atLeast"/>
    </w:pPr>
    <w:rPr>
      <w:rFonts w:ascii="Calibri" w:eastAsia="SimSun" w:hAnsi="Calibri" w:cs="Calibri"/>
      <w:kern w:val="2"/>
      <w:lang w:eastAsia="ar-SA"/>
    </w:rPr>
  </w:style>
  <w:style w:type="paragraph" w:customStyle="1" w:styleId="Zkladntext211">
    <w:name w:val="Základní text 21"/>
    <w:basedOn w:val="Normln"/>
    <w:rsid w:val="00B62AA3"/>
    <w:pPr>
      <w:suppressAutoHyphens/>
      <w:spacing w:before="120"/>
    </w:pPr>
    <w:rPr>
      <w:rFonts w:eastAsia="SimSun" w:cs="Calibri"/>
      <w:color w:val="404040"/>
      <w:kern w:val="2"/>
      <w:sz w:val="28"/>
      <w:szCs w:val="22"/>
      <w:lang w:eastAsia="ar-SA"/>
    </w:rPr>
  </w:style>
  <w:style w:type="paragraph" w:customStyle="1" w:styleId="Zkladntext31">
    <w:name w:val="Základní text 31"/>
    <w:basedOn w:val="Normln"/>
    <w:rsid w:val="00B62AA3"/>
    <w:pPr>
      <w:suppressAutoHyphens/>
      <w:jc w:val="center"/>
    </w:pPr>
    <w:rPr>
      <w:rFonts w:eastAsia="SimSun" w:cs="Calibri"/>
      <w:i/>
      <w:color w:val="404040"/>
      <w:kern w:val="2"/>
      <w:szCs w:val="22"/>
      <w:lang w:eastAsia="ar-SA"/>
    </w:rPr>
  </w:style>
  <w:style w:type="paragraph" w:customStyle="1" w:styleId="Zkladntext22">
    <w:name w:val="Základní text 22"/>
    <w:basedOn w:val="Normln"/>
    <w:rsid w:val="00B62AA3"/>
    <w:pPr>
      <w:suppressAutoHyphens/>
      <w:spacing w:before="120"/>
    </w:pPr>
    <w:rPr>
      <w:rFonts w:eastAsia="SimSun" w:cs="Calibri"/>
      <w:color w:val="404040"/>
      <w:kern w:val="2"/>
      <w:sz w:val="28"/>
      <w:szCs w:val="22"/>
      <w:lang w:eastAsia="ar-SA"/>
    </w:rPr>
  </w:style>
  <w:style w:type="paragraph" w:customStyle="1" w:styleId="Zkladntextodsazen21">
    <w:name w:val="Základní text odsazený 21"/>
    <w:basedOn w:val="Normln"/>
    <w:rsid w:val="00B62AA3"/>
    <w:pPr>
      <w:suppressAutoHyphens/>
      <w:spacing w:before="120"/>
      <w:ind w:left="-567"/>
    </w:pPr>
    <w:rPr>
      <w:rFonts w:eastAsia="SimSun" w:cs="Calibri"/>
      <w:color w:val="404040"/>
      <w:kern w:val="2"/>
      <w:sz w:val="24"/>
      <w:szCs w:val="22"/>
      <w:lang w:eastAsia="ar-SA"/>
    </w:rPr>
  </w:style>
  <w:style w:type="character" w:customStyle="1" w:styleId="OdstavecZ1Char">
    <w:name w:val="Odstavec_Z1 Char"/>
    <w:link w:val="OdstavecZ1"/>
    <w:locked/>
    <w:rsid w:val="00B62AA3"/>
    <w:rPr>
      <w:rFonts w:ascii="Arial Narrow" w:hAnsi="Arial Narrow"/>
      <w:color w:val="404040"/>
    </w:rPr>
  </w:style>
  <w:style w:type="paragraph" w:customStyle="1" w:styleId="OdstavecZ1">
    <w:name w:val="Odstavec_Z1"/>
    <w:basedOn w:val="Normln"/>
    <w:link w:val="OdstavecZ1Char"/>
    <w:rsid w:val="00B62AA3"/>
    <w:rPr>
      <w:rFonts w:ascii="Arial Narrow" w:eastAsiaTheme="minorHAnsi" w:hAnsi="Arial Narrow" w:cstheme="minorBidi"/>
      <w:color w:val="404040"/>
      <w:szCs w:val="22"/>
      <w:lang w:eastAsia="en-US"/>
    </w:rPr>
  </w:style>
  <w:style w:type="paragraph" w:customStyle="1" w:styleId="Normln3">
    <w:name w:val="Normální3"/>
    <w:basedOn w:val="Normln"/>
    <w:rsid w:val="00B62AA3"/>
    <w:pPr>
      <w:spacing w:after="60"/>
      <w:ind w:firstLine="567"/>
    </w:pPr>
    <w:rPr>
      <w:rFonts w:ascii="Arial Narrow" w:hAnsi="Arial Narrow"/>
      <w:color w:val="auto"/>
    </w:rPr>
  </w:style>
  <w:style w:type="paragraph" w:customStyle="1" w:styleId="nadpis3tz">
    <w:name w:val="nadpis_3tz"/>
    <w:next w:val="Normln"/>
    <w:autoRedefine/>
    <w:rsid w:val="00B62AA3"/>
    <w:pPr>
      <w:tabs>
        <w:tab w:val="num" w:pos="720"/>
      </w:tabs>
      <w:spacing w:before="120" w:after="120" w:line="240" w:lineRule="auto"/>
      <w:ind w:left="720" w:hanging="720"/>
      <w:outlineLvl w:val="2"/>
    </w:pPr>
    <w:rPr>
      <w:rFonts w:ascii="Avalon" w:eastAsia="Times New Roman" w:hAnsi="Avalon" w:cs="Times New Roman"/>
      <w:b/>
      <w:noProof/>
      <w:sz w:val="28"/>
      <w:szCs w:val="20"/>
      <w:lang w:eastAsia="cs-CZ"/>
    </w:rPr>
  </w:style>
  <w:style w:type="paragraph" w:customStyle="1" w:styleId="nadpis4tz">
    <w:name w:val="nadpis_4tz"/>
    <w:next w:val="Normln"/>
    <w:autoRedefine/>
    <w:rsid w:val="00B62AA3"/>
    <w:pPr>
      <w:spacing w:before="120" w:after="120" w:line="240" w:lineRule="auto"/>
      <w:ind w:left="862" w:hanging="862"/>
      <w:outlineLvl w:val="3"/>
    </w:pPr>
    <w:rPr>
      <w:rFonts w:ascii="Avalon" w:eastAsia="Times New Roman" w:hAnsi="Avalon" w:cs="Times New Roman"/>
      <w:b/>
      <w:sz w:val="24"/>
      <w:szCs w:val="20"/>
      <w:lang w:eastAsia="cs-CZ"/>
    </w:rPr>
  </w:style>
  <w:style w:type="paragraph" w:customStyle="1" w:styleId="Normln0">
    <w:name w:val="Normální~"/>
    <w:basedOn w:val="Normln"/>
    <w:rsid w:val="00B62AA3"/>
    <w:pPr>
      <w:widowControl w:val="0"/>
    </w:pPr>
    <w:rPr>
      <w:rFonts w:ascii="Arial Narrow" w:hAnsi="Arial Narrow"/>
      <w:color w:val="auto"/>
    </w:rPr>
  </w:style>
  <w:style w:type="paragraph" w:customStyle="1" w:styleId="Standardnte">
    <w:name w:val="Standardní te"/>
    <w:rsid w:val="00B62A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vraznnChar">
    <w:name w:val="Zvýrazněný Char"/>
    <w:link w:val="Zvraznn"/>
    <w:locked/>
    <w:rsid w:val="00B62AA3"/>
    <w:rPr>
      <w:rFonts w:ascii="Calibri" w:hAnsi="Calibri"/>
    </w:rPr>
  </w:style>
  <w:style w:type="paragraph" w:customStyle="1" w:styleId="Zvraznn">
    <w:name w:val="Zvýrazněný"/>
    <w:basedOn w:val="Normln"/>
    <w:link w:val="ZvraznnChar"/>
    <w:qFormat/>
    <w:rsid w:val="00B62AA3"/>
    <w:pPr>
      <w:spacing w:after="120" w:line="240" w:lineRule="auto"/>
    </w:pPr>
    <w:rPr>
      <w:rFonts w:eastAsiaTheme="minorHAnsi" w:cstheme="minorBidi"/>
      <w:color w:val="auto"/>
      <w:szCs w:val="22"/>
      <w:lang w:eastAsia="en-US"/>
    </w:rPr>
  </w:style>
  <w:style w:type="paragraph" w:customStyle="1" w:styleId="iT">
    <w:name w:val="iT"/>
    <w:qFormat/>
    <w:rsid w:val="00B62AA3"/>
    <w:pPr>
      <w:spacing w:after="120" w:line="240" w:lineRule="auto"/>
      <w:jc w:val="both"/>
    </w:pPr>
    <w:rPr>
      <w:rFonts w:ascii="Calibri" w:eastAsia="Times New Roman" w:hAnsi="Calibri" w:cs="Times New Roman"/>
      <w:lang w:eastAsia="cs-CZ"/>
    </w:rPr>
  </w:style>
  <w:style w:type="paragraph" w:customStyle="1" w:styleId="iTCodsazen">
    <w:name w:val="iTC odsazené"/>
    <w:basedOn w:val="Zvraznn"/>
    <w:qFormat/>
    <w:rsid w:val="00B62AA3"/>
    <w:pPr>
      <w:numPr>
        <w:numId w:val="5"/>
      </w:numPr>
      <w:contextualSpacing/>
    </w:pPr>
  </w:style>
  <w:style w:type="paragraph" w:customStyle="1" w:styleId="iTCnadpis12">
    <w:name w:val="iTC nadpis 12"/>
    <w:next w:val="Zvraznn"/>
    <w:qFormat/>
    <w:rsid w:val="00B62AA3"/>
    <w:pPr>
      <w:keepNext/>
      <w:numPr>
        <w:ilvl w:val="2"/>
        <w:numId w:val="6"/>
      </w:numPr>
      <w:spacing w:before="240" w:after="120" w:line="240" w:lineRule="auto"/>
      <w:outlineLvl w:val="2"/>
    </w:pPr>
    <w:rPr>
      <w:rFonts w:ascii="Calibri" w:eastAsia="Times New Roman" w:hAnsi="Calibri" w:cs="Times New Roman"/>
      <w:b/>
      <w:color w:val="800080"/>
      <w:sz w:val="24"/>
      <w:lang w:eastAsia="cs-CZ"/>
    </w:rPr>
  </w:style>
  <w:style w:type="paragraph" w:customStyle="1" w:styleId="iTCnadpis14">
    <w:name w:val="iTC nadpis 14"/>
    <w:next w:val="Normln"/>
    <w:qFormat/>
    <w:rsid w:val="00B62AA3"/>
    <w:pPr>
      <w:keepNext/>
      <w:numPr>
        <w:ilvl w:val="1"/>
        <w:numId w:val="6"/>
      </w:numPr>
      <w:spacing w:before="240" w:after="240" w:line="240" w:lineRule="auto"/>
      <w:outlineLvl w:val="1"/>
    </w:pPr>
    <w:rPr>
      <w:rFonts w:ascii="Calibri" w:eastAsia="Times New Roman" w:hAnsi="Calibri" w:cs="Times New Roman"/>
      <w:b/>
      <w:caps/>
      <w:color w:val="993300"/>
      <w:sz w:val="28"/>
      <w:lang w:eastAsia="cs-CZ"/>
    </w:rPr>
  </w:style>
  <w:style w:type="paragraph" w:customStyle="1" w:styleId="iTCnadpis16">
    <w:name w:val="iTC nadpis 16"/>
    <w:next w:val="Zvraznn"/>
    <w:qFormat/>
    <w:rsid w:val="00B62AA3"/>
    <w:pPr>
      <w:keepNext/>
      <w:numPr>
        <w:numId w:val="6"/>
      </w:numPr>
      <w:spacing w:before="480" w:after="240" w:line="240" w:lineRule="auto"/>
      <w:outlineLvl w:val="0"/>
    </w:pPr>
    <w:rPr>
      <w:rFonts w:ascii="Calibri" w:eastAsia="Times New Roman" w:hAnsi="Calibri" w:cs="Times New Roman"/>
      <w:b/>
      <w:caps/>
      <w:color w:val="333399"/>
      <w:sz w:val="32"/>
      <w:lang w:eastAsia="cs-CZ"/>
    </w:rPr>
  </w:style>
  <w:style w:type="paragraph" w:customStyle="1" w:styleId="Zkladntext32">
    <w:name w:val="Základní text 32"/>
    <w:basedOn w:val="Normln"/>
    <w:rsid w:val="00B62AA3"/>
    <w:pPr>
      <w:overflowPunct w:val="0"/>
      <w:autoSpaceDE w:val="0"/>
      <w:autoSpaceDN w:val="0"/>
      <w:adjustRightInd w:val="0"/>
      <w:spacing w:line="240" w:lineRule="auto"/>
      <w:ind w:right="-1"/>
    </w:pPr>
    <w:rPr>
      <w:rFonts w:ascii="Arial" w:hAnsi="Arial"/>
      <w:color w:val="auto"/>
      <w:sz w:val="20"/>
    </w:rPr>
  </w:style>
  <w:style w:type="paragraph" w:customStyle="1" w:styleId="WW-Zkladntextodsazen2">
    <w:name w:val="WW-Základní text odsazený 2"/>
    <w:basedOn w:val="Normln"/>
    <w:rsid w:val="00B62AA3"/>
    <w:pPr>
      <w:suppressAutoHyphens/>
      <w:spacing w:after="120" w:line="480" w:lineRule="auto"/>
      <w:ind w:left="283"/>
      <w:jc w:val="left"/>
    </w:pPr>
    <w:rPr>
      <w:rFonts w:ascii="Times New Roman" w:hAnsi="Times New Roman"/>
      <w:color w:val="auto"/>
      <w:sz w:val="24"/>
      <w:szCs w:val="24"/>
      <w:lang w:eastAsia="ar-SA"/>
    </w:rPr>
  </w:style>
  <w:style w:type="paragraph" w:customStyle="1" w:styleId="pavel-odstavec">
    <w:name w:val="pavel-odstavec"/>
    <w:basedOn w:val="Normln"/>
    <w:rsid w:val="00B62AA3"/>
    <w:pPr>
      <w:suppressAutoHyphens/>
      <w:spacing w:line="240" w:lineRule="auto"/>
      <w:ind w:left="709"/>
    </w:pPr>
    <w:rPr>
      <w:rFonts w:ascii="Times New Roman" w:hAnsi="Times New Roman"/>
      <w:color w:val="auto"/>
      <w:lang w:eastAsia="ar-SA"/>
    </w:rPr>
  </w:style>
  <w:style w:type="character" w:customStyle="1" w:styleId="ZkladntextChar0">
    <w:name w:val="_Základní text Char"/>
    <w:link w:val="Zkladntext5"/>
    <w:locked/>
    <w:rsid w:val="00B62AA3"/>
    <w:rPr>
      <w:rFonts w:ascii="Franklin Gothic Book" w:hAnsi="Franklin Gothic Book"/>
    </w:rPr>
  </w:style>
  <w:style w:type="paragraph" w:customStyle="1" w:styleId="Zkladntext5">
    <w:name w:val="_Základní text"/>
    <w:basedOn w:val="Normln"/>
    <w:link w:val="ZkladntextChar0"/>
    <w:rsid w:val="00B62AA3"/>
    <w:pPr>
      <w:spacing w:line="240" w:lineRule="auto"/>
      <w:ind w:firstLine="284"/>
    </w:pPr>
    <w:rPr>
      <w:rFonts w:ascii="Franklin Gothic Book" w:eastAsiaTheme="minorHAnsi" w:hAnsi="Franklin Gothic Book" w:cstheme="minorBidi"/>
      <w:color w:val="auto"/>
      <w:szCs w:val="22"/>
      <w:lang w:eastAsia="en-US"/>
    </w:rPr>
  </w:style>
  <w:style w:type="paragraph" w:customStyle="1" w:styleId="Odstavec">
    <w:name w:val="Odstavec"/>
    <w:basedOn w:val="Zkladntext"/>
    <w:rsid w:val="00B62AA3"/>
    <w:pPr>
      <w:widowControl w:val="0"/>
      <w:suppressAutoHyphens/>
      <w:autoSpaceDE w:val="0"/>
      <w:spacing w:after="115" w:line="240" w:lineRule="auto"/>
      <w:ind w:firstLine="480"/>
    </w:pPr>
    <w:rPr>
      <w:rFonts w:ascii="Arial" w:eastAsia="Times New Roman" w:hAnsi="Arial" w:cs="Arial"/>
      <w:color w:val="auto"/>
      <w:szCs w:val="24"/>
      <w:lang w:val="en-US" w:eastAsia="ar-SA"/>
    </w:rPr>
  </w:style>
  <w:style w:type="paragraph" w:customStyle="1" w:styleId="Zkltext2">
    <w:name w:val="Zákl. text 2"/>
    <w:basedOn w:val="Odstavec"/>
    <w:rsid w:val="00B62AA3"/>
    <w:pPr>
      <w:widowControl/>
      <w:tabs>
        <w:tab w:val="left" w:pos="1134"/>
        <w:tab w:val="left" w:pos="1701"/>
        <w:tab w:val="left" w:pos="2275"/>
        <w:tab w:val="left" w:pos="2835"/>
        <w:tab w:val="left" w:pos="3398"/>
        <w:tab w:val="left" w:pos="3969"/>
        <w:tab w:val="left" w:pos="4536"/>
        <w:tab w:val="left" w:pos="5103"/>
        <w:tab w:val="left" w:pos="5673"/>
        <w:tab w:val="left" w:pos="6237"/>
        <w:tab w:val="left" w:pos="6796"/>
        <w:tab w:val="left" w:pos="7371"/>
        <w:tab w:val="left" w:pos="7934"/>
        <w:tab w:val="left" w:pos="8505"/>
        <w:tab w:val="left" w:pos="9072"/>
      </w:tabs>
      <w:suppressAutoHyphens w:val="0"/>
      <w:overflowPunct w:val="0"/>
      <w:autoSpaceDN w:val="0"/>
      <w:adjustRightInd w:val="0"/>
      <w:spacing w:after="0"/>
      <w:ind w:firstLine="561"/>
    </w:pPr>
    <w:rPr>
      <w:rFonts w:ascii="Times New Roman" w:hAnsi="Times New Roman" w:cs="Times New Roman"/>
      <w:szCs w:val="20"/>
      <w:lang w:val="cs-CZ" w:eastAsia="cs-CZ"/>
    </w:rPr>
  </w:style>
  <w:style w:type="paragraph" w:customStyle="1" w:styleId="Zkltext">
    <w:name w:val="Zákl. text"/>
    <w:basedOn w:val="Normln"/>
    <w:rsid w:val="00B62AA3"/>
    <w:pPr>
      <w:tabs>
        <w:tab w:val="left" w:pos="720"/>
        <w:tab w:val="left" w:pos="1440"/>
        <w:tab w:val="left" w:pos="2160"/>
        <w:tab w:val="left" w:pos="2448"/>
        <w:tab w:val="left" w:pos="2880"/>
        <w:tab w:val="left" w:pos="3600"/>
        <w:tab w:val="left" w:pos="3744"/>
        <w:tab w:val="left" w:pos="4320"/>
        <w:tab w:val="left" w:pos="5040"/>
        <w:tab w:val="left" w:pos="5760"/>
        <w:tab w:val="left" w:pos="6336"/>
        <w:tab w:val="left" w:pos="6480"/>
        <w:tab w:val="left" w:pos="7200"/>
        <w:tab w:val="left" w:pos="7632"/>
        <w:tab w:val="left" w:pos="7920"/>
        <w:tab w:val="left" w:pos="8640"/>
        <w:tab w:val="left" w:pos="8928"/>
      </w:tabs>
      <w:overflowPunct w:val="0"/>
      <w:autoSpaceDE w:val="0"/>
      <w:autoSpaceDN w:val="0"/>
      <w:adjustRightInd w:val="0"/>
      <w:spacing w:line="240" w:lineRule="auto"/>
    </w:pPr>
    <w:rPr>
      <w:rFonts w:ascii="Times New Roman" w:hAnsi="Times New Roman"/>
      <w:color w:val="auto"/>
      <w:sz w:val="24"/>
    </w:rPr>
  </w:style>
  <w:style w:type="paragraph" w:customStyle="1" w:styleId="Normln1">
    <w:name w:val="Normální1"/>
    <w:rsid w:val="00B62AA3"/>
    <w:pPr>
      <w:suppressAutoHyphens/>
      <w:spacing w:after="0" w:line="288" w:lineRule="auto"/>
      <w:jc w:val="both"/>
    </w:pPr>
    <w:rPr>
      <w:rFonts w:ascii="Lucida Grande" w:eastAsia="ヒラギノ角ゴ Pro W3" w:hAnsi="Lucida Grande" w:cs="Times New Roman"/>
      <w:color w:val="303030"/>
      <w:kern w:val="2"/>
      <w:szCs w:val="20"/>
      <w:lang w:eastAsia="cs-CZ"/>
    </w:rPr>
  </w:style>
  <w:style w:type="paragraph" w:customStyle="1" w:styleId="Textodstavce">
    <w:name w:val="Text odstavce"/>
    <w:basedOn w:val="Normln"/>
    <w:rsid w:val="00B62AA3"/>
    <w:pPr>
      <w:numPr>
        <w:numId w:val="7"/>
      </w:numPr>
      <w:tabs>
        <w:tab w:val="left" w:pos="851"/>
      </w:tabs>
      <w:spacing w:before="120" w:after="120"/>
      <w:jc w:val="left"/>
      <w:outlineLvl w:val="6"/>
    </w:pPr>
    <w:rPr>
      <w:rFonts w:cs="Arial"/>
      <w:color w:val="auto"/>
      <w:sz w:val="24"/>
    </w:rPr>
  </w:style>
  <w:style w:type="paragraph" w:customStyle="1" w:styleId="Textbodu">
    <w:name w:val="Text bodu"/>
    <w:basedOn w:val="Normln"/>
    <w:rsid w:val="00B62AA3"/>
    <w:pPr>
      <w:numPr>
        <w:ilvl w:val="2"/>
        <w:numId w:val="7"/>
      </w:numPr>
      <w:jc w:val="left"/>
      <w:outlineLvl w:val="8"/>
    </w:pPr>
    <w:rPr>
      <w:rFonts w:cs="Arial"/>
      <w:color w:val="auto"/>
      <w:sz w:val="24"/>
    </w:rPr>
  </w:style>
  <w:style w:type="paragraph" w:customStyle="1" w:styleId="Textpsmene">
    <w:name w:val="Text písmene"/>
    <w:basedOn w:val="Normln"/>
    <w:rsid w:val="00B62AA3"/>
    <w:pPr>
      <w:numPr>
        <w:ilvl w:val="1"/>
        <w:numId w:val="7"/>
      </w:numPr>
      <w:jc w:val="left"/>
      <w:outlineLvl w:val="7"/>
    </w:pPr>
    <w:rPr>
      <w:rFonts w:cs="Arial"/>
      <w:color w:val="auto"/>
      <w:sz w:val="24"/>
    </w:rPr>
  </w:style>
  <w:style w:type="paragraph" w:customStyle="1" w:styleId="nadpis50">
    <w:name w:val="nadpis5"/>
    <w:basedOn w:val="Normln"/>
    <w:rsid w:val="00B62AA3"/>
    <w:pPr>
      <w:spacing w:after="120"/>
    </w:pPr>
    <w:rPr>
      <w:rFonts w:cs="Arial"/>
      <w:b/>
      <w:color w:val="auto"/>
      <w:sz w:val="28"/>
    </w:rPr>
  </w:style>
  <w:style w:type="character" w:customStyle="1" w:styleId="DokumentChar">
    <w:name w:val="Dokument Char"/>
    <w:link w:val="Dokument"/>
    <w:locked/>
    <w:rsid w:val="00B62AA3"/>
    <w:rPr>
      <w:rFonts w:ascii="Arial" w:hAnsi="Arial" w:cs="Arial"/>
    </w:rPr>
  </w:style>
  <w:style w:type="paragraph" w:customStyle="1" w:styleId="Dokument">
    <w:name w:val="Dokument"/>
    <w:basedOn w:val="Normln"/>
    <w:link w:val="DokumentChar"/>
    <w:rsid w:val="00B62AA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6"/>
      </w:tabs>
      <w:ind w:left="567" w:right="284"/>
    </w:pPr>
    <w:rPr>
      <w:rFonts w:ascii="Arial" w:eastAsiaTheme="minorHAnsi" w:hAnsi="Arial" w:cs="Arial"/>
      <w:color w:val="auto"/>
      <w:szCs w:val="22"/>
      <w:lang w:eastAsia="en-US"/>
    </w:rPr>
  </w:style>
  <w:style w:type="paragraph" w:customStyle="1" w:styleId="Zkladntextodsazen31">
    <w:name w:val="Základní text odsazený 31"/>
    <w:basedOn w:val="Normln"/>
    <w:rsid w:val="00B62AA3"/>
    <w:pPr>
      <w:ind w:firstLine="720"/>
      <w:jc w:val="left"/>
    </w:pPr>
    <w:rPr>
      <w:rFonts w:ascii="Arial" w:hAnsi="Arial" w:cs="Arial"/>
      <w:color w:val="FF0000"/>
      <w:sz w:val="24"/>
      <w:lang w:eastAsia="ar-SA"/>
    </w:rPr>
  </w:style>
  <w:style w:type="paragraph" w:customStyle="1" w:styleId="Styl12bDolevadkovn15dku">
    <w:name w:val="Styl 12 b. Doleva Řádkování:  15 řádku"/>
    <w:basedOn w:val="Normln"/>
    <w:uiPriority w:val="99"/>
    <w:rsid w:val="00B62AA3"/>
    <w:pPr>
      <w:suppressAutoHyphens/>
      <w:spacing w:line="360" w:lineRule="auto"/>
    </w:pPr>
    <w:rPr>
      <w:rFonts w:ascii="Arial" w:hAnsi="Arial" w:cs="Arial"/>
      <w:color w:val="auto"/>
    </w:rPr>
  </w:style>
  <w:style w:type="paragraph" w:customStyle="1" w:styleId="Odsazen1">
    <w:name w:val="Odsazení 1"/>
    <w:basedOn w:val="Dokument"/>
    <w:rsid w:val="00B62AA3"/>
    <w:pPr>
      <w:tabs>
        <w:tab w:val="clear" w:pos="1134"/>
      </w:tabs>
      <w:ind w:left="1135" w:hanging="284"/>
    </w:pPr>
  </w:style>
  <w:style w:type="paragraph" w:customStyle="1" w:styleId="Tab">
    <w:name w:val="Tab"/>
    <w:basedOn w:val="Dokument"/>
    <w:rsid w:val="00B62AA3"/>
    <w:pPr>
      <w:keepNext/>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356"/>
      </w:tabs>
    </w:pPr>
    <w:rPr>
      <w:bCs/>
    </w:rPr>
  </w:style>
  <w:style w:type="paragraph" w:customStyle="1" w:styleId="vet1">
    <w:name w:val="výčet1"/>
    <w:basedOn w:val="Normln"/>
    <w:rsid w:val="00B62AA3"/>
    <w:pPr>
      <w:numPr>
        <w:numId w:val="8"/>
      </w:numPr>
      <w:jc w:val="left"/>
    </w:pPr>
    <w:rPr>
      <w:rFonts w:cs="Arial"/>
      <w:color w:val="auto"/>
    </w:rPr>
  </w:style>
  <w:style w:type="paragraph" w:customStyle="1" w:styleId="dokument0">
    <w:name w:val="dokument"/>
    <w:basedOn w:val="Normln"/>
    <w:rsid w:val="00B62AA3"/>
    <w:pPr>
      <w:ind w:left="567"/>
    </w:pPr>
    <w:rPr>
      <w:rFonts w:ascii="Arial" w:hAnsi="Arial" w:cs="Arial"/>
      <w:color w:val="auto"/>
    </w:rPr>
  </w:style>
  <w:style w:type="paragraph" w:customStyle="1" w:styleId="hladinahluku">
    <w:name w:val="hladinahluku"/>
    <w:basedOn w:val="Normln"/>
    <w:rsid w:val="00B62AA3"/>
    <w:pPr>
      <w:ind w:left="2268" w:right="284"/>
    </w:pPr>
    <w:rPr>
      <w:rFonts w:ascii="Arial" w:hAnsi="Arial" w:cs="Arial"/>
      <w:color w:val="auto"/>
    </w:rPr>
  </w:style>
  <w:style w:type="paragraph" w:customStyle="1" w:styleId="NormlnIMP">
    <w:name w:val="Normální_IMP"/>
    <w:basedOn w:val="Normln"/>
    <w:rsid w:val="00B62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line="276" w:lineRule="auto"/>
      <w:jc w:val="left"/>
    </w:pPr>
    <w:rPr>
      <w:rFonts w:ascii="Arial" w:hAnsi="Arial" w:cs="Arial"/>
      <w:color w:val="auto"/>
      <w:sz w:val="24"/>
    </w:rPr>
  </w:style>
  <w:style w:type="paragraph" w:customStyle="1" w:styleId="Zkladntext23">
    <w:name w:val="Základní text 23"/>
    <w:basedOn w:val="Normln"/>
    <w:rsid w:val="00B62AA3"/>
    <w:pPr>
      <w:overflowPunct w:val="0"/>
      <w:autoSpaceDE w:val="0"/>
      <w:autoSpaceDN w:val="0"/>
      <w:adjustRightInd w:val="0"/>
      <w:ind w:firstLine="708"/>
      <w:jc w:val="left"/>
    </w:pPr>
    <w:rPr>
      <w:rFonts w:cs="Arial"/>
      <w:color w:val="auto"/>
      <w:sz w:val="24"/>
    </w:rPr>
  </w:style>
  <w:style w:type="paragraph" w:customStyle="1" w:styleId="sarodsaz">
    <w:name w:val="sar_odsaz"/>
    <w:basedOn w:val="Normln"/>
    <w:rsid w:val="00B62AA3"/>
    <w:pPr>
      <w:widowControl w:val="0"/>
      <w:tabs>
        <w:tab w:val="left" w:pos="0"/>
        <w:tab w:val="left" w:pos="2345"/>
      </w:tabs>
      <w:suppressAutoHyphens/>
      <w:overflowPunct w:val="0"/>
      <w:autoSpaceDE w:val="0"/>
      <w:autoSpaceDN w:val="0"/>
      <w:adjustRightInd w:val="0"/>
      <w:spacing w:line="216" w:lineRule="auto"/>
      <w:ind w:left="1077" w:right="709"/>
    </w:pPr>
    <w:rPr>
      <w:rFonts w:ascii="Arial" w:hAnsi="Arial" w:cs="Arial"/>
      <w:color w:val="800080"/>
      <w:sz w:val="16"/>
    </w:rPr>
  </w:style>
  <w:style w:type="paragraph" w:customStyle="1" w:styleId="ElektroNormln">
    <w:name w:val="Elektro_Normální"/>
    <w:basedOn w:val="Normln"/>
    <w:rsid w:val="00B62AA3"/>
    <w:pPr>
      <w:spacing w:after="120"/>
      <w:ind w:left="709"/>
    </w:pPr>
    <w:rPr>
      <w:rFonts w:ascii="Arial" w:hAnsi="Arial" w:cs="Arial"/>
      <w:color w:val="auto"/>
      <w:kern w:val="22"/>
    </w:rPr>
  </w:style>
  <w:style w:type="paragraph" w:customStyle="1" w:styleId="Materily">
    <w:name w:val="Materiály"/>
    <w:basedOn w:val="Normln"/>
    <w:next w:val="Normln"/>
    <w:rsid w:val="00B62AA3"/>
    <w:pPr>
      <w:tabs>
        <w:tab w:val="left" w:pos="3402"/>
        <w:tab w:val="left" w:pos="3969"/>
      </w:tabs>
      <w:spacing w:line="360" w:lineRule="auto"/>
      <w:ind w:left="624"/>
      <w:jc w:val="left"/>
    </w:pPr>
    <w:rPr>
      <w:rFonts w:ascii="Tahoma" w:hAnsi="Tahoma" w:cs="Arial"/>
      <w:color w:val="auto"/>
    </w:rPr>
  </w:style>
  <w:style w:type="character" w:customStyle="1" w:styleId="NormyChar">
    <w:name w:val="Normy Char"/>
    <w:link w:val="Normy"/>
    <w:locked/>
    <w:rsid w:val="00B62AA3"/>
    <w:rPr>
      <w:rFonts w:ascii="Tahoma" w:hAnsi="Tahoma" w:cs="Tahoma"/>
    </w:rPr>
  </w:style>
  <w:style w:type="paragraph" w:customStyle="1" w:styleId="Normy">
    <w:name w:val="Normy"/>
    <w:basedOn w:val="Normln"/>
    <w:link w:val="NormyChar"/>
    <w:rsid w:val="00B62AA3"/>
    <w:pPr>
      <w:spacing w:line="360" w:lineRule="auto"/>
      <w:ind w:left="2439" w:hanging="2155"/>
    </w:pPr>
    <w:rPr>
      <w:rFonts w:ascii="Tahoma" w:eastAsiaTheme="minorHAnsi" w:hAnsi="Tahoma" w:cs="Tahoma"/>
      <w:color w:val="auto"/>
      <w:szCs w:val="22"/>
      <w:lang w:eastAsia="en-US"/>
    </w:rPr>
  </w:style>
  <w:style w:type="character" w:customStyle="1" w:styleId="ZatenChar">
    <w:name w:val="Zatížení Char"/>
    <w:link w:val="Zaten"/>
    <w:locked/>
    <w:rsid w:val="00B62AA3"/>
    <w:rPr>
      <w:rFonts w:ascii="Tahoma" w:hAnsi="Tahoma" w:cs="Arial"/>
    </w:rPr>
  </w:style>
  <w:style w:type="paragraph" w:customStyle="1" w:styleId="Zaten">
    <w:name w:val="Zatížení"/>
    <w:basedOn w:val="Normln"/>
    <w:link w:val="ZatenChar"/>
    <w:qFormat/>
    <w:rsid w:val="00B62AA3"/>
    <w:pPr>
      <w:tabs>
        <w:tab w:val="decimal" w:pos="5040"/>
        <w:tab w:val="decimal" w:pos="7740"/>
      </w:tabs>
      <w:spacing w:line="360" w:lineRule="auto"/>
      <w:ind w:firstLine="709"/>
    </w:pPr>
    <w:rPr>
      <w:rFonts w:ascii="Tahoma" w:eastAsiaTheme="minorHAnsi" w:hAnsi="Tahoma" w:cs="Arial"/>
      <w:color w:val="auto"/>
      <w:szCs w:val="22"/>
      <w:lang w:eastAsia="en-US"/>
    </w:rPr>
  </w:style>
  <w:style w:type="paragraph" w:customStyle="1" w:styleId="text0">
    <w:name w:val="text"/>
    <w:basedOn w:val="Zkladntext"/>
    <w:rsid w:val="00B62AA3"/>
    <w:pPr>
      <w:spacing w:before="120"/>
    </w:pPr>
    <w:rPr>
      <w:rFonts w:ascii="Arial" w:eastAsia="Times New Roman" w:hAnsi="Arial" w:cs="Times New Roman"/>
      <w:sz w:val="22"/>
      <w:szCs w:val="20"/>
      <w:lang w:eastAsia="cs-CZ"/>
    </w:rPr>
  </w:style>
  <w:style w:type="paragraph" w:customStyle="1" w:styleId="Import3">
    <w:name w:val="Import 3"/>
    <w:basedOn w:val="Normln"/>
    <w:rsid w:val="00B62A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576"/>
      <w:jc w:val="left"/>
    </w:pPr>
    <w:rPr>
      <w:rFonts w:ascii="Courier New" w:hAnsi="Courier New" w:cs="Arial"/>
      <w:noProof/>
      <w:color w:val="auto"/>
      <w:sz w:val="24"/>
    </w:rPr>
  </w:style>
  <w:style w:type="paragraph" w:customStyle="1" w:styleId="Import2">
    <w:name w:val="Import 2"/>
    <w:basedOn w:val="Normln"/>
    <w:rsid w:val="00B62A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6" w:lineRule="auto"/>
      <w:ind w:left="144"/>
      <w:jc w:val="left"/>
    </w:pPr>
    <w:rPr>
      <w:rFonts w:ascii="Courier New" w:hAnsi="Courier New" w:cs="Arial"/>
      <w:noProof/>
      <w:color w:val="auto"/>
      <w:sz w:val="24"/>
    </w:rPr>
  </w:style>
  <w:style w:type="paragraph" w:customStyle="1" w:styleId="Import1">
    <w:name w:val="Import 1"/>
    <w:basedOn w:val="Normln"/>
    <w:rsid w:val="00B62A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44"/>
      <w:jc w:val="left"/>
    </w:pPr>
    <w:rPr>
      <w:rFonts w:ascii="Courier New" w:hAnsi="Courier New" w:cs="Arial"/>
      <w:noProof/>
      <w:color w:val="auto"/>
      <w:sz w:val="24"/>
    </w:rPr>
  </w:style>
  <w:style w:type="character" w:customStyle="1" w:styleId="technickzprvaCharCharCharChar">
    <w:name w:val="technická zpráva Char Char Char Char"/>
    <w:link w:val="technickzprvaCharCharChar"/>
    <w:locked/>
    <w:rsid w:val="00B62AA3"/>
    <w:rPr>
      <w:rFonts w:ascii="Arial Narrow" w:hAnsi="Arial Narrow" w:cs="Arial"/>
    </w:rPr>
  </w:style>
  <w:style w:type="paragraph" w:customStyle="1" w:styleId="technickzprvaCharCharChar">
    <w:name w:val="technická zpráva Char Char Char"/>
    <w:basedOn w:val="Normln"/>
    <w:link w:val="technickzprvaCharCharCharChar"/>
    <w:rsid w:val="00B62AA3"/>
    <w:pPr>
      <w:spacing w:before="60" w:after="60"/>
      <w:ind w:firstLine="709"/>
    </w:pPr>
    <w:rPr>
      <w:rFonts w:ascii="Arial Narrow" w:eastAsiaTheme="minorHAnsi" w:hAnsi="Arial Narrow" w:cs="Arial"/>
      <w:color w:val="auto"/>
      <w:szCs w:val="22"/>
      <w:lang w:eastAsia="en-US"/>
    </w:rPr>
  </w:style>
  <w:style w:type="paragraph" w:customStyle="1" w:styleId="technickzprvaCharChar">
    <w:name w:val="technická zpráva Char Char"/>
    <w:basedOn w:val="Normln"/>
    <w:rsid w:val="00B62AA3"/>
    <w:pPr>
      <w:spacing w:before="60" w:after="60"/>
      <w:ind w:firstLine="709"/>
    </w:pPr>
    <w:rPr>
      <w:rFonts w:ascii="Arial Narrow" w:hAnsi="Arial Narrow" w:cs="Arial"/>
      <w:color w:val="auto"/>
    </w:rPr>
  </w:style>
  <w:style w:type="paragraph" w:customStyle="1" w:styleId="font5">
    <w:name w:val="font5"/>
    <w:basedOn w:val="Normln"/>
    <w:rsid w:val="00B62AA3"/>
    <w:pPr>
      <w:spacing w:before="100" w:after="100"/>
      <w:jc w:val="left"/>
    </w:pPr>
    <w:rPr>
      <w:rFonts w:ascii="Arial" w:eastAsia="Arial Unicode MS" w:hAnsi="Arial" w:cs="Arial"/>
      <w:b/>
      <w:color w:val="auto"/>
    </w:rPr>
  </w:style>
  <w:style w:type="paragraph" w:customStyle="1" w:styleId="a2">
    <w:name w:val="="/>
    <w:rsid w:val="00B62AA3"/>
    <w:pPr>
      <w:widowControl w:val="0"/>
      <w:autoSpaceDE w:val="0"/>
      <w:autoSpaceDN w:val="0"/>
      <w:adjustRightInd w:val="0"/>
      <w:spacing w:after="0" w:line="240" w:lineRule="auto"/>
    </w:pPr>
    <w:rPr>
      <w:rFonts w:ascii="Times New =Roman" w:eastAsia="Times New Roman" w:hAnsi="Times New =Roman" w:cs="Arial"/>
      <w:sz w:val="24"/>
      <w:szCs w:val="24"/>
      <w:lang w:eastAsia="cs-CZ"/>
    </w:rPr>
  </w:style>
  <w:style w:type="paragraph" w:customStyle="1" w:styleId="Zkladtextodsazen">
    <w:name w:val="_Základ. text odsazený"/>
    <w:basedOn w:val="Normln"/>
    <w:rsid w:val="00B62AA3"/>
    <w:pPr>
      <w:tabs>
        <w:tab w:val="left" w:pos="3828"/>
      </w:tabs>
      <w:ind w:left="284"/>
    </w:pPr>
    <w:rPr>
      <w:rFonts w:ascii="Times New Roman" w:hAnsi="Times New Roman"/>
      <w:color w:val="auto"/>
      <w:szCs w:val="22"/>
    </w:rPr>
  </w:style>
  <w:style w:type="paragraph" w:customStyle="1" w:styleId="vpoet">
    <w:name w:val="výpočet"/>
    <w:basedOn w:val="Normln"/>
    <w:rsid w:val="00B62AA3"/>
    <w:pPr>
      <w:tabs>
        <w:tab w:val="left" w:pos="3402"/>
        <w:tab w:val="left" w:pos="4536"/>
        <w:tab w:val="left" w:pos="5670"/>
        <w:tab w:val="left" w:pos="6804"/>
      </w:tabs>
      <w:spacing w:line="320" w:lineRule="exact"/>
      <w:ind w:left="567"/>
    </w:pPr>
    <w:rPr>
      <w:rFonts w:ascii="Arial Narrow" w:hAnsi="Arial Narrow"/>
      <w:color w:val="auto"/>
    </w:rPr>
  </w:style>
  <w:style w:type="paragraph" w:customStyle="1" w:styleId="technickzprvaChar">
    <w:name w:val="technická zpráva Char"/>
    <w:basedOn w:val="Normln"/>
    <w:rsid w:val="00B62AA3"/>
    <w:pPr>
      <w:spacing w:before="60" w:after="60"/>
      <w:ind w:firstLine="709"/>
    </w:pPr>
    <w:rPr>
      <w:rFonts w:ascii="Arial Narrow" w:hAnsi="Arial Narrow"/>
      <w:color w:val="auto"/>
      <w:szCs w:val="24"/>
    </w:rPr>
  </w:style>
  <w:style w:type="paragraph" w:customStyle="1" w:styleId="Prvnodsadit">
    <w:name w:val="První odsadit"/>
    <w:rsid w:val="00B62AA3"/>
    <w:pPr>
      <w:widowControl w:val="0"/>
      <w:suppressAutoHyphens/>
      <w:autoSpaceDE w:val="0"/>
      <w:spacing w:after="0" w:line="240" w:lineRule="auto"/>
      <w:ind w:firstLine="567"/>
      <w:jc w:val="both"/>
    </w:pPr>
    <w:rPr>
      <w:rFonts w:ascii="Times New Roman" w:eastAsia="Times New Roman" w:hAnsi="Times New Roman" w:cs="Times New Roman"/>
      <w:color w:val="000000"/>
      <w:sz w:val="24"/>
      <w:szCs w:val="20"/>
      <w:lang w:eastAsia="cs-CZ"/>
    </w:rPr>
  </w:style>
  <w:style w:type="paragraph" w:customStyle="1" w:styleId="Styl1">
    <w:name w:val="Styl1"/>
    <w:basedOn w:val="Zkladtextodsazen"/>
    <w:rsid w:val="00B62AA3"/>
  </w:style>
  <w:style w:type="character" w:customStyle="1" w:styleId="dkaChar">
    <w:name w:val="Řádka Char"/>
    <w:link w:val="dka"/>
    <w:locked/>
    <w:rsid w:val="00B62AA3"/>
    <w:rPr>
      <w:rFonts w:ascii="Garamond" w:hAnsi="Garamond"/>
      <w:color w:val="000000"/>
      <w:sz w:val="24"/>
    </w:rPr>
  </w:style>
  <w:style w:type="paragraph" w:customStyle="1" w:styleId="dka">
    <w:name w:val="Řádka"/>
    <w:link w:val="dkaChar"/>
    <w:rsid w:val="00B62AA3"/>
    <w:pPr>
      <w:spacing w:after="0" w:line="240" w:lineRule="auto"/>
    </w:pPr>
    <w:rPr>
      <w:rFonts w:ascii="Garamond" w:hAnsi="Garamond"/>
      <w:color w:val="000000"/>
      <w:sz w:val="24"/>
    </w:rPr>
  </w:style>
  <w:style w:type="paragraph" w:customStyle="1" w:styleId="Mjodstavec">
    <w:name w:val="Mùj odstavec"/>
    <w:basedOn w:val="Normln"/>
    <w:rsid w:val="00B62AA3"/>
    <w:pPr>
      <w:tabs>
        <w:tab w:val="left" w:pos="1560"/>
      </w:tabs>
      <w:overflowPunct w:val="0"/>
      <w:autoSpaceDE w:val="0"/>
      <w:autoSpaceDN w:val="0"/>
      <w:adjustRightInd w:val="0"/>
      <w:ind w:firstLine="567"/>
    </w:pPr>
    <w:rPr>
      <w:rFonts w:ascii="Times New Roman" w:hAnsi="Times New Roman"/>
      <w:color w:val="auto"/>
      <w:sz w:val="24"/>
    </w:rPr>
  </w:style>
  <w:style w:type="paragraph" w:customStyle="1" w:styleId="Libor11">
    <w:name w:val="Libor11"/>
    <w:basedOn w:val="Normln"/>
    <w:rsid w:val="00B62AA3"/>
    <w:pPr>
      <w:widowControl w:val="0"/>
      <w:spacing w:after="120" w:line="300" w:lineRule="atLeast"/>
      <w:ind w:firstLine="709"/>
    </w:pPr>
    <w:rPr>
      <w:rFonts w:ascii="Times New Roman" w:hAnsi="Times New Roman"/>
      <w:color w:val="auto"/>
    </w:rPr>
  </w:style>
  <w:style w:type="paragraph" w:customStyle="1" w:styleId="Normln2">
    <w:name w:val="Normální2"/>
    <w:basedOn w:val="Normln"/>
    <w:rsid w:val="00B62AA3"/>
    <w:pPr>
      <w:widowControl w:val="0"/>
      <w:suppressAutoHyphens/>
      <w:jc w:val="left"/>
    </w:pPr>
    <w:rPr>
      <w:color w:val="auto"/>
      <w:szCs w:val="24"/>
    </w:rPr>
  </w:style>
  <w:style w:type="paragraph" w:customStyle="1" w:styleId="TPOOdstavec">
    <w:name w:val="TPO Odstavec"/>
    <w:basedOn w:val="Normln"/>
    <w:rsid w:val="00B62AA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uppressAutoHyphens/>
    </w:pPr>
    <w:rPr>
      <w:rFonts w:ascii="Times New Roman" w:hAnsi="Times New Roman"/>
      <w:color w:val="auto"/>
      <w:sz w:val="24"/>
      <w:lang w:eastAsia="ar-SA"/>
    </w:rPr>
  </w:style>
  <w:style w:type="paragraph" w:customStyle="1" w:styleId="Odstavec2">
    <w:name w:val="Odstavec 2"/>
    <w:basedOn w:val="Normln"/>
    <w:rsid w:val="00B62AA3"/>
    <w:pPr>
      <w:spacing w:line="360" w:lineRule="auto"/>
    </w:pPr>
    <w:rPr>
      <w:rFonts w:ascii="Times New Roman" w:hAnsi="Times New Roman"/>
      <w:color w:val="auto"/>
      <w:sz w:val="24"/>
    </w:rPr>
  </w:style>
  <w:style w:type="paragraph" w:customStyle="1" w:styleId="TextOdst">
    <w:name w:val="TextOdst"/>
    <w:basedOn w:val="Normln"/>
    <w:rsid w:val="00B62AA3"/>
    <w:pPr>
      <w:spacing w:after="120"/>
      <w:ind w:firstLine="397"/>
      <w:jc w:val="left"/>
    </w:pPr>
    <w:rPr>
      <w:rFonts w:ascii="Times New Roman" w:hAnsi="Times New Roman"/>
      <w:noProof/>
      <w:color w:val="auto"/>
    </w:rPr>
  </w:style>
  <w:style w:type="paragraph" w:customStyle="1" w:styleId="Import0">
    <w:name w:val="Import 0"/>
    <w:basedOn w:val="Normln"/>
    <w:rsid w:val="00B62AA3"/>
    <w:pPr>
      <w:widowControl w:val="0"/>
      <w:jc w:val="left"/>
    </w:pPr>
    <w:rPr>
      <w:noProof/>
      <w:color w:val="auto"/>
      <w:sz w:val="24"/>
    </w:rPr>
  </w:style>
  <w:style w:type="paragraph" w:customStyle="1" w:styleId="Import4">
    <w:name w:val="Import 4"/>
    <w:basedOn w:val="Import0"/>
    <w:rsid w:val="00B62A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288" w:hanging="288"/>
    </w:pPr>
  </w:style>
  <w:style w:type="paragraph" w:customStyle="1" w:styleId="Import5">
    <w:name w:val="Import 5"/>
    <w:basedOn w:val="Import0"/>
    <w:rsid w:val="00B62A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288"/>
    </w:pPr>
  </w:style>
  <w:style w:type="paragraph" w:customStyle="1" w:styleId="Import6">
    <w:name w:val="Import 6"/>
    <w:basedOn w:val="Import0"/>
    <w:rsid w:val="00B62AA3"/>
    <w:pPr>
      <w:tabs>
        <w:tab w:val="left" w:pos="5472"/>
      </w:tabs>
      <w:spacing w:line="216" w:lineRule="auto"/>
      <w:ind w:left="288" w:hanging="288"/>
    </w:pPr>
  </w:style>
  <w:style w:type="paragraph" w:customStyle="1" w:styleId="Upozornn">
    <w:name w:val="Upozornění"/>
    <w:basedOn w:val="Zkladntext"/>
    <w:rsid w:val="00B62AA3"/>
    <w:pPr>
      <w:spacing w:after="160"/>
      <w:jc w:val="left"/>
    </w:pPr>
    <w:rPr>
      <w:rFonts w:ascii="Times New Roman" w:eastAsia="Times New Roman" w:hAnsi="Times New Roman" w:cs="Times New Roman"/>
      <w:b/>
      <w:i/>
      <w:color w:val="auto"/>
      <w:sz w:val="20"/>
      <w:szCs w:val="20"/>
      <w:lang w:eastAsia="cs-CZ"/>
    </w:rPr>
  </w:style>
  <w:style w:type="paragraph" w:customStyle="1" w:styleId="msolistparagraph0">
    <w:name w:val="msolistparagraph"/>
    <w:basedOn w:val="Normln"/>
    <w:rsid w:val="00B62AA3"/>
    <w:pPr>
      <w:ind w:left="720"/>
      <w:jc w:val="left"/>
    </w:pPr>
    <w:rPr>
      <w:rFonts w:ascii="Times New Roman" w:hAnsi="Times New Roman"/>
      <w:color w:val="auto"/>
      <w:sz w:val="24"/>
      <w:szCs w:val="24"/>
    </w:rPr>
  </w:style>
  <w:style w:type="paragraph" w:customStyle="1" w:styleId="Obsahzkladn">
    <w:name w:val="Obsah základní"/>
    <w:basedOn w:val="Normln"/>
    <w:uiPriority w:val="99"/>
    <w:rsid w:val="00B62AA3"/>
    <w:pPr>
      <w:tabs>
        <w:tab w:val="right" w:leader="dot" w:pos="8640"/>
      </w:tabs>
      <w:spacing w:line="240" w:lineRule="auto"/>
      <w:jc w:val="left"/>
    </w:pPr>
    <w:rPr>
      <w:rFonts w:ascii="Times New Roman" w:hAnsi="Times New Roman"/>
      <w:color w:val="auto"/>
      <w:sz w:val="20"/>
    </w:rPr>
  </w:style>
  <w:style w:type="paragraph" w:customStyle="1" w:styleId="Zkladntextodsazen22">
    <w:name w:val="Základní text odsazený 22"/>
    <w:basedOn w:val="Normln"/>
    <w:rsid w:val="00B62AA3"/>
    <w:pPr>
      <w:widowControl w:val="0"/>
      <w:spacing w:line="360" w:lineRule="auto"/>
      <w:ind w:firstLine="709"/>
      <w:jc w:val="left"/>
    </w:pPr>
    <w:rPr>
      <w:rFonts w:ascii="Times New Roman" w:hAnsi="Times New Roman"/>
      <w:color w:val="auto"/>
    </w:rPr>
  </w:style>
  <w:style w:type="paragraph" w:customStyle="1" w:styleId="Nzevtabulky">
    <w:name w:val="Název tabulky"/>
    <w:basedOn w:val="Normln"/>
    <w:rsid w:val="00B62AA3"/>
    <w:pPr>
      <w:widowControl w:val="0"/>
      <w:tabs>
        <w:tab w:val="left" w:pos="1800"/>
      </w:tabs>
      <w:spacing w:after="120" w:line="300" w:lineRule="atLeast"/>
      <w:jc w:val="left"/>
    </w:pPr>
    <w:rPr>
      <w:rFonts w:ascii="Times New Roman" w:hAnsi="Times New Roman"/>
      <w:i/>
      <w:color w:val="auto"/>
    </w:rPr>
  </w:style>
  <w:style w:type="paragraph" w:customStyle="1" w:styleId="Norm">
    <w:name w:val="Norm"/>
    <w:basedOn w:val="Normln"/>
    <w:rsid w:val="00B62AA3"/>
    <w:pPr>
      <w:widowControl w:val="0"/>
      <w:spacing w:line="240" w:lineRule="auto"/>
      <w:jc w:val="left"/>
    </w:pPr>
    <w:rPr>
      <w:rFonts w:ascii="Arial" w:hAnsi="Arial"/>
      <w:color w:val="auto"/>
      <w:sz w:val="20"/>
    </w:rPr>
  </w:style>
  <w:style w:type="paragraph" w:customStyle="1" w:styleId="Paragraf">
    <w:name w:val="Paragraf"/>
    <w:basedOn w:val="Normln"/>
    <w:next w:val="Textodstavce"/>
    <w:rsid w:val="00B62AA3"/>
    <w:pPr>
      <w:keepNext/>
      <w:keepLines/>
      <w:spacing w:before="240" w:line="240" w:lineRule="auto"/>
      <w:jc w:val="center"/>
      <w:outlineLvl w:val="5"/>
    </w:pPr>
    <w:rPr>
      <w:rFonts w:ascii="Times New Roman" w:hAnsi="Times New Roman"/>
      <w:color w:val="auto"/>
      <w:sz w:val="24"/>
    </w:rPr>
  </w:style>
  <w:style w:type="paragraph" w:customStyle="1" w:styleId="Nadpisdlu">
    <w:name w:val="Nadpis dílu"/>
    <w:basedOn w:val="Normln"/>
    <w:next w:val="Normln"/>
    <w:rsid w:val="00B62AA3"/>
    <w:pPr>
      <w:keepNext/>
      <w:keepLines/>
      <w:spacing w:line="240" w:lineRule="auto"/>
      <w:jc w:val="center"/>
      <w:outlineLvl w:val="3"/>
    </w:pPr>
    <w:rPr>
      <w:rFonts w:ascii="Times New Roman" w:hAnsi="Times New Roman"/>
      <w:b/>
      <w:color w:val="auto"/>
      <w:sz w:val="24"/>
    </w:rPr>
  </w:style>
  <w:style w:type="paragraph" w:customStyle="1" w:styleId="dka3">
    <w:name w:val="Řádka 3"/>
    <w:basedOn w:val="Normln"/>
    <w:rsid w:val="00B62AA3"/>
    <w:pPr>
      <w:widowControl w:val="0"/>
      <w:spacing w:before="120" w:line="240" w:lineRule="auto"/>
      <w:jc w:val="left"/>
    </w:pPr>
    <w:rPr>
      <w:rFonts w:ascii="Times New Roman" w:hAnsi="Times New Roman"/>
      <w:color w:val="auto"/>
      <w:sz w:val="24"/>
    </w:rPr>
  </w:style>
  <w:style w:type="paragraph" w:customStyle="1" w:styleId="Export0">
    <w:name w:val="Export 0"/>
    <w:rsid w:val="00B62AA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rPr>
      <w:rFonts w:ascii="Avinion" w:eastAsia="Times New Roman" w:hAnsi="Avinion" w:cs="Times New Roman"/>
      <w:sz w:val="24"/>
      <w:szCs w:val="20"/>
      <w:lang w:val="en-US" w:eastAsia="cs-CZ"/>
    </w:rPr>
  </w:style>
  <w:style w:type="paragraph" w:customStyle="1" w:styleId="iTC">
    <w:name w:val="iTC"/>
    <w:basedOn w:val="Normln"/>
    <w:qFormat/>
    <w:rsid w:val="00B62AA3"/>
    <w:pPr>
      <w:spacing w:after="120" w:line="240" w:lineRule="auto"/>
    </w:pPr>
    <w:rPr>
      <w:color w:val="auto"/>
      <w:szCs w:val="22"/>
    </w:rPr>
  </w:style>
  <w:style w:type="character" w:customStyle="1" w:styleId="A11Char">
    <w:name w:val="A.1.1 Char"/>
    <w:link w:val="A11"/>
    <w:uiPriority w:val="99"/>
    <w:locked/>
    <w:rsid w:val="00B62AA3"/>
    <w:rPr>
      <w:rFonts w:ascii="Arial" w:eastAsia="Calibri" w:hAnsi="Arial" w:cs="Arial"/>
      <w:b/>
      <w:caps/>
      <w:sz w:val="24"/>
      <w:szCs w:val="24"/>
    </w:rPr>
  </w:style>
  <w:style w:type="character" w:customStyle="1" w:styleId="aChar">
    <w:name w:val="a) Char"/>
    <w:link w:val="a0"/>
    <w:uiPriority w:val="99"/>
    <w:locked/>
    <w:rsid w:val="00B62AA3"/>
    <w:rPr>
      <w:rFonts w:ascii="Arial" w:eastAsia="Calibri" w:hAnsi="Arial" w:cs="Arial"/>
      <w:b/>
      <w:caps/>
    </w:rPr>
  </w:style>
  <w:style w:type="character" w:customStyle="1" w:styleId="AChar0">
    <w:name w:val="A. Char"/>
    <w:link w:val="A"/>
    <w:uiPriority w:val="99"/>
    <w:locked/>
    <w:rsid w:val="00F32031"/>
    <w:rPr>
      <w:rFonts w:asciiTheme="majorHAnsi" w:eastAsia="Calibri" w:hAnsiTheme="majorHAnsi" w:cs="Arial"/>
      <w:caps/>
      <w:sz w:val="28"/>
      <w:szCs w:val="28"/>
      <w:shd w:val="clear" w:color="auto" w:fill="D9D9D9"/>
    </w:rPr>
  </w:style>
  <w:style w:type="character" w:customStyle="1" w:styleId="a1Char0">
    <w:name w:val="a.1) Char"/>
    <w:link w:val="a10"/>
    <w:uiPriority w:val="99"/>
    <w:locked/>
    <w:rsid w:val="00B62AA3"/>
    <w:rPr>
      <w:rFonts w:ascii="Arial" w:eastAsia="Calibri" w:hAnsi="Arial" w:cs="Arial"/>
      <w:b/>
    </w:rPr>
  </w:style>
  <w:style w:type="character" w:customStyle="1" w:styleId="a11Char0">
    <w:name w:val="a.1.1) Char"/>
    <w:link w:val="a110"/>
    <w:uiPriority w:val="99"/>
    <w:locked/>
    <w:rsid w:val="00B62AA3"/>
    <w:rPr>
      <w:rFonts w:ascii="Arial" w:eastAsia="Calibri" w:hAnsi="Arial" w:cs="Arial"/>
      <w:sz w:val="20"/>
      <w:szCs w:val="20"/>
    </w:rPr>
  </w:style>
  <w:style w:type="character" w:customStyle="1" w:styleId="a111Char">
    <w:name w:val="a.1.1.1) Char"/>
    <w:link w:val="a111"/>
    <w:uiPriority w:val="99"/>
    <w:locked/>
    <w:rsid w:val="00B62AA3"/>
    <w:rPr>
      <w:rFonts w:ascii="Arial" w:eastAsia="Calibri" w:hAnsi="Arial" w:cs="Arial"/>
    </w:rPr>
  </w:style>
  <w:style w:type="character" w:customStyle="1" w:styleId="0odskokChar">
    <w:name w:val="0 odskok Char"/>
    <w:link w:val="0odskok"/>
    <w:locked/>
    <w:rsid w:val="00B62AA3"/>
    <w:rPr>
      <w:rFonts w:ascii="Arial" w:hAnsi="Arial" w:cs="Arial"/>
    </w:rPr>
  </w:style>
  <w:style w:type="paragraph" w:customStyle="1" w:styleId="0odskok">
    <w:name w:val="0 odskok"/>
    <w:basedOn w:val="Zkladntext"/>
    <w:link w:val="0odskokChar"/>
    <w:rsid w:val="00B62AA3"/>
    <w:pPr>
      <w:spacing w:before="60" w:after="60" w:line="240" w:lineRule="auto"/>
      <w:ind w:firstLine="709"/>
    </w:pPr>
    <w:rPr>
      <w:rFonts w:ascii="Arial" w:hAnsi="Arial" w:cs="Arial"/>
      <w:color w:val="auto"/>
      <w:sz w:val="22"/>
    </w:rPr>
  </w:style>
  <w:style w:type="character" w:customStyle="1" w:styleId="BTChar">
    <w:name w:val="BT Char"/>
    <w:link w:val="BT"/>
    <w:uiPriority w:val="99"/>
    <w:locked/>
    <w:rsid w:val="00B62AA3"/>
    <w:rPr>
      <w:rFonts w:ascii="Arial" w:hAnsi="Arial" w:cs="Arial"/>
    </w:rPr>
  </w:style>
  <w:style w:type="paragraph" w:customStyle="1" w:styleId="BT">
    <w:name w:val="BT"/>
    <w:basedOn w:val="Normln"/>
    <w:link w:val="BTChar"/>
    <w:uiPriority w:val="99"/>
    <w:qFormat/>
    <w:rsid w:val="00B62AA3"/>
    <w:pPr>
      <w:spacing w:line="240" w:lineRule="auto"/>
    </w:pPr>
    <w:rPr>
      <w:rFonts w:ascii="Arial" w:eastAsiaTheme="minorHAnsi" w:hAnsi="Arial" w:cs="Arial"/>
      <w:color w:val="auto"/>
      <w:szCs w:val="22"/>
      <w:lang w:eastAsia="en-US"/>
    </w:rPr>
  </w:style>
  <w:style w:type="paragraph" w:customStyle="1" w:styleId="b1">
    <w:name w:val="b.1)"/>
    <w:basedOn w:val="Normln"/>
    <w:rsid w:val="00B62AA3"/>
    <w:pPr>
      <w:numPr>
        <w:ilvl w:val="4"/>
        <w:numId w:val="9"/>
      </w:numPr>
      <w:suppressAutoHyphens/>
    </w:pPr>
    <w:rPr>
      <w:rFonts w:eastAsia="SimSun" w:cs="Calibri"/>
      <w:color w:val="404040"/>
      <w:kern w:val="2"/>
      <w:szCs w:val="22"/>
      <w:lang w:eastAsia="ar-SA"/>
    </w:rPr>
  </w:style>
  <w:style w:type="paragraph" w:customStyle="1" w:styleId="c1">
    <w:name w:val="c.1)"/>
    <w:basedOn w:val="Normln"/>
    <w:rsid w:val="00B62AA3"/>
    <w:pPr>
      <w:numPr>
        <w:ilvl w:val="4"/>
        <w:numId w:val="10"/>
      </w:numPr>
      <w:suppressAutoHyphens/>
    </w:pPr>
    <w:rPr>
      <w:rFonts w:eastAsia="SimSun" w:cs="Calibri"/>
      <w:color w:val="404040"/>
      <w:kern w:val="2"/>
      <w:szCs w:val="22"/>
      <w:lang w:eastAsia="ar-SA"/>
    </w:rPr>
  </w:style>
  <w:style w:type="paragraph" w:customStyle="1" w:styleId="d1">
    <w:name w:val="d.1)"/>
    <w:basedOn w:val="Normln"/>
    <w:rsid w:val="00B62AA3"/>
    <w:pPr>
      <w:numPr>
        <w:ilvl w:val="4"/>
        <w:numId w:val="11"/>
      </w:numPr>
      <w:suppressAutoHyphens/>
    </w:pPr>
    <w:rPr>
      <w:rFonts w:eastAsia="SimSun" w:cs="Calibri"/>
      <w:color w:val="404040"/>
      <w:kern w:val="2"/>
      <w:szCs w:val="22"/>
      <w:lang w:eastAsia="ar-SA"/>
    </w:rPr>
  </w:style>
  <w:style w:type="paragraph" w:customStyle="1" w:styleId="e1">
    <w:name w:val="e.1)"/>
    <w:basedOn w:val="Normln"/>
    <w:rsid w:val="00B62AA3"/>
    <w:pPr>
      <w:suppressAutoHyphens/>
    </w:pPr>
    <w:rPr>
      <w:rFonts w:eastAsia="SimSun" w:cs="Calibri"/>
      <w:color w:val="404040"/>
      <w:kern w:val="2"/>
      <w:szCs w:val="22"/>
      <w:lang w:eastAsia="ar-SA"/>
    </w:rPr>
  </w:style>
  <w:style w:type="paragraph" w:customStyle="1" w:styleId="Znaka2">
    <w:name w:val="Značka 2"/>
    <w:basedOn w:val="Normln"/>
    <w:autoRedefine/>
    <w:rsid w:val="00B62AA3"/>
    <w:pPr>
      <w:widowControl w:val="0"/>
      <w:numPr>
        <w:numId w:val="12"/>
      </w:numPr>
      <w:tabs>
        <w:tab w:val="left" w:pos="0"/>
        <w:tab w:val="left" w:pos="639"/>
      </w:tabs>
      <w:snapToGrid w:val="0"/>
      <w:spacing w:after="120" w:line="240" w:lineRule="auto"/>
    </w:pPr>
    <w:rPr>
      <w:rFonts w:ascii="Times New Roman" w:hAnsi="Times New Roman"/>
      <w:color w:val="000000"/>
      <w:sz w:val="24"/>
    </w:rPr>
  </w:style>
  <w:style w:type="paragraph" w:customStyle="1" w:styleId="f1">
    <w:name w:val="f.1)"/>
    <w:basedOn w:val="Normln"/>
    <w:rsid w:val="00B62AA3"/>
    <w:pPr>
      <w:numPr>
        <w:ilvl w:val="4"/>
        <w:numId w:val="13"/>
      </w:numPr>
      <w:suppressAutoHyphens/>
    </w:pPr>
    <w:rPr>
      <w:rFonts w:eastAsia="SimSun" w:cs="Calibri"/>
      <w:color w:val="404040"/>
      <w:kern w:val="2"/>
      <w:szCs w:val="22"/>
      <w:lang w:eastAsia="ar-SA"/>
    </w:rPr>
  </w:style>
  <w:style w:type="paragraph" w:customStyle="1" w:styleId="iTodsazen">
    <w:name w:val="iT odsazené"/>
    <w:basedOn w:val="iT"/>
    <w:qFormat/>
    <w:rsid w:val="00B62AA3"/>
    <w:pPr>
      <w:numPr>
        <w:numId w:val="14"/>
      </w:numPr>
      <w:contextualSpacing/>
    </w:pPr>
  </w:style>
  <w:style w:type="paragraph" w:customStyle="1" w:styleId="ABMTEXT">
    <w:name w:val="ABM TEXT"/>
    <w:basedOn w:val="Normln"/>
    <w:rsid w:val="00B62AA3"/>
    <w:pPr>
      <w:suppressAutoHyphens/>
      <w:spacing w:after="120" w:line="100" w:lineRule="atLeast"/>
      <w:jc w:val="left"/>
    </w:pPr>
    <w:rPr>
      <w:rFonts w:ascii="Arial" w:hAnsi="Arial" w:cs="Arial"/>
      <w:color w:val="00000A"/>
      <w:kern w:val="2"/>
      <w:sz w:val="20"/>
      <w:szCs w:val="22"/>
      <w:lang w:eastAsia="zh-CN"/>
    </w:rPr>
  </w:style>
  <w:style w:type="paragraph" w:customStyle="1" w:styleId="Tabulka">
    <w:name w:val="Tabulka"/>
    <w:basedOn w:val="Normln"/>
    <w:rsid w:val="00B62AA3"/>
    <w:pPr>
      <w:spacing w:before="40" w:after="40" w:line="240" w:lineRule="auto"/>
    </w:pPr>
    <w:rPr>
      <w:rFonts w:ascii="Times New Roman" w:hAnsi="Times New Roman"/>
      <w:i/>
      <w:color w:val="auto"/>
      <w:sz w:val="24"/>
    </w:rPr>
  </w:style>
  <w:style w:type="character" w:customStyle="1" w:styleId="StylNadpis4Mal9bChar">
    <w:name w:val="Styl Nadpis 4 + Malá 9 b. Char"/>
    <w:link w:val="StylNadpis4Mal9b"/>
    <w:uiPriority w:val="99"/>
    <w:locked/>
    <w:rsid w:val="00B62AA3"/>
    <w:rPr>
      <w:rFonts w:ascii="Arial" w:hAnsi="Arial" w:cs="Arial"/>
      <w:b/>
      <w:bCs/>
      <w:caps/>
      <w:spacing w:val="-10"/>
      <w:kern w:val="28"/>
      <w:shd w:val="clear" w:color="auto" w:fill="D9D9D9"/>
      <w:lang w:eastAsia="ar-SA"/>
    </w:rPr>
  </w:style>
  <w:style w:type="paragraph" w:customStyle="1" w:styleId="StylNadpis4Mal9b">
    <w:name w:val="Styl Nadpis 4 + Malá 9 b."/>
    <w:basedOn w:val="Nadpis3"/>
    <w:link w:val="StylNadpis4Mal9bChar"/>
    <w:autoRedefine/>
    <w:uiPriority w:val="99"/>
    <w:rsid w:val="00B62AA3"/>
    <w:pPr>
      <w:pBdr>
        <w:bottom w:val="single" w:sz="4" w:space="1" w:color="auto"/>
      </w:pBdr>
      <w:shd w:val="clear" w:color="auto" w:fill="D9D9D9"/>
      <w:tabs>
        <w:tab w:val="left" w:pos="1418"/>
        <w:tab w:val="num" w:pos="1560"/>
        <w:tab w:val="right" w:pos="9639"/>
      </w:tabs>
      <w:snapToGrid w:val="0"/>
      <w:spacing w:before="240" w:after="120" w:line="240" w:lineRule="atLeast"/>
      <w:ind w:left="1418" w:hanging="851"/>
      <w:jc w:val="left"/>
    </w:pPr>
    <w:rPr>
      <w:rFonts w:ascii="Arial" w:eastAsiaTheme="minorHAnsi" w:hAnsi="Arial" w:cs="Arial"/>
      <w:caps/>
      <w:color w:val="auto"/>
      <w:spacing w:val="-10"/>
      <w:kern w:val="28"/>
      <w:szCs w:val="22"/>
      <w:lang w:eastAsia="ar-SA"/>
    </w:rPr>
  </w:style>
  <w:style w:type="character" w:customStyle="1" w:styleId="N03Char">
    <w:name w:val="N03 Char"/>
    <w:link w:val="N03"/>
    <w:locked/>
    <w:rsid w:val="00B62AA3"/>
    <w:rPr>
      <w:rFonts w:ascii="Arial" w:hAnsi="Arial" w:cs="Arial"/>
      <w:b/>
      <w:caps/>
      <w:kern w:val="28"/>
      <w:shd w:val="clear" w:color="auto" w:fill="D9D9D9"/>
      <w:lang w:eastAsia="ar-SA"/>
    </w:rPr>
  </w:style>
  <w:style w:type="paragraph" w:customStyle="1" w:styleId="N03">
    <w:name w:val="N03"/>
    <w:basedOn w:val="Nadpis3"/>
    <w:link w:val="N03Char"/>
    <w:qFormat/>
    <w:rsid w:val="00B62AA3"/>
    <w:pPr>
      <w:keepLines w:val="0"/>
      <w:shd w:val="clear" w:color="auto" w:fill="D9D9D9"/>
      <w:tabs>
        <w:tab w:val="left" w:pos="567"/>
        <w:tab w:val="num" w:pos="1146"/>
      </w:tabs>
      <w:spacing w:before="120" w:after="120" w:line="240" w:lineRule="auto"/>
      <w:ind w:left="1146" w:hanging="720"/>
      <w:jc w:val="left"/>
    </w:pPr>
    <w:rPr>
      <w:rFonts w:ascii="Arial" w:eastAsiaTheme="minorHAnsi" w:hAnsi="Arial" w:cs="Arial"/>
      <w:bCs w:val="0"/>
      <w:caps/>
      <w:color w:val="auto"/>
      <w:kern w:val="28"/>
      <w:szCs w:val="22"/>
      <w:lang w:eastAsia="ar-SA"/>
    </w:rPr>
  </w:style>
  <w:style w:type="character" w:customStyle="1" w:styleId="N04Char">
    <w:name w:val="N04 Char"/>
    <w:link w:val="N04"/>
    <w:locked/>
    <w:rsid w:val="00B62AA3"/>
    <w:rPr>
      <w:rFonts w:ascii="Arial" w:hAnsi="Arial" w:cs="Arial"/>
      <w:b/>
      <w:bCs/>
      <w:caps/>
      <w:spacing w:val="-10"/>
      <w:kern w:val="28"/>
      <w:lang w:eastAsia="ar-SA"/>
    </w:rPr>
  </w:style>
  <w:style w:type="paragraph" w:customStyle="1" w:styleId="N04">
    <w:name w:val="N04"/>
    <w:basedOn w:val="StylNadpis4Mal9b"/>
    <w:link w:val="N04Char"/>
    <w:qFormat/>
    <w:rsid w:val="00B62AA3"/>
    <w:pPr>
      <w:pBdr>
        <w:bottom w:val="single" w:sz="4" w:space="2" w:color="auto"/>
      </w:pBdr>
      <w:shd w:val="clear" w:color="auto" w:fill="auto"/>
      <w:tabs>
        <w:tab w:val="clear" w:pos="1418"/>
        <w:tab w:val="clear" w:pos="1560"/>
        <w:tab w:val="left" w:pos="1701"/>
        <w:tab w:val="num" w:pos="1857"/>
      </w:tabs>
      <w:ind w:left="1857" w:hanging="864"/>
    </w:pPr>
  </w:style>
  <w:style w:type="paragraph" w:customStyle="1" w:styleId="Patalichstrnky">
    <w:name w:val="Pata liché stránky"/>
    <w:basedOn w:val="Zpat"/>
    <w:rsid w:val="00B62AA3"/>
    <w:pPr>
      <w:keepLines/>
      <w:tabs>
        <w:tab w:val="clear" w:pos="4536"/>
        <w:tab w:val="clear" w:pos="9072"/>
        <w:tab w:val="right" w:pos="0"/>
        <w:tab w:val="center" w:pos="4320"/>
        <w:tab w:val="right" w:pos="8640"/>
      </w:tabs>
      <w:spacing w:line="120" w:lineRule="auto"/>
      <w:jc w:val="center"/>
    </w:pPr>
    <w:rPr>
      <w:rFonts w:ascii="HelveticaNewE" w:hAnsi="HelveticaNewE"/>
      <w:b/>
      <w:color w:val="auto"/>
      <w:sz w:val="20"/>
    </w:rPr>
  </w:style>
  <w:style w:type="paragraph" w:customStyle="1" w:styleId="Nadpistabulky">
    <w:name w:val="Nadpis tabulky"/>
    <w:basedOn w:val="Normln"/>
    <w:rsid w:val="00B62AA3"/>
    <w:pPr>
      <w:suppressLineNumbers/>
      <w:suppressAutoHyphens/>
      <w:spacing w:line="240" w:lineRule="auto"/>
      <w:jc w:val="center"/>
    </w:pPr>
    <w:rPr>
      <w:rFonts w:ascii="FuturaT" w:hAnsi="FuturaT"/>
      <w:b/>
      <w:bCs/>
      <w:color w:val="auto"/>
      <w:szCs w:val="24"/>
      <w:lang w:eastAsia="ar-SA"/>
    </w:rPr>
  </w:style>
  <w:style w:type="paragraph" w:customStyle="1" w:styleId="rozpis1">
    <w:name w:val="rozpis1"/>
    <w:basedOn w:val="Seznamsodrkami2"/>
    <w:autoRedefine/>
    <w:rsid w:val="00B62AA3"/>
    <w:pPr>
      <w:tabs>
        <w:tab w:val="left" w:leader="underscore" w:pos="3969"/>
        <w:tab w:val="left" w:leader="underscore" w:pos="9072"/>
      </w:tabs>
      <w:contextualSpacing w:val="0"/>
      <w:jc w:val="both"/>
    </w:pPr>
    <w:rPr>
      <w:rFonts w:ascii="Letter Gothic CE" w:hAnsi="Letter Gothic CE"/>
      <w:b/>
      <w:bCs/>
      <w:sz w:val="16"/>
    </w:rPr>
  </w:style>
  <w:style w:type="character" w:customStyle="1" w:styleId="N02Char">
    <w:name w:val="N02 Char"/>
    <w:link w:val="N02"/>
    <w:locked/>
    <w:rsid w:val="00B62AA3"/>
    <w:rPr>
      <w:rFonts w:ascii="Arial" w:hAnsi="Arial" w:cs="Arial"/>
      <w:b/>
      <w:caps/>
      <w:kern w:val="28"/>
      <w:sz w:val="24"/>
      <w:szCs w:val="24"/>
      <w:shd w:val="clear" w:color="auto" w:fill="D9D9D9"/>
      <w:lang w:eastAsia="ar-SA"/>
    </w:rPr>
  </w:style>
  <w:style w:type="paragraph" w:customStyle="1" w:styleId="N02">
    <w:name w:val="N02"/>
    <w:basedOn w:val="Nadpis2"/>
    <w:link w:val="N02Char"/>
    <w:qFormat/>
    <w:rsid w:val="00B62AA3"/>
    <w:pPr>
      <w:keepLines w:val="0"/>
      <w:shd w:val="clear" w:color="auto" w:fill="D9D9D9"/>
      <w:tabs>
        <w:tab w:val="num" w:pos="718"/>
      </w:tabs>
      <w:spacing w:before="120" w:after="120" w:line="240" w:lineRule="auto"/>
      <w:ind w:left="718" w:hanging="576"/>
      <w:jc w:val="left"/>
    </w:pPr>
    <w:rPr>
      <w:rFonts w:ascii="Arial" w:eastAsiaTheme="minorHAnsi" w:hAnsi="Arial" w:cs="Arial"/>
      <w:bCs w:val="0"/>
      <w:caps/>
      <w:color w:val="auto"/>
      <w:kern w:val="28"/>
      <w:sz w:val="24"/>
      <w:szCs w:val="24"/>
      <w:lang w:eastAsia="ar-SA"/>
    </w:rPr>
  </w:style>
  <w:style w:type="character" w:customStyle="1" w:styleId="StylZkladntextArialZarovnatdoblokuPrvndek127Char">
    <w:name w:val="Styl Základní text + Arial Zarovnat do bloku První řádek:  127 ... Char"/>
    <w:link w:val="StylZkladntextArialZarovnatdoblokuPrvndek127"/>
    <w:locked/>
    <w:rsid w:val="00B62AA3"/>
  </w:style>
  <w:style w:type="paragraph" w:customStyle="1" w:styleId="StylZkladntextArialZarovnatdoblokuPrvndek127">
    <w:name w:val="Styl Základní text + Arial Zarovnat do bloku První řádek:  127 ..."/>
    <w:basedOn w:val="Zkladntext"/>
    <w:link w:val="StylZkladntextArialZarovnatdoblokuPrvndek127Char"/>
    <w:rsid w:val="00B62AA3"/>
    <w:pPr>
      <w:spacing w:after="120" w:line="240" w:lineRule="auto"/>
      <w:ind w:firstLine="720"/>
    </w:pPr>
    <w:rPr>
      <w:rFonts w:asciiTheme="minorHAnsi" w:hAnsiTheme="minorHAnsi"/>
      <w:color w:val="auto"/>
      <w:sz w:val="22"/>
    </w:rPr>
  </w:style>
  <w:style w:type="paragraph" w:customStyle="1" w:styleId="3podnadpis">
    <w:name w:val="3. podnadpis"/>
    <w:basedOn w:val="Normln"/>
    <w:rsid w:val="00B62AA3"/>
    <w:pPr>
      <w:shd w:val="clear" w:color="auto" w:fill="FFFFFF"/>
      <w:spacing w:line="240" w:lineRule="auto"/>
    </w:pPr>
    <w:rPr>
      <w:rFonts w:ascii="Arial" w:eastAsia="Calibri" w:hAnsi="Arial" w:cs="Arial"/>
      <w:color w:val="auto"/>
      <w:szCs w:val="22"/>
    </w:rPr>
  </w:style>
  <w:style w:type="paragraph" w:customStyle="1" w:styleId="1text">
    <w:name w:val="1. text"/>
    <w:basedOn w:val="Normln"/>
    <w:rsid w:val="00B62AA3"/>
    <w:pPr>
      <w:shd w:val="clear" w:color="auto" w:fill="FFFFFF"/>
      <w:spacing w:after="120" w:line="240" w:lineRule="auto"/>
      <w:ind w:firstLine="567"/>
    </w:pPr>
    <w:rPr>
      <w:rFonts w:ascii="Arial" w:eastAsia="Calibri" w:hAnsi="Arial" w:cs="Arial"/>
      <w:color w:val="auto"/>
      <w:szCs w:val="22"/>
    </w:rPr>
  </w:style>
  <w:style w:type="paragraph" w:customStyle="1" w:styleId="odstavec0">
    <w:name w:val="odstavec"/>
    <w:basedOn w:val="Normln"/>
    <w:rsid w:val="00B62AA3"/>
    <w:pPr>
      <w:spacing w:line="240" w:lineRule="auto"/>
      <w:ind w:firstLine="284"/>
    </w:pPr>
    <w:rPr>
      <w:rFonts w:ascii="Arial" w:hAnsi="Arial"/>
      <w:color w:val="auto"/>
    </w:rPr>
  </w:style>
  <w:style w:type="paragraph" w:customStyle="1" w:styleId="western">
    <w:name w:val="western"/>
    <w:basedOn w:val="Normln"/>
    <w:rsid w:val="00B62AA3"/>
    <w:pPr>
      <w:spacing w:before="100" w:beforeAutospacing="1" w:after="119" w:line="240" w:lineRule="auto"/>
      <w:jc w:val="left"/>
    </w:pPr>
    <w:rPr>
      <w:rFonts w:ascii="Times New Roman" w:eastAsia="Calibri" w:hAnsi="Times New Roman"/>
      <w:color w:val="000000"/>
      <w:sz w:val="24"/>
      <w:szCs w:val="24"/>
    </w:rPr>
  </w:style>
  <w:style w:type="paragraph" w:customStyle="1" w:styleId="Styl5">
    <w:name w:val="Styl5"/>
    <w:basedOn w:val="Normln"/>
    <w:autoRedefine/>
    <w:rsid w:val="00B62AA3"/>
    <w:pPr>
      <w:spacing w:before="240" w:line="360" w:lineRule="auto"/>
      <w:ind w:firstLine="709"/>
    </w:pPr>
    <w:rPr>
      <w:rFonts w:ascii="Times New Roman" w:hAnsi="Times New Roman"/>
      <w:b/>
      <w:color w:val="auto"/>
      <w:sz w:val="28"/>
    </w:rPr>
  </w:style>
  <w:style w:type="paragraph" w:customStyle="1" w:styleId="odsazen3">
    <w:name w:val="odsazení 3"/>
    <w:rsid w:val="00B62AA3"/>
    <w:pPr>
      <w:numPr>
        <w:numId w:val="15"/>
      </w:numPr>
      <w:spacing w:after="120" w:line="240" w:lineRule="auto"/>
      <w:jc w:val="both"/>
    </w:pPr>
    <w:rPr>
      <w:rFonts w:ascii="Arial" w:eastAsia="Times New Roman" w:hAnsi="Arial" w:cs="Times New Roman"/>
      <w:color w:val="000000"/>
      <w:szCs w:val="20"/>
      <w:lang w:eastAsia="cs-CZ"/>
    </w:rPr>
  </w:style>
  <w:style w:type="paragraph" w:customStyle="1" w:styleId="odsazen2">
    <w:name w:val="odsazení 2"/>
    <w:basedOn w:val="odsazen3"/>
    <w:rsid w:val="00B62AA3"/>
  </w:style>
  <w:style w:type="character" w:customStyle="1" w:styleId="aNadpis1CharChar">
    <w:name w:val="a Nadpis 1 Char Char"/>
    <w:link w:val="aNadpis1"/>
    <w:locked/>
    <w:rsid w:val="00B62AA3"/>
    <w:rPr>
      <w:rFonts w:ascii="Cambria" w:hAnsi="Cambria"/>
      <w:b/>
      <w:bCs/>
      <w:smallCaps/>
      <w:color w:val="365F91"/>
      <w:sz w:val="24"/>
      <w:szCs w:val="19"/>
    </w:rPr>
  </w:style>
  <w:style w:type="paragraph" w:customStyle="1" w:styleId="aNadpis1">
    <w:name w:val="a Nadpis 1"/>
    <w:basedOn w:val="Nadpis1"/>
    <w:next w:val="Zkladntext-prvnodsazen"/>
    <w:link w:val="aNadpis1CharChar"/>
    <w:rsid w:val="00B62AA3"/>
    <w:pPr>
      <w:keepLines w:val="0"/>
      <w:tabs>
        <w:tab w:val="num" w:pos="432"/>
        <w:tab w:val="left" w:pos="540"/>
        <w:tab w:val="right" w:pos="10440"/>
      </w:tabs>
      <w:spacing w:before="720" w:after="120" w:line="240" w:lineRule="auto"/>
      <w:ind w:left="432" w:hanging="432"/>
    </w:pPr>
    <w:rPr>
      <w:rFonts w:ascii="Cambria" w:eastAsiaTheme="minorHAnsi" w:hAnsi="Cambria" w:cstheme="minorBidi"/>
      <w:smallCaps/>
      <w:color w:val="365F91"/>
      <w:sz w:val="24"/>
      <w:szCs w:val="19"/>
      <w:lang w:eastAsia="en-US"/>
    </w:rPr>
  </w:style>
  <w:style w:type="paragraph" w:customStyle="1" w:styleId="a1Nadpis2">
    <w:name w:val="a)1 Nadpis 2"/>
    <w:basedOn w:val="Nadpis2"/>
    <w:next w:val="Zkladntext"/>
    <w:rsid w:val="00B62AA3"/>
    <w:pPr>
      <w:keepLines w:val="0"/>
      <w:tabs>
        <w:tab w:val="num" w:pos="576"/>
      </w:tabs>
      <w:spacing w:before="360" w:after="120" w:line="240" w:lineRule="auto"/>
      <w:ind w:left="576" w:hanging="576"/>
      <w:jc w:val="left"/>
    </w:pPr>
    <w:rPr>
      <w:rFonts w:ascii="Arial" w:eastAsia="Times New Roman" w:hAnsi="Arial" w:cs="Times New Roman"/>
      <w:smallCaps/>
      <w:color w:val="auto"/>
      <w:sz w:val="22"/>
      <w:szCs w:val="22"/>
    </w:rPr>
  </w:style>
  <w:style w:type="paragraph" w:customStyle="1" w:styleId="a11Nadpis3">
    <w:name w:val="a)1.1 Nadpis 3"/>
    <w:basedOn w:val="Nadpis3"/>
    <w:next w:val="Zkladntext"/>
    <w:rsid w:val="00B62AA3"/>
    <w:pPr>
      <w:keepNext w:val="0"/>
      <w:keepLines w:val="0"/>
      <w:tabs>
        <w:tab w:val="num" w:pos="1260"/>
      </w:tabs>
      <w:spacing w:before="240" w:line="240" w:lineRule="auto"/>
      <w:ind w:left="1260" w:hanging="720"/>
      <w:jc w:val="left"/>
    </w:pPr>
    <w:rPr>
      <w:rFonts w:ascii="Arial" w:eastAsia="Times New Roman" w:hAnsi="Arial" w:cs="Times New Roman"/>
      <w:bCs w:val="0"/>
      <w:smallCaps/>
      <w:color w:val="000000"/>
      <w:szCs w:val="22"/>
    </w:rPr>
  </w:style>
  <w:style w:type="paragraph" w:customStyle="1" w:styleId="a111Nadpis4">
    <w:name w:val="a)1.1.1 Nadpis 4"/>
    <w:basedOn w:val="Nadpis4"/>
    <w:next w:val="Normln"/>
    <w:rsid w:val="00B62AA3"/>
    <w:pPr>
      <w:keepNext w:val="0"/>
      <w:keepLines w:val="0"/>
      <w:tabs>
        <w:tab w:val="num" w:pos="864"/>
      </w:tabs>
      <w:spacing w:before="160" w:line="240" w:lineRule="auto"/>
      <w:ind w:left="864" w:hanging="864"/>
      <w:jc w:val="left"/>
    </w:pPr>
    <w:rPr>
      <w:rFonts w:ascii="Arial" w:eastAsia="Times New Roman" w:hAnsi="Arial" w:cs="Times New Roman"/>
      <w:bCs w:val="0"/>
      <w:i w:val="0"/>
      <w:iCs w:val="0"/>
      <w:smallCaps/>
      <w:color w:val="auto"/>
      <w:sz w:val="20"/>
      <w:lang w:val="en-GB"/>
    </w:rPr>
  </w:style>
  <w:style w:type="paragraph" w:customStyle="1" w:styleId="a1111Nadpis5">
    <w:name w:val="a)1.1.1.1Nadpis 5"/>
    <w:basedOn w:val="Nadpis5"/>
    <w:rsid w:val="00B62AA3"/>
    <w:pPr>
      <w:keepNext w:val="0"/>
      <w:tabs>
        <w:tab w:val="num" w:pos="1008"/>
      </w:tabs>
      <w:spacing w:line="240" w:lineRule="auto"/>
      <w:ind w:left="1008" w:right="0" w:hanging="1008"/>
      <w:jc w:val="left"/>
    </w:pPr>
    <w:rPr>
      <w:rFonts w:ascii="Arial" w:hAnsi="Arial"/>
      <w:i/>
      <w:caps w:val="0"/>
      <w:smallCaps/>
      <w:color w:val="auto"/>
      <w:sz w:val="20"/>
      <w:lang w:val="en-GB"/>
    </w:rPr>
  </w:style>
  <w:style w:type="paragraph" w:customStyle="1" w:styleId="Standard">
    <w:name w:val="Standard"/>
    <w:rsid w:val="00B62AA3"/>
    <w:pPr>
      <w:widowControl w:val="0"/>
      <w:suppressAutoHyphens/>
      <w:autoSpaceDN w:val="0"/>
      <w:spacing w:after="0" w:line="240" w:lineRule="auto"/>
    </w:pPr>
    <w:rPr>
      <w:rFonts w:ascii="Times New Roman" w:eastAsia="Arial Unicode MS" w:hAnsi="Times New Roman" w:cs="Tahoma"/>
      <w:kern w:val="3"/>
      <w:sz w:val="24"/>
      <w:szCs w:val="24"/>
      <w:lang w:eastAsia="cs-CZ"/>
    </w:rPr>
  </w:style>
  <w:style w:type="character" w:customStyle="1" w:styleId="Odstavec1Char">
    <w:name w:val="Odstavec 1 Char"/>
    <w:link w:val="Odstavec1"/>
    <w:locked/>
    <w:rsid w:val="00B62AA3"/>
    <w:rPr>
      <w:rFonts w:ascii="Arial" w:hAnsi="Arial" w:cs="Calibri"/>
    </w:rPr>
  </w:style>
  <w:style w:type="paragraph" w:customStyle="1" w:styleId="Odstavec1">
    <w:name w:val="Odstavec 1"/>
    <w:basedOn w:val="Normln"/>
    <w:link w:val="Odstavec1Char"/>
    <w:qFormat/>
    <w:rsid w:val="00B62AA3"/>
    <w:pPr>
      <w:tabs>
        <w:tab w:val="left" w:pos="720"/>
      </w:tabs>
      <w:spacing w:before="80" w:line="240" w:lineRule="auto"/>
      <w:ind w:left="720" w:firstLine="624"/>
    </w:pPr>
    <w:rPr>
      <w:rFonts w:ascii="Arial" w:eastAsiaTheme="minorHAnsi" w:hAnsi="Arial" w:cs="Calibri"/>
      <w:color w:val="auto"/>
      <w:szCs w:val="22"/>
      <w:lang w:eastAsia="en-US"/>
    </w:rPr>
  </w:style>
  <w:style w:type="character" w:customStyle="1" w:styleId="Odrky1Char">
    <w:name w:val="Odrážky 1 Char"/>
    <w:link w:val="Odrky1"/>
    <w:locked/>
    <w:rsid w:val="00B62AA3"/>
    <w:rPr>
      <w:rFonts w:ascii="Arial" w:hAnsi="Arial" w:cs="Calibri"/>
    </w:rPr>
  </w:style>
  <w:style w:type="paragraph" w:customStyle="1" w:styleId="Odrky1">
    <w:name w:val="Odrážky 1"/>
    <w:basedOn w:val="Normln"/>
    <w:link w:val="Odrky1Char"/>
    <w:qFormat/>
    <w:rsid w:val="00B62AA3"/>
    <w:pPr>
      <w:numPr>
        <w:numId w:val="16"/>
      </w:numPr>
      <w:tabs>
        <w:tab w:val="left" w:pos="720"/>
        <w:tab w:val="left" w:pos="964"/>
      </w:tabs>
      <w:spacing w:before="60" w:line="240" w:lineRule="auto"/>
      <w:ind w:left="964" w:hanging="244"/>
    </w:pPr>
    <w:rPr>
      <w:rFonts w:ascii="Arial" w:eastAsiaTheme="minorHAnsi" w:hAnsi="Arial" w:cs="Calibri"/>
      <w:color w:val="auto"/>
      <w:szCs w:val="22"/>
      <w:lang w:eastAsia="en-US"/>
    </w:rPr>
  </w:style>
  <w:style w:type="paragraph" w:customStyle="1" w:styleId="h1">
    <w:name w:val="h.1)"/>
    <w:basedOn w:val="Normln"/>
    <w:rsid w:val="00B62AA3"/>
    <w:pPr>
      <w:numPr>
        <w:ilvl w:val="4"/>
        <w:numId w:val="17"/>
      </w:numPr>
      <w:suppressAutoHyphens/>
    </w:pPr>
    <w:rPr>
      <w:rFonts w:eastAsia="SimSun" w:cs="Calibri"/>
      <w:color w:val="404040"/>
      <w:kern w:val="2"/>
      <w:szCs w:val="22"/>
      <w:lang w:eastAsia="ar-SA"/>
    </w:rPr>
  </w:style>
  <w:style w:type="paragraph" w:customStyle="1" w:styleId="i1">
    <w:name w:val="i.1)"/>
    <w:basedOn w:val="Normln"/>
    <w:rsid w:val="00B62AA3"/>
    <w:pPr>
      <w:numPr>
        <w:ilvl w:val="4"/>
        <w:numId w:val="18"/>
      </w:numPr>
      <w:suppressAutoHyphens/>
    </w:pPr>
    <w:rPr>
      <w:rFonts w:eastAsia="SimSun" w:cs="Calibri"/>
      <w:color w:val="404040"/>
      <w:kern w:val="2"/>
      <w:szCs w:val="22"/>
      <w:lang w:eastAsia="ar-SA"/>
    </w:rPr>
  </w:style>
  <w:style w:type="paragraph" w:customStyle="1" w:styleId="j1">
    <w:name w:val="j.1)"/>
    <w:basedOn w:val="Normln"/>
    <w:rsid w:val="00B62AA3"/>
    <w:pPr>
      <w:numPr>
        <w:ilvl w:val="4"/>
        <w:numId w:val="19"/>
      </w:numPr>
      <w:suppressAutoHyphens/>
    </w:pPr>
    <w:rPr>
      <w:rFonts w:eastAsia="SimSun" w:cs="Calibri"/>
      <w:color w:val="404040"/>
      <w:kern w:val="2"/>
      <w:szCs w:val="22"/>
      <w:lang w:eastAsia="ar-SA"/>
    </w:rPr>
  </w:style>
  <w:style w:type="paragraph" w:customStyle="1" w:styleId="n1">
    <w:name w:val="n.1)"/>
    <w:basedOn w:val="Normln"/>
    <w:rsid w:val="00B62AA3"/>
    <w:pPr>
      <w:numPr>
        <w:ilvl w:val="4"/>
        <w:numId w:val="20"/>
      </w:numPr>
      <w:suppressAutoHyphens/>
    </w:pPr>
    <w:rPr>
      <w:rFonts w:eastAsia="SimSun" w:cs="Calibri"/>
      <w:color w:val="404040"/>
      <w:kern w:val="2"/>
      <w:szCs w:val="22"/>
      <w:lang w:eastAsia="ar-SA"/>
    </w:rPr>
  </w:style>
  <w:style w:type="character" w:styleId="Znakapoznpodarou">
    <w:name w:val="footnote reference"/>
    <w:semiHidden/>
    <w:unhideWhenUsed/>
    <w:rsid w:val="00B62AA3"/>
    <w:rPr>
      <w:vertAlign w:val="superscript"/>
    </w:rPr>
  </w:style>
  <w:style w:type="character" w:styleId="Zdraznnintenzivn">
    <w:name w:val="Intense Emphasis"/>
    <w:uiPriority w:val="21"/>
    <w:qFormat/>
    <w:rsid w:val="00B62AA3"/>
    <w:rPr>
      <w:b/>
      <w:bCs/>
      <w:i/>
      <w:iCs/>
      <w:color w:val="4F81BD"/>
    </w:rPr>
  </w:style>
  <w:style w:type="character" w:customStyle="1" w:styleId="WW8Num2z0">
    <w:name w:val="WW8Num2z0"/>
    <w:rsid w:val="00B62AA3"/>
    <w:rPr>
      <w:rFonts w:ascii="Times New Roman" w:hAnsi="Times New Roman" w:cs="Times New Roman" w:hint="default"/>
    </w:rPr>
  </w:style>
  <w:style w:type="character" w:customStyle="1" w:styleId="Standardnpsmoodstavce1">
    <w:name w:val="Standardní písmo odstavce1"/>
    <w:rsid w:val="00B62AA3"/>
  </w:style>
  <w:style w:type="character" w:customStyle="1" w:styleId="Standardnpsmoodstavce2">
    <w:name w:val="Standardní písmo odstavce2"/>
    <w:rsid w:val="00B62AA3"/>
  </w:style>
  <w:style w:type="character" w:customStyle="1" w:styleId="ListLabel1">
    <w:name w:val="ListLabel 1"/>
    <w:rsid w:val="00B62AA3"/>
    <w:rPr>
      <w:rFonts w:ascii="Calibri" w:hAnsi="Calibri" w:cs="Calibri" w:hint="default"/>
    </w:rPr>
  </w:style>
  <w:style w:type="character" w:customStyle="1" w:styleId="ListLabel2">
    <w:name w:val="ListLabel 2"/>
    <w:rsid w:val="00B62AA3"/>
    <w:rPr>
      <w:rFonts w:ascii="Courier New" w:hAnsi="Courier New" w:cs="Courier New" w:hint="default"/>
    </w:rPr>
  </w:style>
  <w:style w:type="character" w:customStyle="1" w:styleId="Odrky">
    <w:name w:val="Odrážky"/>
    <w:rsid w:val="00B62AA3"/>
    <w:rPr>
      <w:rFonts w:ascii="OpenSymbol" w:eastAsia="OpenSymbol" w:hAnsi="OpenSymbol" w:cs="OpenSymbol" w:hint="eastAsia"/>
    </w:rPr>
  </w:style>
  <w:style w:type="character" w:customStyle="1" w:styleId="TextbublinyChar1">
    <w:name w:val="Text bubliny Char1"/>
    <w:rsid w:val="00B62AA3"/>
    <w:rPr>
      <w:rFonts w:ascii="Tahoma" w:eastAsia="SimSun" w:hAnsi="Tahoma" w:cs="Tahoma" w:hint="default"/>
      <w:kern w:val="2"/>
      <w:sz w:val="16"/>
      <w:szCs w:val="16"/>
    </w:rPr>
  </w:style>
  <w:style w:type="character" w:customStyle="1" w:styleId="WW8Num4z1">
    <w:name w:val="WW8Num4z1"/>
    <w:rsid w:val="00B62AA3"/>
    <w:rPr>
      <w:rFonts w:ascii="Courier New" w:hAnsi="Courier New" w:cs="Courier New" w:hint="default"/>
    </w:rPr>
  </w:style>
  <w:style w:type="character" w:customStyle="1" w:styleId="WW8Num4z2">
    <w:name w:val="WW8Num4z2"/>
    <w:rsid w:val="00B62AA3"/>
    <w:rPr>
      <w:rFonts w:ascii="Wingdings" w:hAnsi="Wingdings" w:cs="Wingdings" w:hint="default"/>
    </w:rPr>
  </w:style>
  <w:style w:type="character" w:customStyle="1" w:styleId="WW8Num4z3">
    <w:name w:val="WW8Num4z3"/>
    <w:rsid w:val="00B62AA3"/>
    <w:rPr>
      <w:rFonts w:ascii="Symbol" w:hAnsi="Symbol" w:cs="Symbol" w:hint="default"/>
    </w:rPr>
  </w:style>
  <w:style w:type="character" w:customStyle="1" w:styleId="Symbolyproslovn">
    <w:name w:val="Symboly pro číslování"/>
    <w:rsid w:val="00B62AA3"/>
  </w:style>
  <w:style w:type="character" w:customStyle="1" w:styleId="ZhlavChar1">
    <w:name w:val="Záhlaví Char1"/>
    <w:basedOn w:val="Standardnpsmoodstavce"/>
    <w:semiHidden/>
    <w:locked/>
    <w:rsid w:val="00B62AA3"/>
    <w:rPr>
      <w:rFonts w:ascii="Calibri" w:eastAsia="SimSun" w:hAnsi="Calibri" w:cs="Calibri"/>
      <w:color w:val="404040"/>
      <w:kern w:val="2"/>
      <w:lang w:eastAsia="ar-SA"/>
    </w:rPr>
  </w:style>
  <w:style w:type="character" w:customStyle="1" w:styleId="ZpatChar1">
    <w:name w:val="Zápatí Char1"/>
    <w:basedOn w:val="Standardnpsmoodstavce"/>
    <w:semiHidden/>
    <w:locked/>
    <w:rsid w:val="00B62AA3"/>
    <w:rPr>
      <w:rFonts w:ascii="Calibri" w:eastAsia="SimSun" w:hAnsi="Calibri" w:cs="Calibri"/>
      <w:color w:val="404040"/>
      <w:kern w:val="2"/>
      <w:lang w:eastAsia="ar-SA"/>
    </w:rPr>
  </w:style>
  <w:style w:type="character" w:customStyle="1" w:styleId="TextbublinyChar2">
    <w:name w:val="Text bubliny Char2"/>
    <w:basedOn w:val="Standardnpsmoodstavce"/>
    <w:uiPriority w:val="99"/>
    <w:semiHidden/>
    <w:locked/>
    <w:rsid w:val="00B62AA3"/>
    <w:rPr>
      <w:rFonts w:ascii="Tahoma" w:eastAsia="SimSun" w:hAnsi="Tahoma" w:cs="Tahoma"/>
      <w:color w:val="404040"/>
      <w:kern w:val="2"/>
      <w:sz w:val="16"/>
      <w:szCs w:val="16"/>
      <w:lang w:eastAsia="ar-SA"/>
    </w:rPr>
  </w:style>
  <w:style w:type="character" w:customStyle="1" w:styleId="ZkladntextodsazenChar1">
    <w:name w:val="Základní text odsazený Char1"/>
    <w:basedOn w:val="Standardnpsmoodstavce"/>
    <w:link w:val="Zkladntextodsazen"/>
    <w:uiPriority w:val="99"/>
    <w:semiHidden/>
    <w:locked/>
    <w:rsid w:val="00B62AA3"/>
    <w:rPr>
      <w:rFonts w:ascii="Calibri" w:eastAsia="SimSun" w:hAnsi="Calibri" w:cs="Calibri"/>
      <w:color w:val="404040"/>
      <w:kern w:val="2"/>
      <w:lang w:eastAsia="ar-SA"/>
    </w:rPr>
  </w:style>
  <w:style w:type="character" w:customStyle="1" w:styleId="OdstavecZ1CharChar">
    <w:name w:val="Odstavec_Z1 Char Char"/>
    <w:rsid w:val="00B62AA3"/>
    <w:rPr>
      <w:rFonts w:ascii="Arial Narrow" w:hAnsi="Arial Narrow" w:hint="default"/>
      <w:sz w:val="22"/>
      <w:lang w:val="cs-CZ" w:eastAsia="cs-CZ" w:bidi="ar-SA"/>
    </w:rPr>
  </w:style>
  <w:style w:type="character" w:customStyle="1" w:styleId="CitaceChar">
    <w:name w:val="Citace Char"/>
    <w:uiPriority w:val="29"/>
    <w:locked/>
    <w:rsid w:val="00B62AA3"/>
    <w:rPr>
      <w:rFonts w:ascii="Calibri" w:eastAsia="Calibri" w:hAnsi="Calibri" w:hint="default"/>
      <w:i/>
      <w:iCs/>
      <w:color w:val="000000"/>
      <w:sz w:val="24"/>
      <w:szCs w:val="24"/>
    </w:rPr>
  </w:style>
  <w:style w:type="character" w:customStyle="1" w:styleId="WW-Absatz-Standardschriftart">
    <w:name w:val="WW-Absatz-Standardschriftart"/>
    <w:rsid w:val="00B62AA3"/>
  </w:style>
  <w:style w:type="character" w:customStyle="1" w:styleId="technickzprvaCharCharCharChar1">
    <w:name w:val="technická zpráva Char Char Char Char1"/>
    <w:rsid w:val="00B62AA3"/>
    <w:rPr>
      <w:rFonts w:ascii="Arial Narrow" w:hAnsi="Arial Narrow" w:hint="default"/>
      <w:sz w:val="22"/>
      <w:lang w:val="cs-CZ" w:eastAsia="cs-CZ" w:bidi="ar-SA"/>
    </w:rPr>
  </w:style>
  <w:style w:type="character" w:customStyle="1" w:styleId="ZhlavneboZpat">
    <w:name w:val="Záhlaví nebo Zápatí_"/>
    <w:rsid w:val="00B62AA3"/>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ZhlavneboZpat0">
    <w:name w:val="Záhlaví nebo Zápatí"/>
    <w:rsid w:val="00B62AA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cs-CZ"/>
    </w:rPr>
  </w:style>
  <w:style w:type="character" w:customStyle="1" w:styleId="selectableonclick">
    <w:name w:val="selectableonclick"/>
    <w:rsid w:val="00B62AA3"/>
  </w:style>
  <w:style w:type="character" w:customStyle="1" w:styleId="NadpisTabObrChar">
    <w:name w:val="NadpisTabObr Char"/>
    <w:rsid w:val="00B62AA3"/>
    <w:rPr>
      <w:rFonts w:ascii="Arial" w:hAnsi="Arial" w:cs="Arial" w:hint="default"/>
      <w:b/>
      <w:bCs w:val="0"/>
      <w:lang w:val="cs-CZ" w:eastAsia="ar-SA" w:bidi="ar-SA"/>
    </w:rPr>
  </w:style>
  <w:style w:type="character" w:customStyle="1" w:styleId="Zkladntext10">
    <w:name w:val="Základní text 1"/>
    <w:rsid w:val="00B62AA3"/>
    <w:rPr>
      <w:rFonts w:ascii="Arial" w:hAnsi="Arial" w:cs="Arial" w:hint="default"/>
      <w:color w:val="000000"/>
      <w:sz w:val="20"/>
      <w:lang w:val="cs-CZ" w:eastAsia="cs-CZ" w:bidi="ar-SA"/>
    </w:rPr>
  </w:style>
  <w:style w:type="numbering" w:customStyle="1" w:styleId="Styl1PB">
    <w:name w:val="Styl1PBŘ"/>
    <w:uiPriority w:val="99"/>
    <w:rsid w:val="00B62AA3"/>
    <w:pPr>
      <w:numPr>
        <w:numId w:val="21"/>
      </w:numPr>
    </w:pPr>
  </w:style>
  <w:style w:type="paragraph" w:customStyle="1" w:styleId="EBM5">
    <w:name w:val="EBM_5"/>
    <w:basedOn w:val="EBM4"/>
    <w:link w:val="EBM5Char"/>
    <w:qFormat/>
    <w:rsid w:val="001F612E"/>
    <w:pPr>
      <w:numPr>
        <w:ilvl w:val="4"/>
      </w:numPr>
    </w:pPr>
  </w:style>
  <w:style w:type="character" w:customStyle="1" w:styleId="EBM2Char">
    <w:name w:val="EBM_2 Char"/>
    <w:basedOn w:val="OdstavecseseznamemChar"/>
    <w:link w:val="EBM2"/>
    <w:rsid w:val="0056382E"/>
    <w:rPr>
      <w:rFonts w:asciiTheme="majorHAnsi" w:eastAsia="Times New Roman" w:hAnsiTheme="majorHAnsi" w:cs="Times New Roman"/>
      <w:b/>
      <w:color w:val="262626"/>
      <w:sz w:val="36"/>
      <w:szCs w:val="36"/>
      <w:lang w:eastAsia="cs-CZ"/>
    </w:rPr>
  </w:style>
  <w:style w:type="character" w:customStyle="1" w:styleId="EBM3Char">
    <w:name w:val="EBM_3 Char"/>
    <w:basedOn w:val="EBM2Char"/>
    <w:link w:val="EBM3"/>
    <w:rsid w:val="001F612E"/>
    <w:rPr>
      <w:rFonts w:asciiTheme="majorHAnsi" w:eastAsia="Times New Roman" w:hAnsiTheme="majorHAnsi" w:cs="Times New Roman"/>
      <w:b/>
      <w:color w:val="262626"/>
      <w:sz w:val="28"/>
      <w:szCs w:val="36"/>
      <w:lang w:eastAsia="cs-CZ"/>
    </w:rPr>
  </w:style>
  <w:style w:type="character" w:customStyle="1" w:styleId="EBM4Char">
    <w:name w:val="EBM_4 Char"/>
    <w:basedOn w:val="EBM3Char"/>
    <w:link w:val="EBM4"/>
    <w:rsid w:val="007077A7"/>
    <w:rPr>
      <w:rFonts w:asciiTheme="majorHAnsi" w:eastAsia="Times New Roman" w:hAnsiTheme="majorHAnsi" w:cs="Times New Roman"/>
      <w:b/>
      <w:color w:val="262626"/>
      <w:sz w:val="28"/>
      <w:szCs w:val="36"/>
      <w:lang w:eastAsia="cs-CZ"/>
    </w:rPr>
  </w:style>
  <w:style w:type="character" w:customStyle="1" w:styleId="EBM5Char">
    <w:name w:val="EBM_5 Char"/>
    <w:basedOn w:val="EBM4Char"/>
    <w:link w:val="EBM5"/>
    <w:rsid w:val="001F612E"/>
    <w:rPr>
      <w:rFonts w:asciiTheme="majorHAnsi" w:eastAsia="Times New Roman" w:hAnsiTheme="majorHAnsi" w:cs="Times New Roman"/>
      <w:b/>
      <w:color w:val="262626"/>
      <w:sz w:val="28"/>
      <w:szCs w:val="36"/>
      <w:lang w:eastAsia="cs-CZ"/>
    </w:rPr>
  </w:style>
  <w:style w:type="paragraph" w:customStyle="1" w:styleId="EBM6">
    <w:name w:val="EBM_6"/>
    <w:basedOn w:val="EBMtext"/>
    <w:link w:val="EBM6Char"/>
    <w:qFormat/>
    <w:rsid w:val="002A45A0"/>
    <w:pPr>
      <w:numPr>
        <w:numId w:val="24"/>
      </w:numPr>
      <w:spacing w:before="240"/>
      <w:ind w:left="993"/>
    </w:pPr>
    <w:rPr>
      <w:b/>
      <w:u w:val="single"/>
    </w:rPr>
  </w:style>
  <w:style w:type="paragraph" w:customStyle="1" w:styleId="EBM61">
    <w:name w:val="EBM_6_1"/>
    <w:basedOn w:val="EBMtext"/>
    <w:link w:val="EBM61Char"/>
    <w:qFormat/>
    <w:rsid w:val="0081084B"/>
    <w:pPr>
      <w:numPr>
        <w:ilvl w:val="1"/>
        <w:numId w:val="24"/>
      </w:numPr>
      <w:spacing w:before="240" w:line="276" w:lineRule="auto"/>
      <w:ind w:left="1276" w:hanging="574"/>
    </w:pPr>
  </w:style>
  <w:style w:type="character" w:customStyle="1" w:styleId="EBM6Char">
    <w:name w:val="EBM_6 Char"/>
    <w:basedOn w:val="EBMtextChar"/>
    <w:link w:val="EBM6"/>
    <w:rsid w:val="002A45A0"/>
    <w:rPr>
      <w:rFonts w:eastAsia="Times New Roman" w:cs="Arial"/>
      <w:b/>
      <w:color w:val="262626"/>
      <w:u w:val="single"/>
      <w:lang w:eastAsia="cs-CZ"/>
    </w:rPr>
  </w:style>
  <w:style w:type="paragraph" w:customStyle="1" w:styleId="EBM62">
    <w:name w:val="EBM_6_2"/>
    <w:basedOn w:val="Normln"/>
    <w:link w:val="EBM62Char"/>
    <w:qFormat/>
    <w:rsid w:val="00856059"/>
    <w:pPr>
      <w:numPr>
        <w:ilvl w:val="2"/>
        <w:numId w:val="24"/>
      </w:numPr>
      <w:tabs>
        <w:tab w:val="left" w:pos="1701"/>
      </w:tabs>
      <w:spacing w:before="120" w:line="276" w:lineRule="auto"/>
      <w:ind w:left="1418" w:hanging="698"/>
    </w:pPr>
    <w:rPr>
      <w:rFonts w:cs="Arial"/>
    </w:rPr>
  </w:style>
  <w:style w:type="character" w:customStyle="1" w:styleId="EBM61Char">
    <w:name w:val="EBM_6_1 Char"/>
    <w:basedOn w:val="EBMtextChar"/>
    <w:link w:val="EBM61"/>
    <w:rsid w:val="0081084B"/>
    <w:rPr>
      <w:rFonts w:eastAsia="Times New Roman" w:cs="Arial"/>
      <w:color w:val="262626"/>
      <w:lang w:eastAsia="cs-CZ"/>
    </w:rPr>
  </w:style>
  <w:style w:type="character" w:customStyle="1" w:styleId="EBM62Char">
    <w:name w:val="EBM_6_2 Char"/>
    <w:basedOn w:val="Standardnpsmoodstavce"/>
    <w:link w:val="EBM62"/>
    <w:rsid w:val="00856059"/>
    <w:rPr>
      <w:rFonts w:ascii="Calibri" w:eastAsia="Times New Roman" w:hAnsi="Calibri" w:cs="Arial"/>
      <w:color w:val="262626"/>
      <w:szCs w:val="20"/>
      <w:lang w:eastAsia="cs-CZ"/>
    </w:rPr>
  </w:style>
  <w:style w:type="character" w:customStyle="1" w:styleId="Zkladntext50">
    <w:name w:val="Základní text (5)_"/>
    <w:basedOn w:val="Standardnpsmoodstavce"/>
    <w:link w:val="Zkladntext51"/>
    <w:rsid w:val="003B6365"/>
    <w:rPr>
      <w:rFonts w:ascii="Arial" w:eastAsia="Arial" w:hAnsi="Arial" w:cs="Arial"/>
      <w:b/>
      <w:bCs/>
      <w:sz w:val="17"/>
      <w:szCs w:val="17"/>
      <w:shd w:val="clear" w:color="auto" w:fill="FFFFFF"/>
    </w:rPr>
  </w:style>
  <w:style w:type="paragraph" w:customStyle="1" w:styleId="Zkladntext52">
    <w:name w:val="Základní text5"/>
    <w:basedOn w:val="Normln"/>
    <w:rsid w:val="003B6365"/>
    <w:pPr>
      <w:widowControl w:val="0"/>
      <w:shd w:val="clear" w:color="auto" w:fill="FFFFFF"/>
      <w:spacing w:before="480" w:line="466" w:lineRule="exact"/>
      <w:ind w:hanging="560"/>
      <w:jc w:val="left"/>
    </w:pPr>
    <w:rPr>
      <w:rFonts w:ascii="Arial" w:eastAsia="Arial" w:hAnsi="Arial" w:cs="Arial"/>
      <w:color w:val="000000"/>
      <w:sz w:val="19"/>
      <w:szCs w:val="19"/>
    </w:rPr>
  </w:style>
  <w:style w:type="paragraph" w:customStyle="1" w:styleId="Zkladntext51">
    <w:name w:val="Základní text (5)"/>
    <w:basedOn w:val="Normln"/>
    <w:link w:val="Zkladntext50"/>
    <w:rsid w:val="003B6365"/>
    <w:pPr>
      <w:widowControl w:val="0"/>
      <w:shd w:val="clear" w:color="auto" w:fill="FFFFFF"/>
      <w:spacing w:before="3600" w:after="60" w:line="0" w:lineRule="atLeast"/>
    </w:pPr>
    <w:rPr>
      <w:rFonts w:ascii="Arial" w:eastAsia="Arial" w:hAnsi="Arial" w:cs="Arial"/>
      <w:b/>
      <w:bCs/>
      <w:color w:val="auto"/>
      <w:sz w:val="17"/>
      <w:szCs w:val="17"/>
      <w:lang w:eastAsia="en-US"/>
    </w:rPr>
  </w:style>
  <w:style w:type="paragraph" w:customStyle="1" w:styleId="Identifikacniudaje">
    <w:name w:val="Identifikacni_udaje"/>
    <w:basedOn w:val="Normln"/>
    <w:rsid w:val="008628A1"/>
    <w:pPr>
      <w:tabs>
        <w:tab w:val="left" w:pos="2268"/>
        <w:tab w:val="left" w:pos="3402"/>
      </w:tabs>
      <w:spacing w:before="120" w:line="264" w:lineRule="auto"/>
    </w:pPr>
    <w:rPr>
      <w:rFonts w:ascii="Arial Narrow" w:hAnsi="Arial Narrow"/>
      <w:color w:val="auto"/>
      <w:sz w:val="20"/>
      <w:szCs w:val="22"/>
      <w:lang w:eastAsia="en-US"/>
    </w:rPr>
  </w:style>
  <w:style w:type="paragraph" w:customStyle="1" w:styleId="PDPTexttabulky">
    <w:name w:val="PDP_Text_tabulky"/>
    <w:basedOn w:val="Normln"/>
    <w:qFormat/>
    <w:rsid w:val="00E9000B"/>
    <w:pPr>
      <w:keepLines/>
      <w:spacing w:before="20" w:after="20" w:line="240" w:lineRule="auto"/>
      <w:jc w:val="left"/>
    </w:pPr>
    <w:rPr>
      <w:rFonts w:ascii="Arial" w:hAnsi="Arial"/>
      <w:color w:val="auto"/>
      <w:sz w:val="18"/>
    </w:rPr>
  </w:style>
  <w:style w:type="character" w:customStyle="1" w:styleId="h1a">
    <w:name w:val="h1a"/>
    <w:basedOn w:val="Standardnpsmoodstavce"/>
    <w:rsid w:val="001901F1"/>
  </w:style>
  <w:style w:type="paragraph" w:customStyle="1" w:styleId="font6">
    <w:name w:val="font6"/>
    <w:basedOn w:val="Normln"/>
    <w:rsid w:val="009C02D3"/>
    <w:pPr>
      <w:spacing w:before="100" w:beforeAutospacing="1" w:after="100" w:afterAutospacing="1" w:line="240" w:lineRule="auto"/>
      <w:jc w:val="left"/>
    </w:pPr>
    <w:rPr>
      <w:rFonts w:ascii="Arial CE" w:hAnsi="Arial CE" w:cs="Arial CE"/>
      <w:b/>
      <w:bCs/>
      <w:color w:val="000000"/>
      <w:sz w:val="20"/>
    </w:rPr>
  </w:style>
  <w:style w:type="paragraph" w:customStyle="1" w:styleId="xl65">
    <w:name w:val="xl65"/>
    <w:basedOn w:val="Normln"/>
    <w:rsid w:val="009C02D3"/>
    <w:pPr>
      <w:pBdr>
        <w:bottom w:val="single" w:sz="4" w:space="0" w:color="auto"/>
      </w:pBdr>
      <w:spacing w:before="100" w:beforeAutospacing="1" w:after="100" w:afterAutospacing="1" w:line="240" w:lineRule="auto"/>
      <w:jc w:val="left"/>
    </w:pPr>
    <w:rPr>
      <w:rFonts w:ascii="Arial CE" w:hAnsi="Arial CE" w:cs="Arial CE"/>
      <w:b/>
      <w:bCs/>
      <w:color w:val="auto"/>
      <w:sz w:val="24"/>
      <w:szCs w:val="24"/>
    </w:rPr>
  </w:style>
  <w:style w:type="paragraph" w:customStyle="1" w:styleId="xl66">
    <w:name w:val="xl66"/>
    <w:basedOn w:val="Normln"/>
    <w:rsid w:val="009C02D3"/>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CE" w:hAnsi="Arial CE" w:cs="Arial CE"/>
      <w:b/>
      <w:bCs/>
      <w:color w:val="auto"/>
      <w:sz w:val="20"/>
    </w:rPr>
  </w:style>
  <w:style w:type="paragraph" w:customStyle="1" w:styleId="xl67">
    <w:name w:val="xl67"/>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E" w:hAnsi="Arial CE" w:cs="Arial CE"/>
      <w:color w:val="auto"/>
      <w:sz w:val="20"/>
    </w:rPr>
  </w:style>
  <w:style w:type="paragraph" w:customStyle="1" w:styleId="xl68">
    <w:name w:val="xl68"/>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olor w:val="auto"/>
      <w:sz w:val="20"/>
    </w:rPr>
  </w:style>
  <w:style w:type="paragraph" w:customStyle="1" w:styleId="xl69">
    <w:name w:val="xl69"/>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E" w:hAnsi="Arial CE" w:cs="Arial CE"/>
      <w:color w:val="auto"/>
      <w:sz w:val="20"/>
    </w:rPr>
  </w:style>
  <w:style w:type="paragraph" w:customStyle="1" w:styleId="xl70">
    <w:name w:val="xl70"/>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olor w:val="auto"/>
      <w:sz w:val="20"/>
    </w:rPr>
  </w:style>
  <w:style w:type="paragraph" w:customStyle="1" w:styleId="xl71">
    <w:name w:val="xl71"/>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E" w:hAnsi="Arial CE" w:cs="Arial CE"/>
      <w:color w:val="auto"/>
      <w:sz w:val="20"/>
    </w:rPr>
  </w:style>
  <w:style w:type="paragraph" w:customStyle="1" w:styleId="xl72">
    <w:name w:val="xl72"/>
    <w:basedOn w:val="Normln"/>
    <w:rsid w:val="009C02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63">
    <w:name w:val="xl63"/>
    <w:basedOn w:val="Normln"/>
    <w:rsid w:val="0090672F"/>
    <w:pPr>
      <w:pBdr>
        <w:bottom w:val="single" w:sz="4" w:space="0" w:color="auto"/>
      </w:pBdr>
      <w:spacing w:before="100" w:beforeAutospacing="1" w:after="100" w:afterAutospacing="1" w:line="240" w:lineRule="auto"/>
      <w:jc w:val="left"/>
    </w:pPr>
    <w:rPr>
      <w:rFonts w:ascii="Arial CE" w:hAnsi="Arial CE" w:cs="Arial CE"/>
      <w:b/>
      <w:bCs/>
      <w:color w:val="auto"/>
      <w:sz w:val="24"/>
      <w:szCs w:val="24"/>
    </w:rPr>
  </w:style>
  <w:style w:type="paragraph" w:customStyle="1" w:styleId="xl64">
    <w:name w:val="xl64"/>
    <w:basedOn w:val="Normln"/>
    <w:rsid w:val="0090672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Arial CE" w:hAnsi="Arial CE" w:cs="Arial CE"/>
      <w:b/>
      <w:bCs/>
      <w:color w:val="auto"/>
      <w:sz w:val="20"/>
    </w:rPr>
  </w:style>
  <w:style w:type="character" w:styleId="Nevyeenzmnka">
    <w:name w:val="Unresolved Mention"/>
    <w:basedOn w:val="Standardnpsmoodstavce"/>
    <w:uiPriority w:val="99"/>
    <w:semiHidden/>
    <w:unhideWhenUsed/>
    <w:rsid w:val="007247F9"/>
    <w:rPr>
      <w:color w:val="605E5C"/>
      <w:shd w:val="clear" w:color="auto" w:fill="E1DFDD"/>
    </w:rPr>
  </w:style>
  <w:style w:type="paragraph" w:customStyle="1" w:styleId="N10-Popisspec">
    <w:name w:val="N10-Popis_spec"/>
    <w:basedOn w:val="Normln"/>
    <w:link w:val="N10-PopisspecChar"/>
    <w:rsid w:val="00C520EC"/>
    <w:pPr>
      <w:widowControl w:val="0"/>
      <w:spacing w:before="120" w:line="240" w:lineRule="auto"/>
      <w:ind w:left="992"/>
    </w:pPr>
    <w:rPr>
      <w:rFonts w:ascii="Arial Narrow" w:hAnsi="Arial Narrow"/>
      <w:color w:val="auto"/>
      <w:sz w:val="20"/>
      <w:szCs w:val="24"/>
    </w:rPr>
  </w:style>
  <w:style w:type="character" w:customStyle="1" w:styleId="N10-PopisspecChar">
    <w:name w:val="N10-Popis_spec Char"/>
    <w:link w:val="N10-Popisspec"/>
    <w:rsid w:val="00C520EC"/>
    <w:rPr>
      <w:rFonts w:ascii="Arial Narrow" w:eastAsia="Times New Roman" w:hAnsi="Arial Narrow" w:cs="Times New Roman"/>
      <w:sz w:val="20"/>
      <w:szCs w:val="24"/>
      <w:lang w:eastAsia="cs-CZ"/>
    </w:rPr>
  </w:style>
  <w:style w:type="paragraph" w:customStyle="1" w:styleId="N10-Specodrka1">
    <w:name w:val="N10-Spec_odrážka1"/>
    <w:basedOn w:val="Normln"/>
    <w:rsid w:val="00E0699D"/>
    <w:pPr>
      <w:numPr>
        <w:numId w:val="44"/>
      </w:numPr>
      <w:spacing w:before="60" w:line="240" w:lineRule="auto"/>
    </w:pPr>
    <w:rPr>
      <w:rFonts w:ascii="Arial Narrow" w:hAnsi="Arial Narrow"/>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90">
      <w:bodyDiv w:val="1"/>
      <w:marLeft w:val="0"/>
      <w:marRight w:val="0"/>
      <w:marTop w:val="0"/>
      <w:marBottom w:val="0"/>
      <w:divBdr>
        <w:top w:val="none" w:sz="0" w:space="0" w:color="auto"/>
        <w:left w:val="none" w:sz="0" w:space="0" w:color="auto"/>
        <w:bottom w:val="none" w:sz="0" w:space="0" w:color="auto"/>
        <w:right w:val="none" w:sz="0" w:space="0" w:color="auto"/>
      </w:divBdr>
    </w:div>
    <w:div w:id="32193522">
      <w:bodyDiv w:val="1"/>
      <w:marLeft w:val="0"/>
      <w:marRight w:val="0"/>
      <w:marTop w:val="0"/>
      <w:marBottom w:val="0"/>
      <w:divBdr>
        <w:top w:val="none" w:sz="0" w:space="0" w:color="auto"/>
        <w:left w:val="none" w:sz="0" w:space="0" w:color="auto"/>
        <w:bottom w:val="none" w:sz="0" w:space="0" w:color="auto"/>
        <w:right w:val="none" w:sz="0" w:space="0" w:color="auto"/>
      </w:divBdr>
    </w:div>
    <w:div w:id="38022127">
      <w:bodyDiv w:val="1"/>
      <w:marLeft w:val="0"/>
      <w:marRight w:val="0"/>
      <w:marTop w:val="0"/>
      <w:marBottom w:val="0"/>
      <w:divBdr>
        <w:top w:val="none" w:sz="0" w:space="0" w:color="auto"/>
        <w:left w:val="none" w:sz="0" w:space="0" w:color="auto"/>
        <w:bottom w:val="none" w:sz="0" w:space="0" w:color="auto"/>
        <w:right w:val="none" w:sz="0" w:space="0" w:color="auto"/>
      </w:divBdr>
    </w:div>
    <w:div w:id="39669897">
      <w:bodyDiv w:val="1"/>
      <w:marLeft w:val="0"/>
      <w:marRight w:val="0"/>
      <w:marTop w:val="0"/>
      <w:marBottom w:val="0"/>
      <w:divBdr>
        <w:top w:val="none" w:sz="0" w:space="0" w:color="auto"/>
        <w:left w:val="none" w:sz="0" w:space="0" w:color="auto"/>
        <w:bottom w:val="none" w:sz="0" w:space="0" w:color="auto"/>
        <w:right w:val="none" w:sz="0" w:space="0" w:color="auto"/>
      </w:divBdr>
    </w:div>
    <w:div w:id="64768824">
      <w:bodyDiv w:val="1"/>
      <w:marLeft w:val="0"/>
      <w:marRight w:val="0"/>
      <w:marTop w:val="0"/>
      <w:marBottom w:val="0"/>
      <w:divBdr>
        <w:top w:val="none" w:sz="0" w:space="0" w:color="auto"/>
        <w:left w:val="none" w:sz="0" w:space="0" w:color="auto"/>
        <w:bottom w:val="none" w:sz="0" w:space="0" w:color="auto"/>
        <w:right w:val="none" w:sz="0" w:space="0" w:color="auto"/>
      </w:divBdr>
    </w:div>
    <w:div w:id="95298071">
      <w:bodyDiv w:val="1"/>
      <w:marLeft w:val="0"/>
      <w:marRight w:val="0"/>
      <w:marTop w:val="0"/>
      <w:marBottom w:val="0"/>
      <w:divBdr>
        <w:top w:val="none" w:sz="0" w:space="0" w:color="auto"/>
        <w:left w:val="none" w:sz="0" w:space="0" w:color="auto"/>
        <w:bottom w:val="none" w:sz="0" w:space="0" w:color="auto"/>
        <w:right w:val="none" w:sz="0" w:space="0" w:color="auto"/>
      </w:divBdr>
    </w:div>
    <w:div w:id="99692203">
      <w:bodyDiv w:val="1"/>
      <w:marLeft w:val="0"/>
      <w:marRight w:val="0"/>
      <w:marTop w:val="0"/>
      <w:marBottom w:val="0"/>
      <w:divBdr>
        <w:top w:val="none" w:sz="0" w:space="0" w:color="auto"/>
        <w:left w:val="none" w:sz="0" w:space="0" w:color="auto"/>
        <w:bottom w:val="none" w:sz="0" w:space="0" w:color="auto"/>
        <w:right w:val="none" w:sz="0" w:space="0" w:color="auto"/>
      </w:divBdr>
    </w:div>
    <w:div w:id="104082602">
      <w:bodyDiv w:val="1"/>
      <w:marLeft w:val="0"/>
      <w:marRight w:val="0"/>
      <w:marTop w:val="0"/>
      <w:marBottom w:val="0"/>
      <w:divBdr>
        <w:top w:val="none" w:sz="0" w:space="0" w:color="auto"/>
        <w:left w:val="none" w:sz="0" w:space="0" w:color="auto"/>
        <w:bottom w:val="none" w:sz="0" w:space="0" w:color="auto"/>
        <w:right w:val="none" w:sz="0" w:space="0" w:color="auto"/>
      </w:divBdr>
    </w:div>
    <w:div w:id="112869641">
      <w:bodyDiv w:val="1"/>
      <w:marLeft w:val="0"/>
      <w:marRight w:val="0"/>
      <w:marTop w:val="0"/>
      <w:marBottom w:val="0"/>
      <w:divBdr>
        <w:top w:val="none" w:sz="0" w:space="0" w:color="auto"/>
        <w:left w:val="none" w:sz="0" w:space="0" w:color="auto"/>
        <w:bottom w:val="none" w:sz="0" w:space="0" w:color="auto"/>
        <w:right w:val="none" w:sz="0" w:space="0" w:color="auto"/>
      </w:divBdr>
    </w:div>
    <w:div w:id="113528224">
      <w:bodyDiv w:val="1"/>
      <w:marLeft w:val="0"/>
      <w:marRight w:val="0"/>
      <w:marTop w:val="0"/>
      <w:marBottom w:val="0"/>
      <w:divBdr>
        <w:top w:val="none" w:sz="0" w:space="0" w:color="auto"/>
        <w:left w:val="none" w:sz="0" w:space="0" w:color="auto"/>
        <w:bottom w:val="none" w:sz="0" w:space="0" w:color="auto"/>
        <w:right w:val="none" w:sz="0" w:space="0" w:color="auto"/>
      </w:divBdr>
    </w:div>
    <w:div w:id="127475760">
      <w:bodyDiv w:val="1"/>
      <w:marLeft w:val="0"/>
      <w:marRight w:val="0"/>
      <w:marTop w:val="0"/>
      <w:marBottom w:val="0"/>
      <w:divBdr>
        <w:top w:val="none" w:sz="0" w:space="0" w:color="auto"/>
        <w:left w:val="none" w:sz="0" w:space="0" w:color="auto"/>
        <w:bottom w:val="none" w:sz="0" w:space="0" w:color="auto"/>
        <w:right w:val="none" w:sz="0" w:space="0" w:color="auto"/>
      </w:divBdr>
    </w:div>
    <w:div w:id="133840853">
      <w:bodyDiv w:val="1"/>
      <w:marLeft w:val="0"/>
      <w:marRight w:val="0"/>
      <w:marTop w:val="0"/>
      <w:marBottom w:val="0"/>
      <w:divBdr>
        <w:top w:val="none" w:sz="0" w:space="0" w:color="auto"/>
        <w:left w:val="none" w:sz="0" w:space="0" w:color="auto"/>
        <w:bottom w:val="none" w:sz="0" w:space="0" w:color="auto"/>
        <w:right w:val="none" w:sz="0" w:space="0" w:color="auto"/>
      </w:divBdr>
    </w:div>
    <w:div w:id="158084601">
      <w:bodyDiv w:val="1"/>
      <w:marLeft w:val="0"/>
      <w:marRight w:val="0"/>
      <w:marTop w:val="0"/>
      <w:marBottom w:val="0"/>
      <w:divBdr>
        <w:top w:val="none" w:sz="0" w:space="0" w:color="auto"/>
        <w:left w:val="none" w:sz="0" w:space="0" w:color="auto"/>
        <w:bottom w:val="none" w:sz="0" w:space="0" w:color="auto"/>
        <w:right w:val="none" w:sz="0" w:space="0" w:color="auto"/>
      </w:divBdr>
    </w:div>
    <w:div w:id="159393766">
      <w:bodyDiv w:val="1"/>
      <w:marLeft w:val="0"/>
      <w:marRight w:val="0"/>
      <w:marTop w:val="0"/>
      <w:marBottom w:val="0"/>
      <w:divBdr>
        <w:top w:val="none" w:sz="0" w:space="0" w:color="auto"/>
        <w:left w:val="none" w:sz="0" w:space="0" w:color="auto"/>
        <w:bottom w:val="none" w:sz="0" w:space="0" w:color="auto"/>
        <w:right w:val="none" w:sz="0" w:space="0" w:color="auto"/>
      </w:divBdr>
    </w:div>
    <w:div w:id="170149533">
      <w:bodyDiv w:val="1"/>
      <w:marLeft w:val="0"/>
      <w:marRight w:val="0"/>
      <w:marTop w:val="0"/>
      <w:marBottom w:val="0"/>
      <w:divBdr>
        <w:top w:val="none" w:sz="0" w:space="0" w:color="auto"/>
        <w:left w:val="none" w:sz="0" w:space="0" w:color="auto"/>
        <w:bottom w:val="none" w:sz="0" w:space="0" w:color="auto"/>
        <w:right w:val="none" w:sz="0" w:space="0" w:color="auto"/>
      </w:divBdr>
    </w:div>
    <w:div w:id="178199800">
      <w:bodyDiv w:val="1"/>
      <w:marLeft w:val="0"/>
      <w:marRight w:val="0"/>
      <w:marTop w:val="0"/>
      <w:marBottom w:val="0"/>
      <w:divBdr>
        <w:top w:val="none" w:sz="0" w:space="0" w:color="auto"/>
        <w:left w:val="none" w:sz="0" w:space="0" w:color="auto"/>
        <w:bottom w:val="none" w:sz="0" w:space="0" w:color="auto"/>
        <w:right w:val="none" w:sz="0" w:space="0" w:color="auto"/>
      </w:divBdr>
    </w:div>
    <w:div w:id="200679505">
      <w:bodyDiv w:val="1"/>
      <w:marLeft w:val="0"/>
      <w:marRight w:val="0"/>
      <w:marTop w:val="0"/>
      <w:marBottom w:val="0"/>
      <w:divBdr>
        <w:top w:val="none" w:sz="0" w:space="0" w:color="auto"/>
        <w:left w:val="none" w:sz="0" w:space="0" w:color="auto"/>
        <w:bottom w:val="none" w:sz="0" w:space="0" w:color="auto"/>
        <w:right w:val="none" w:sz="0" w:space="0" w:color="auto"/>
      </w:divBdr>
    </w:div>
    <w:div w:id="201675900">
      <w:bodyDiv w:val="1"/>
      <w:marLeft w:val="0"/>
      <w:marRight w:val="0"/>
      <w:marTop w:val="0"/>
      <w:marBottom w:val="0"/>
      <w:divBdr>
        <w:top w:val="none" w:sz="0" w:space="0" w:color="auto"/>
        <w:left w:val="none" w:sz="0" w:space="0" w:color="auto"/>
        <w:bottom w:val="none" w:sz="0" w:space="0" w:color="auto"/>
        <w:right w:val="none" w:sz="0" w:space="0" w:color="auto"/>
      </w:divBdr>
    </w:div>
    <w:div w:id="205681042">
      <w:bodyDiv w:val="1"/>
      <w:marLeft w:val="0"/>
      <w:marRight w:val="0"/>
      <w:marTop w:val="0"/>
      <w:marBottom w:val="0"/>
      <w:divBdr>
        <w:top w:val="none" w:sz="0" w:space="0" w:color="auto"/>
        <w:left w:val="none" w:sz="0" w:space="0" w:color="auto"/>
        <w:bottom w:val="none" w:sz="0" w:space="0" w:color="auto"/>
        <w:right w:val="none" w:sz="0" w:space="0" w:color="auto"/>
      </w:divBdr>
    </w:div>
    <w:div w:id="222833631">
      <w:bodyDiv w:val="1"/>
      <w:marLeft w:val="0"/>
      <w:marRight w:val="0"/>
      <w:marTop w:val="0"/>
      <w:marBottom w:val="0"/>
      <w:divBdr>
        <w:top w:val="none" w:sz="0" w:space="0" w:color="auto"/>
        <w:left w:val="none" w:sz="0" w:space="0" w:color="auto"/>
        <w:bottom w:val="none" w:sz="0" w:space="0" w:color="auto"/>
        <w:right w:val="none" w:sz="0" w:space="0" w:color="auto"/>
      </w:divBdr>
    </w:div>
    <w:div w:id="242184449">
      <w:bodyDiv w:val="1"/>
      <w:marLeft w:val="0"/>
      <w:marRight w:val="0"/>
      <w:marTop w:val="0"/>
      <w:marBottom w:val="0"/>
      <w:divBdr>
        <w:top w:val="none" w:sz="0" w:space="0" w:color="auto"/>
        <w:left w:val="none" w:sz="0" w:space="0" w:color="auto"/>
        <w:bottom w:val="none" w:sz="0" w:space="0" w:color="auto"/>
        <w:right w:val="none" w:sz="0" w:space="0" w:color="auto"/>
      </w:divBdr>
    </w:div>
    <w:div w:id="244649625">
      <w:bodyDiv w:val="1"/>
      <w:marLeft w:val="0"/>
      <w:marRight w:val="0"/>
      <w:marTop w:val="0"/>
      <w:marBottom w:val="0"/>
      <w:divBdr>
        <w:top w:val="none" w:sz="0" w:space="0" w:color="auto"/>
        <w:left w:val="none" w:sz="0" w:space="0" w:color="auto"/>
        <w:bottom w:val="none" w:sz="0" w:space="0" w:color="auto"/>
        <w:right w:val="none" w:sz="0" w:space="0" w:color="auto"/>
      </w:divBdr>
    </w:div>
    <w:div w:id="247809258">
      <w:bodyDiv w:val="1"/>
      <w:marLeft w:val="0"/>
      <w:marRight w:val="0"/>
      <w:marTop w:val="0"/>
      <w:marBottom w:val="0"/>
      <w:divBdr>
        <w:top w:val="none" w:sz="0" w:space="0" w:color="auto"/>
        <w:left w:val="none" w:sz="0" w:space="0" w:color="auto"/>
        <w:bottom w:val="none" w:sz="0" w:space="0" w:color="auto"/>
        <w:right w:val="none" w:sz="0" w:space="0" w:color="auto"/>
      </w:divBdr>
    </w:div>
    <w:div w:id="265818521">
      <w:bodyDiv w:val="1"/>
      <w:marLeft w:val="0"/>
      <w:marRight w:val="0"/>
      <w:marTop w:val="0"/>
      <w:marBottom w:val="0"/>
      <w:divBdr>
        <w:top w:val="none" w:sz="0" w:space="0" w:color="auto"/>
        <w:left w:val="none" w:sz="0" w:space="0" w:color="auto"/>
        <w:bottom w:val="none" w:sz="0" w:space="0" w:color="auto"/>
        <w:right w:val="none" w:sz="0" w:space="0" w:color="auto"/>
      </w:divBdr>
    </w:div>
    <w:div w:id="268970306">
      <w:bodyDiv w:val="1"/>
      <w:marLeft w:val="0"/>
      <w:marRight w:val="0"/>
      <w:marTop w:val="0"/>
      <w:marBottom w:val="0"/>
      <w:divBdr>
        <w:top w:val="none" w:sz="0" w:space="0" w:color="auto"/>
        <w:left w:val="none" w:sz="0" w:space="0" w:color="auto"/>
        <w:bottom w:val="none" w:sz="0" w:space="0" w:color="auto"/>
        <w:right w:val="none" w:sz="0" w:space="0" w:color="auto"/>
      </w:divBdr>
    </w:div>
    <w:div w:id="275873403">
      <w:bodyDiv w:val="1"/>
      <w:marLeft w:val="0"/>
      <w:marRight w:val="0"/>
      <w:marTop w:val="0"/>
      <w:marBottom w:val="0"/>
      <w:divBdr>
        <w:top w:val="none" w:sz="0" w:space="0" w:color="auto"/>
        <w:left w:val="none" w:sz="0" w:space="0" w:color="auto"/>
        <w:bottom w:val="none" w:sz="0" w:space="0" w:color="auto"/>
        <w:right w:val="none" w:sz="0" w:space="0" w:color="auto"/>
      </w:divBdr>
    </w:div>
    <w:div w:id="276720705">
      <w:bodyDiv w:val="1"/>
      <w:marLeft w:val="0"/>
      <w:marRight w:val="0"/>
      <w:marTop w:val="0"/>
      <w:marBottom w:val="0"/>
      <w:divBdr>
        <w:top w:val="none" w:sz="0" w:space="0" w:color="auto"/>
        <w:left w:val="none" w:sz="0" w:space="0" w:color="auto"/>
        <w:bottom w:val="none" w:sz="0" w:space="0" w:color="auto"/>
        <w:right w:val="none" w:sz="0" w:space="0" w:color="auto"/>
      </w:divBdr>
    </w:div>
    <w:div w:id="284770468">
      <w:bodyDiv w:val="1"/>
      <w:marLeft w:val="0"/>
      <w:marRight w:val="0"/>
      <w:marTop w:val="0"/>
      <w:marBottom w:val="0"/>
      <w:divBdr>
        <w:top w:val="none" w:sz="0" w:space="0" w:color="auto"/>
        <w:left w:val="none" w:sz="0" w:space="0" w:color="auto"/>
        <w:bottom w:val="none" w:sz="0" w:space="0" w:color="auto"/>
        <w:right w:val="none" w:sz="0" w:space="0" w:color="auto"/>
      </w:divBdr>
    </w:div>
    <w:div w:id="285352874">
      <w:bodyDiv w:val="1"/>
      <w:marLeft w:val="0"/>
      <w:marRight w:val="0"/>
      <w:marTop w:val="0"/>
      <w:marBottom w:val="0"/>
      <w:divBdr>
        <w:top w:val="none" w:sz="0" w:space="0" w:color="auto"/>
        <w:left w:val="none" w:sz="0" w:space="0" w:color="auto"/>
        <w:bottom w:val="none" w:sz="0" w:space="0" w:color="auto"/>
        <w:right w:val="none" w:sz="0" w:space="0" w:color="auto"/>
      </w:divBdr>
    </w:div>
    <w:div w:id="303395262">
      <w:bodyDiv w:val="1"/>
      <w:marLeft w:val="0"/>
      <w:marRight w:val="0"/>
      <w:marTop w:val="0"/>
      <w:marBottom w:val="0"/>
      <w:divBdr>
        <w:top w:val="none" w:sz="0" w:space="0" w:color="auto"/>
        <w:left w:val="none" w:sz="0" w:space="0" w:color="auto"/>
        <w:bottom w:val="none" w:sz="0" w:space="0" w:color="auto"/>
        <w:right w:val="none" w:sz="0" w:space="0" w:color="auto"/>
      </w:divBdr>
    </w:div>
    <w:div w:id="337201037">
      <w:bodyDiv w:val="1"/>
      <w:marLeft w:val="0"/>
      <w:marRight w:val="0"/>
      <w:marTop w:val="0"/>
      <w:marBottom w:val="0"/>
      <w:divBdr>
        <w:top w:val="none" w:sz="0" w:space="0" w:color="auto"/>
        <w:left w:val="none" w:sz="0" w:space="0" w:color="auto"/>
        <w:bottom w:val="none" w:sz="0" w:space="0" w:color="auto"/>
        <w:right w:val="none" w:sz="0" w:space="0" w:color="auto"/>
      </w:divBdr>
    </w:div>
    <w:div w:id="338122959">
      <w:bodyDiv w:val="1"/>
      <w:marLeft w:val="0"/>
      <w:marRight w:val="0"/>
      <w:marTop w:val="0"/>
      <w:marBottom w:val="0"/>
      <w:divBdr>
        <w:top w:val="none" w:sz="0" w:space="0" w:color="auto"/>
        <w:left w:val="none" w:sz="0" w:space="0" w:color="auto"/>
        <w:bottom w:val="none" w:sz="0" w:space="0" w:color="auto"/>
        <w:right w:val="none" w:sz="0" w:space="0" w:color="auto"/>
      </w:divBdr>
    </w:div>
    <w:div w:id="346180699">
      <w:bodyDiv w:val="1"/>
      <w:marLeft w:val="0"/>
      <w:marRight w:val="0"/>
      <w:marTop w:val="0"/>
      <w:marBottom w:val="0"/>
      <w:divBdr>
        <w:top w:val="none" w:sz="0" w:space="0" w:color="auto"/>
        <w:left w:val="none" w:sz="0" w:space="0" w:color="auto"/>
        <w:bottom w:val="none" w:sz="0" w:space="0" w:color="auto"/>
        <w:right w:val="none" w:sz="0" w:space="0" w:color="auto"/>
      </w:divBdr>
    </w:div>
    <w:div w:id="349382235">
      <w:bodyDiv w:val="1"/>
      <w:marLeft w:val="0"/>
      <w:marRight w:val="0"/>
      <w:marTop w:val="0"/>
      <w:marBottom w:val="0"/>
      <w:divBdr>
        <w:top w:val="none" w:sz="0" w:space="0" w:color="auto"/>
        <w:left w:val="none" w:sz="0" w:space="0" w:color="auto"/>
        <w:bottom w:val="none" w:sz="0" w:space="0" w:color="auto"/>
        <w:right w:val="none" w:sz="0" w:space="0" w:color="auto"/>
      </w:divBdr>
    </w:div>
    <w:div w:id="351149168">
      <w:bodyDiv w:val="1"/>
      <w:marLeft w:val="0"/>
      <w:marRight w:val="0"/>
      <w:marTop w:val="0"/>
      <w:marBottom w:val="0"/>
      <w:divBdr>
        <w:top w:val="none" w:sz="0" w:space="0" w:color="auto"/>
        <w:left w:val="none" w:sz="0" w:space="0" w:color="auto"/>
        <w:bottom w:val="none" w:sz="0" w:space="0" w:color="auto"/>
        <w:right w:val="none" w:sz="0" w:space="0" w:color="auto"/>
      </w:divBdr>
    </w:div>
    <w:div w:id="356083146">
      <w:bodyDiv w:val="1"/>
      <w:marLeft w:val="0"/>
      <w:marRight w:val="0"/>
      <w:marTop w:val="0"/>
      <w:marBottom w:val="0"/>
      <w:divBdr>
        <w:top w:val="none" w:sz="0" w:space="0" w:color="auto"/>
        <w:left w:val="none" w:sz="0" w:space="0" w:color="auto"/>
        <w:bottom w:val="none" w:sz="0" w:space="0" w:color="auto"/>
        <w:right w:val="none" w:sz="0" w:space="0" w:color="auto"/>
      </w:divBdr>
    </w:div>
    <w:div w:id="356348260">
      <w:bodyDiv w:val="1"/>
      <w:marLeft w:val="0"/>
      <w:marRight w:val="0"/>
      <w:marTop w:val="0"/>
      <w:marBottom w:val="0"/>
      <w:divBdr>
        <w:top w:val="none" w:sz="0" w:space="0" w:color="auto"/>
        <w:left w:val="none" w:sz="0" w:space="0" w:color="auto"/>
        <w:bottom w:val="none" w:sz="0" w:space="0" w:color="auto"/>
        <w:right w:val="none" w:sz="0" w:space="0" w:color="auto"/>
      </w:divBdr>
    </w:div>
    <w:div w:id="357200170">
      <w:bodyDiv w:val="1"/>
      <w:marLeft w:val="0"/>
      <w:marRight w:val="0"/>
      <w:marTop w:val="0"/>
      <w:marBottom w:val="0"/>
      <w:divBdr>
        <w:top w:val="none" w:sz="0" w:space="0" w:color="auto"/>
        <w:left w:val="none" w:sz="0" w:space="0" w:color="auto"/>
        <w:bottom w:val="none" w:sz="0" w:space="0" w:color="auto"/>
        <w:right w:val="none" w:sz="0" w:space="0" w:color="auto"/>
      </w:divBdr>
    </w:div>
    <w:div w:id="379550452">
      <w:bodyDiv w:val="1"/>
      <w:marLeft w:val="0"/>
      <w:marRight w:val="0"/>
      <w:marTop w:val="0"/>
      <w:marBottom w:val="0"/>
      <w:divBdr>
        <w:top w:val="none" w:sz="0" w:space="0" w:color="auto"/>
        <w:left w:val="none" w:sz="0" w:space="0" w:color="auto"/>
        <w:bottom w:val="none" w:sz="0" w:space="0" w:color="auto"/>
        <w:right w:val="none" w:sz="0" w:space="0" w:color="auto"/>
      </w:divBdr>
    </w:div>
    <w:div w:id="387261135">
      <w:bodyDiv w:val="1"/>
      <w:marLeft w:val="0"/>
      <w:marRight w:val="0"/>
      <w:marTop w:val="0"/>
      <w:marBottom w:val="0"/>
      <w:divBdr>
        <w:top w:val="none" w:sz="0" w:space="0" w:color="auto"/>
        <w:left w:val="none" w:sz="0" w:space="0" w:color="auto"/>
        <w:bottom w:val="none" w:sz="0" w:space="0" w:color="auto"/>
        <w:right w:val="none" w:sz="0" w:space="0" w:color="auto"/>
      </w:divBdr>
    </w:div>
    <w:div w:id="389233758">
      <w:bodyDiv w:val="1"/>
      <w:marLeft w:val="0"/>
      <w:marRight w:val="0"/>
      <w:marTop w:val="0"/>
      <w:marBottom w:val="0"/>
      <w:divBdr>
        <w:top w:val="none" w:sz="0" w:space="0" w:color="auto"/>
        <w:left w:val="none" w:sz="0" w:space="0" w:color="auto"/>
        <w:bottom w:val="none" w:sz="0" w:space="0" w:color="auto"/>
        <w:right w:val="none" w:sz="0" w:space="0" w:color="auto"/>
      </w:divBdr>
    </w:div>
    <w:div w:id="390345539">
      <w:bodyDiv w:val="1"/>
      <w:marLeft w:val="0"/>
      <w:marRight w:val="0"/>
      <w:marTop w:val="0"/>
      <w:marBottom w:val="0"/>
      <w:divBdr>
        <w:top w:val="none" w:sz="0" w:space="0" w:color="auto"/>
        <w:left w:val="none" w:sz="0" w:space="0" w:color="auto"/>
        <w:bottom w:val="none" w:sz="0" w:space="0" w:color="auto"/>
        <w:right w:val="none" w:sz="0" w:space="0" w:color="auto"/>
      </w:divBdr>
    </w:div>
    <w:div w:id="392578806">
      <w:bodyDiv w:val="1"/>
      <w:marLeft w:val="0"/>
      <w:marRight w:val="0"/>
      <w:marTop w:val="0"/>
      <w:marBottom w:val="0"/>
      <w:divBdr>
        <w:top w:val="none" w:sz="0" w:space="0" w:color="auto"/>
        <w:left w:val="none" w:sz="0" w:space="0" w:color="auto"/>
        <w:bottom w:val="none" w:sz="0" w:space="0" w:color="auto"/>
        <w:right w:val="none" w:sz="0" w:space="0" w:color="auto"/>
      </w:divBdr>
    </w:div>
    <w:div w:id="397900227">
      <w:bodyDiv w:val="1"/>
      <w:marLeft w:val="0"/>
      <w:marRight w:val="0"/>
      <w:marTop w:val="0"/>
      <w:marBottom w:val="0"/>
      <w:divBdr>
        <w:top w:val="none" w:sz="0" w:space="0" w:color="auto"/>
        <w:left w:val="none" w:sz="0" w:space="0" w:color="auto"/>
        <w:bottom w:val="none" w:sz="0" w:space="0" w:color="auto"/>
        <w:right w:val="none" w:sz="0" w:space="0" w:color="auto"/>
      </w:divBdr>
    </w:div>
    <w:div w:id="434909814">
      <w:bodyDiv w:val="1"/>
      <w:marLeft w:val="0"/>
      <w:marRight w:val="0"/>
      <w:marTop w:val="0"/>
      <w:marBottom w:val="0"/>
      <w:divBdr>
        <w:top w:val="none" w:sz="0" w:space="0" w:color="auto"/>
        <w:left w:val="none" w:sz="0" w:space="0" w:color="auto"/>
        <w:bottom w:val="none" w:sz="0" w:space="0" w:color="auto"/>
        <w:right w:val="none" w:sz="0" w:space="0" w:color="auto"/>
      </w:divBdr>
    </w:div>
    <w:div w:id="444884047">
      <w:bodyDiv w:val="1"/>
      <w:marLeft w:val="0"/>
      <w:marRight w:val="0"/>
      <w:marTop w:val="0"/>
      <w:marBottom w:val="0"/>
      <w:divBdr>
        <w:top w:val="none" w:sz="0" w:space="0" w:color="auto"/>
        <w:left w:val="none" w:sz="0" w:space="0" w:color="auto"/>
        <w:bottom w:val="none" w:sz="0" w:space="0" w:color="auto"/>
        <w:right w:val="none" w:sz="0" w:space="0" w:color="auto"/>
      </w:divBdr>
    </w:div>
    <w:div w:id="454909214">
      <w:bodyDiv w:val="1"/>
      <w:marLeft w:val="0"/>
      <w:marRight w:val="0"/>
      <w:marTop w:val="0"/>
      <w:marBottom w:val="0"/>
      <w:divBdr>
        <w:top w:val="none" w:sz="0" w:space="0" w:color="auto"/>
        <w:left w:val="none" w:sz="0" w:space="0" w:color="auto"/>
        <w:bottom w:val="none" w:sz="0" w:space="0" w:color="auto"/>
        <w:right w:val="none" w:sz="0" w:space="0" w:color="auto"/>
      </w:divBdr>
    </w:div>
    <w:div w:id="463163624">
      <w:bodyDiv w:val="1"/>
      <w:marLeft w:val="0"/>
      <w:marRight w:val="0"/>
      <w:marTop w:val="0"/>
      <w:marBottom w:val="0"/>
      <w:divBdr>
        <w:top w:val="none" w:sz="0" w:space="0" w:color="auto"/>
        <w:left w:val="none" w:sz="0" w:space="0" w:color="auto"/>
        <w:bottom w:val="none" w:sz="0" w:space="0" w:color="auto"/>
        <w:right w:val="none" w:sz="0" w:space="0" w:color="auto"/>
      </w:divBdr>
    </w:div>
    <w:div w:id="463275559">
      <w:bodyDiv w:val="1"/>
      <w:marLeft w:val="0"/>
      <w:marRight w:val="0"/>
      <w:marTop w:val="0"/>
      <w:marBottom w:val="0"/>
      <w:divBdr>
        <w:top w:val="none" w:sz="0" w:space="0" w:color="auto"/>
        <w:left w:val="none" w:sz="0" w:space="0" w:color="auto"/>
        <w:bottom w:val="none" w:sz="0" w:space="0" w:color="auto"/>
        <w:right w:val="none" w:sz="0" w:space="0" w:color="auto"/>
      </w:divBdr>
    </w:div>
    <w:div w:id="466051533">
      <w:bodyDiv w:val="1"/>
      <w:marLeft w:val="0"/>
      <w:marRight w:val="0"/>
      <w:marTop w:val="0"/>
      <w:marBottom w:val="0"/>
      <w:divBdr>
        <w:top w:val="none" w:sz="0" w:space="0" w:color="auto"/>
        <w:left w:val="none" w:sz="0" w:space="0" w:color="auto"/>
        <w:bottom w:val="none" w:sz="0" w:space="0" w:color="auto"/>
        <w:right w:val="none" w:sz="0" w:space="0" w:color="auto"/>
      </w:divBdr>
    </w:div>
    <w:div w:id="466515131">
      <w:bodyDiv w:val="1"/>
      <w:marLeft w:val="0"/>
      <w:marRight w:val="0"/>
      <w:marTop w:val="0"/>
      <w:marBottom w:val="0"/>
      <w:divBdr>
        <w:top w:val="none" w:sz="0" w:space="0" w:color="auto"/>
        <w:left w:val="none" w:sz="0" w:space="0" w:color="auto"/>
        <w:bottom w:val="none" w:sz="0" w:space="0" w:color="auto"/>
        <w:right w:val="none" w:sz="0" w:space="0" w:color="auto"/>
      </w:divBdr>
    </w:div>
    <w:div w:id="494536236">
      <w:bodyDiv w:val="1"/>
      <w:marLeft w:val="0"/>
      <w:marRight w:val="0"/>
      <w:marTop w:val="0"/>
      <w:marBottom w:val="0"/>
      <w:divBdr>
        <w:top w:val="none" w:sz="0" w:space="0" w:color="auto"/>
        <w:left w:val="none" w:sz="0" w:space="0" w:color="auto"/>
        <w:bottom w:val="none" w:sz="0" w:space="0" w:color="auto"/>
        <w:right w:val="none" w:sz="0" w:space="0" w:color="auto"/>
      </w:divBdr>
    </w:div>
    <w:div w:id="525606457">
      <w:bodyDiv w:val="1"/>
      <w:marLeft w:val="0"/>
      <w:marRight w:val="0"/>
      <w:marTop w:val="0"/>
      <w:marBottom w:val="0"/>
      <w:divBdr>
        <w:top w:val="none" w:sz="0" w:space="0" w:color="auto"/>
        <w:left w:val="none" w:sz="0" w:space="0" w:color="auto"/>
        <w:bottom w:val="none" w:sz="0" w:space="0" w:color="auto"/>
        <w:right w:val="none" w:sz="0" w:space="0" w:color="auto"/>
      </w:divBdr>
    </w:div>
    <w:div w:id="535699263">
      <w:bodyDiv w:val="1"/>
      <w:marLeft w:val="0"/>
      <w:marRight w:val="0"/>
      <w:marTop w:val="0"/>
      <w:marBottom w:val="0"/>
      <w:divBdr>
        <w:top w:val="none" w:sz="0" w:space="0" w:color="auto"/>
        <w:left w:val="none" w:sz="0" w:space="0" w:color="auto"/>
        <w:bottom w:val="none" w:sz="0" w:space="0" w:color="auto"/>
        <w:right w:val="none" w:sz="0" w:space="0" w:color="auto"/>
      </w:divBdr>
    </w:div>
    <w:div w:id="539364084">
      <w:bodyDiv w:val="1"/>
      <w:marLeft w:val="0"/>
      <w:marRight w:val="0"/>
      <w:marTop w:val="0"/>
      <w:marBottom w:val="0"/>
      <w:divBdr>
        <w:top w:val="none" w:sz="0" w:space="0" w:color="auto"/>
        <w:left w:val="none" w:sz="0" w:space="0" w:color="auto"/>
        <w:bottom w:val="none" w:sz="0" w:space="0" w:color="auto"/>
        <w:right w:val="none" w:sz="0" w:space="0" w:color="auto"/>
      </w:divBdr>
    </w:div>
    <w:div w:id="540240837">
      <w:bodyDiv w:val="1"/>
      <w:marLeft w:val="0"/>
      <w:marRight w:val="0"/>
      <w:marTop w:val="0"/>
      <w:marBottom w:val="0"/>
      <w:divBdr>
        <w:top w:val="none" w:sz="0" w:space="0" w:color="auto"/>
        <w:left w:val="none" w:sz="0" w:space="0" w:color="auto"/>
        <w:bottom w:val="none" w:sz="0" w:space="0" w:color="auto"/>
        <w:right w:val="none" w:sz="0" w:space="0" w:color="auto"/>
      </w:divBdr>
    </w:div>
    <w:div w:id="542644170">
      <w:bodyDiv w:val="1"/>
      <w:marLeft w:val="0"/>
      <w:marRight w:val="0"/>
      <w:marTop w:val="0"/>
      <w:marBottom w:val="0"/>
      <w:divBdr>
        <w:top w:val="none" w:sz="0" w:space="0" w:color="auto"/>
        <w:left w:val="none" w:sz="0" w:space="0" w:color="auto"/>
        <w:bottom w:val="none" w:sz="0" w:space="0" w:color="auto"/>
        <w:right w:val="none" w:sz="0" w:space="0" w:color="auto"/>
      </w:divBdr>
    </w:div>
    <w:div w:id="543833469">
      <w:bodyDiv w:val="1"/>
      <w:marLeft w:val="0"/>
      <w:marRight w:val="0"/>
      <w:marTop w:val="0"/>
      <w:marBottom w:val="0"/>
      <w:divBdr>
        <w:top w:val="none" w:sz="0" w:space="0" w:color="auto"/>
        <w:left w:val="none" w:sz="0" w:space="0" w:color="auto"/>
        <w:bottom w:val="none" w:sz="0" w:space="0" w:color="auto"/>
        <w:right w:val="none" w:sz="0" w:space="0" w:color="auto"/>
      </w:divBdr>
    </w:div>
    <w:div w:id="548032746">
      <w:bodyDiv w:val="1"/>
      <w:marLeft w:val="0"/>
      <w:marRight w:val="0"/>
      <w:marTop w:val="0"/>
      <w:marBottom w:val="0"/>
      <w:divBdr>
        <w:top w:val="none" w:sz="0" w:space="0" w:color="auto"/>
        <w:left w:val="none" w:sz="0" w:space="0" w:color="auto"/>
        <w:bottom w:val="none" w:sz="0" w:space="0" w:color="auto"/>
        <w:right w:val="none" w:sz="0" w:space="0" w:color="auto"/>
      </w:divBdr>
    </w:div>
    <w:div w:id="553006029">
      <w:bodyDiv w:val="1"/>
      <w:marLeft w:val="0"/>
      <w:marRight w:val="0"/>
      <w:marTop w:val="0"/>
      <w:marBottom w:val="0"/>
      <w:divBdr>
        <w:top w:val="none" w:sz="0" w:space="0" w:color="auto"/>
        <w:left w:val="none" w:sz="0" w:space="0" w:color="auto"/>
        <w:bottom w:val="none" w:sz="0" w:space="0" w:color="auto"/>
        <w:right w:val="none" w:sz="0" w:space="0" w:color="auto"/>
      </w:divBdr>
    </w:div>
    <w:div w:id="559367834">
      <w:bodyDiv w:val="1"/>
      <w:marLeft w:val="0"/>
      <w:marRight w:val="0"/>
      <w:marTop w:val="0"/>
      <w:marBottom w:val="0"/>
      <w:divBdr>
        <w:top w:val="none" w:sz="0" w:space="0" w:color="auto"/>
        <w:left w:val="none" w:sz="0" w:space="0" w:color="auto"/>
        <w:bottom w:val="none" w:sz="0" w:space="0" w:color="auto"/>
        <w:right w:val="none" w:sz="0" w:space="0" w:color="auto"/>
      </w:divBdr>
    </w:div>
    <w:div w:id="564028908">
      <w:bodyDiv w:val="1"/>
      <w:marLeft w:val="0"/>
      <w:marRight w:val="0"/>
      <w:marTop w:val="0"/>
      <w:marBottom w:val="0"/>
      <w:divBdr>
        <w:top w:val="none" w:sz="0" w:space="0" w:color="auto"/>
        <w:left w:val="none" w:sz="0" w:space="0" w:color="auto"/>
        <w:bottom w:val="none" w:sz="0" w:space="0" w:color="auto"/>
        <w:right w:val="none" w:sz="0" w:space="0" w:color="auto"/>
      </w:divBdr>
    </w:div>
    <w:div w:id="577716274">
      <w:bodyDiv w:val="1"/>
      <w:marLeft w:val="0"/>
      <w:marRight w:val="0"/>
      <w:marTop w:val="0"/>
      <w:marBottom w:val="0"/>
      <w:divBdr>
        <w:top w:val="none" w:sz="0" w:space="0" w:color="auto"/>
        <w:left w:val="none" w:sz="0" w:space="0" w:color="auto"/>
        <w:bottom w:val="none" w:sz="0" w:space="0" w:color="auto"/>
        <w:right w:val="none" w:sz="0" w:space="0" w:color="auto"/>
      </w:divBdr>
    </w:div>
    <w:div w:id="584454863">
      <w:bodyDiv w:val="1"/>
      <w:marLeft w:val="0"/>
      <w:marRight w:val="0"/>
      <w:marTop w:val="0"/>
      <w:marBottom w:val="0"/>
      <w:divBdr>
        <w:top w:val="none" w:sz="0" w:space="0" w:color="auto"/>
        <w:left w:val="none" w:sz="0" w:space="0" w:color="auto"/>
        <w:bottom w:val="none" w:sz="0" w:space="0" w:color="auto"/>
        <w:right w:val="none" w:sz="0" w:space="0" w:color="auto"/>
      </w:divBdr>
    </w:div>
    <w:div w:id="592477790">
      <w:bodyDiv w:val="1"/>
      <w:marLeft w:val="0"/>
      <w:marRight w:val="0"/>
      <w:marTop w:val="0"/>
      <w:marBottom w:val="0"/>
      <w:divBdr>
        <w:top w:val="none" w:sz="0" w:space="0" w:color="auto"/>
        <w:left w:val="none" w:sz="0" w:space="0" w:color="auto"/>
        <w:bottom w:val="none" w:sz="0" w:space="0" w:color="auto"/>
        <w:right w:val="none" w:sz="0" w:space="0" w:color="auto"/>
      </w:divBdr>
    </w:div>
    <w:div w:id="601570468">
      <w:bodyDiv w:val="1"/>
      <w:marLeft w:val="0"/>
      <w:marRight w:val="0"/>
      <w:marTop w:val="0"/>
      <w:marBottom w:val="0"/>
      <w:divBdr>
        <w:top w:val="none" w:sz="0" w:space="0" w:color="auto"/>
        <w:left w:val="none" w:sz="0" w:space="0" w:color="auto"/>
        <w:bottom w:val="none" w:sz="0" w:space="0" w:color="auto"/>
        <w:right w:val="none" w:sz="0" w:space="0" w:color="auto"/>
      </w:divBdr>
    </w:div>
    <w:div w:id="621232151">
      <w:bodyDiv w:val="1"/>
      <w:marLeft w:val="0"/>
      <w:marRight w:val="0"/>
      <w:marTop w:val="0"/>
      <w:marBottom w:val="0"/>
      <w:divBdr>
        <w:top w:val="none" w:sz="0" w:space="0" w:color="auto"/>
        <w:left w:val="none" w:sz="0" w:space="0" w:color="auto"/>
        <w:bottom w:val="none" w:sz="0" w:space="0" w:color="auto"/>
        <w:right w:val="none" w:sz="0" w:space="0" w:color="auto"/>
      </w:divBdr>
    </w:div>
    <w:div w:id="627855887">
      <w:bodyDiv w:val="1"/>
      <w:marLeft w:val="0"/>
      <w:marRight w:val="0"/>
      <w:marTop w:val="0"/>
      <w:marBottom w:val="0"/>
      <w:divBdr>
        <w:top w:val="none" w:sz="0" w:space="0" w:color="auto"/>
        <w:left w:val="none" w:sz="0" w:space="0" w:color="auto"/>
        <w:bottom w:val="none" w:sz="0" w:space="0" w:color="auto"/>
        <w:right w:val="none" w:sz="0" w:space="0" w:color="auto"/>
      </w:divBdr>
    </w:div>
    <w:div w:id="636839745">
      <w:bodyDiv w:val="1"/>
      <w:marLeft w:val="0"/>
      <w:marRight w:val="0"/>
      <w:marTop w:val="0"/>
      <w:marBottom w:val="0"/>
      <w:divBdr>
        <w:top w:val="none" w:sz="0" w:space="0" w:color="auto"/>
        <w:left w:val="none" w:sz="0" w:space="0" w:color="auto"/>
        <w:bottom w:val="none" w:sz="0" w:space="0" w:color="auto"/>
        <w:right w:val="none" w:sz="0" w:space="0" w:color="auto"/>
      </w:divBdr>
    </w:div>
    <w:div w:id="641040297">
      <w:bodyDiv w:val="1"/>
      <w:marLeft w:val="0"/>
      <w:marRight w:val="0"/>
      <w:marTop w:val="0"/>
      <w:marBottom w:val="0"/>
      <w:divBdr>
        <w:top w:val="none" w:sz="0" w:space="0" w:color="auto"/>
        <w:left w:val="none" w:sz="0" w:space="0" w:color="auto"/>
        <w:bottom w:val="none" w:sz="0" w:space="0" w:color="auto"/>
        <w:right w:val="none" w:sz="0" w:space="0" w:color="auto"/>
      </w:divBdr>
    </w:div>
    <w:div w:id="672416641">
      <w:bodyDiv w:val="1"/>
      <w:marLeft w:val="0"/>
      <w:marRight w:val="0"/>
      <w:marTop w:val="0"/>
      <w:marBottom w:val="0"/>
      <w:divBdr>
        <w:top w:val="none" w:sz="0" w:space="0" w:color="auto"/>
        <w:left w:val="none" w:sz="0" w:space="0" w:color="auto"/>
        <w:bottom w:val="none" w:sz="0" w:space="0" w:color="auto"/>
        <w:right w:val="none" w:sz="0" w:space="0" w:color="auto"/>
      </w:divBdr>
    </w:div>
    <w:div w:id="674772632">
      <w:bodyDiv w:val="1"/>
      <w:marLeft w:val="0"/>
      <w:marRight w:val="0"/>
      <w:marTop w:val="0"/>
      <w:marBottom w:val="0"/>
      <w:divBdr>
        <w:top w:val="none" w:sz="0" w:space="0" w:color="auto"/>
        <w:left w:val="none" w:sz="0" w:space="0" w:color="auto"/>
        <w:bottom w:val="none" w:sz="0" w:space="0" w:color="auto"/>
        <w:right w:val="none" w:sz="0" w:space="0" w:color="auto"/>
      </w:divBdr>
    </w:div>
    <w:div w:id="683216499">
      <w:bodyDiv w:val="1"/>
      <w:marLeft w:val="0"/>
      <w:marRight w:val="0"/>
      <w:marTop w:val="0"/>
      <w:marBottom w:val="0"/>
      <w:divBdr>
        <w:top w:val="none" w:sz="0" w:space="0" w:color="auto"/>
        <w:left w:val="none" w:sz="0" w:space="0" w:color="auto"/>
        <w:bottom w:val="none" w:sz="0" w:space="0" w:color="auto"/>
        <w:right w:val="none" w:sz="0" w:space="0" w:color="auto"/>
      </w:divBdr>
    </w:div>
    <w:div w:id="714306899">
      <w:bodyDiv w:val="1"/>
      <w:marLeft w:val="0"/>
      <w:marRight w:val="0"/>
      <w:marTop w:val="0"/>
      <w:marBottom w:val="0"/>
      <w:divBdr>
        <w:top w:val="none" w:sz="0" w:space="0" w:color="auto"/>
        <w:left w:val="none" w:sz="0" w:space="0" w:color="auto"/>
        <w:bottom w:val="none" w:sz="0" w:space="0" w:color="auto"/>
        <w:right w:val="none" w:sz="0" w:space="0" w:color="auto"/>
      </w:divBdr>
    </w:div>
    <w:div w:id="721444860">
      <w:bodyDiv w:val="1"/>
      <w:marLeft w:val="0"/>
      <w:marRight w:val="0"/>
      <w:marTop w:val="0"/>
      <w:marBottom w:val="0"/>
      <w:divBdr>
        <w:top w:val="none" w:sz="0" w:space="0" w:color="auto"/>
        <w:left w:val="none" w:sz="0" w:space="0" w:color="auto"/>
        <w:bottom w:val="none" w:sz="0" w:space="0" w:color="auto"/>
        <w:right w:val="none" w:sz="0" w:space="0" w:color="auto"/>
      </w:divBdr>
    </w:div>
    <w:div w:id="727873835">
      <w:bodyDiv w:val="1"/>
      <w:marLeft w:val="0"/>
      <w:marRight w:val="0"/>
      <w:marTop w:val="0"/>
      <w:marBottom w:val="0"/>
      <w:divBdr>
        <w:top w:val="none" w:sz="0" w:space="0" w:color="auto"/>
        <w:left w:val="none" w:sz="0" w:space="0" w:color="auto"/>
        <w:bottom w:val="none" w:sz="0" w:space="0" w:color="auto"/>
        <w:right w:val="none" w:sz="0" w:space="0" w:color="auto"/>
      </w:divBdr>
    </w:div>
    <w:div w:id="764155725">
      <w:bodyDiv w:val="1"/>
      <w:marLeft w:val="0"/>
      <w:marRight w:val="0"/>
      <w:marTop w:val="0"/>
      <w:marBottom w:val="0"/>
      <w:divBdr>
        <w:top w:val="none" w:sz="0" w:space="0" w:color="auto"/>
        <w:left w:val="none" w:sz="0" w:space="0" w:color="auto"/>
        <w:bottom w:val="none" w:sz="0" w:space="0" w:color="auto"/>
        <w:right w:val="none" w:sz="0" w:space="0" w:color="auto"/>
      </w:divBdr>
    </w:div>
    <w:div w:id="779179361">
      <w:bodyDiv w:val="1"/>
      <w:marLeft w:val="0"/>
      <w:marRight w:val="0"/>
      <w:marTop w:val="0"/>
      <w:marBottom w:val="0"/>
      <w:divBdr>
        <w:top w:val="none" w:sz="0" w:space="0" w:color="auto"/>
        <w:left w:val="none" w:sz="0" w:space="0" w:color="auto"/>
        <w:bottom w:val="none" w:sz="0" w:space="0" w:color="auto"/>
        <w:right w:val="none" w:sz="0" w:space="0" w:color="auto"/>
      </w:divBdr>
    </w:div>
    <w:div w:id="782070891">
      <w:bodyDiv w:val="1"/>
      <w:marLeft w:val="0"/>
      <w:marRight w:val="0"/>
      <w:marTop w:val="0"/>
      <w:marBottom w:val="0"/>
      <w:divBdr>
        <w:top w:val="none" w:sz="0" w:space="0" w:color="auto"/>
        <w:left w:val="none" w:sz="0" w:space="0" w:color="auto"/>
        <w:bottom w:val="none" w:sz="0" w:space="0" w:color="auto"/>
        <w:right w:val="none" w:sz="0" w:space="0" w:color="auto"/>
      </w:divBdr>
    </w:div>
    <w:div w:id="799687927">
      <w:bodyDiv w:val="1"/>
      <w:marLeft w:val="0"/>
      <w:marRight w:val="0"/>
      <w:marTop w:val="0"/>
      <w:marBottom w:val="0"/>
      <w:divBdr>
        <w:top w:val="none" w:sz="0" w:space="0" w:color="auto"/>
        <w:left w:val="none" w:sz="0" w:space="0" w:color="auto"/>
        <w:bottom w:val="none" w:sz="0" w:space="0" w:color="auto"/>
        <w:right w:val="none" w:sz="0" w:space="0" w:color="auto"/>
      </w:divBdr>
    </w:div>
    <w:div w:id="804396780">
      <w:bodyDiv w:val="1"/>
      <w:marLeft w:val="0"/>
      <w:marRight w:val="0"/>
      <w:marTop w:val="0"/>
      <w:marBottom w:val="0"/>
      <w:divBdr>
        <w:top w:val="none" w:sz="0" w:space="0" w:color="auto"/>
        <w:left w:val="none" w:sz="0" w:space="0" w:color="auto"/>
        <w:bottom w:val="none" w:sz="0" w:space="0" w:color="auto"/>
        <w:right w:val="none" w:sz="0" w:space="0" w:color="auto"/>
      </w:divBdr>
    </w:div>
    <w:div w:id="810948318">
      <w:bodyDiv w:val="1"/>
      <w:marLeft w:val="0"/>
      <w:marRight w:val="0"/>
      <w:marTop w:val="0"/>
      <w:marBottom w:val="0"/>
      <w:divBdr>
        <w:top w:val="none" w:sz="0" w:space="0" w:color="auto"/>
        <w:left w:val="none" w:sz="0" w:space="0" w:color="auto"/>
        <w:bottom w:val="none" w:sz="0" w:space="0" w:color="auto"/>
        <w:right w:val="none" w:sz="0" w:space="0" w:color="auto"/>
      </w:divBdr>
    </w:div>
    <w:div w:id="819155093">
      <w:bodyDiv w:val="1"/>
      <w:marLeft w:val="0"/>
      <w:marRight w:val="0"/>
      <w:marTop w:val="0"/>
      <w:marBottom w:val="0"/>
      <w:divBdr>
        <w:top w:val="none" w:sz="0" w:space="0" w:color="auto"/>
        <w:left w:val="none" w:sz="0" w:space="0" w:color="auto"/>
        <w:bottom w:val="none" w:sz="0" w:space="0" w:color="auto"/>
        <w:right w:val="none" w:sz="0" w:space="0" w:color="auto"/>
      </w:divBdr>
    </w:div>
    <w:div w:id="819929417">
      <w:bodyDiv w:val="1"/>
      <w:marLeft w:val="0"/>
      <w:marRight w:val="0"/>
      <w:marTop w:val="0"/>
      <w:marBottom w:val="0"/>
      <w:divBdr>
        <w:top w:val="none" w:sz="0" w:space="0" w:color="auto"/>
        <w:left w:val="none" w:sz="0" w:space="0" w:color="auto"/>
        <w:bottom w:val="none" w:sz="0" w:space="0" w:color="auto"/>
        <w:right w:val="none" w:sz="0" w:space="0" w:color="auto"/>
      </w:divBdr>
    </w:div>
    <w:div w:id="824779297">
      <w:bodyDiv w:val="1"/>
      <w:marLeft w:val="0"/>
      <w:marRight w:val="0"/>
      <w:marTop w:val="0"/>
      <w:marBottom w:val="0"/>
      <w:divBdr>
        <w:top w:val="none" w:sz="0" w:space="0" w:color="auto"/>
        <w:left w:val="none" w:sz="0" w:space="0" w:color="auto"/>
        <w:bottom w:val="none" w:sz="0" w:space="0" w:color="auto"/>
        <w:right w:val="none" w:sz="0" w:space="0" w:color="auto"/>
      </w:divBdr>
    </w:div>
    <w:div w:id="837692473">
      <w:bodyDiv w:val="1"/>
      <w:marLeft w:val="0"/>
      <w:marRight w:val="0"/>
      <w:marTop w:val="0"/>
      <w:marBottom w:val="0"/>
      <w:divBdr>
        <w:top w:val="none" w:sz="0" w:space="0" w:color="auto"/>
        <w:left w:val="none" w:sz="0" w:space="0" w:color="auto"/>
        <w:bottom w:val="none" w:sz="0" w:space="0" w:color="auto"/>
        <w:right w:val="none" w:sz="0" w:space="0" w:color="auto"/>
      </w:divBdr>
    </w:div>
    <w:div w:id="848566320">
      <w:bodyDiv w:val="1"/>
      <w:marLeft w:val="0"/>
      <w:marRight w:val="0"/>
      <w:marTop w:val="0"/>
      <w:marBottom w:val="0"/>
      <w:divBdr>
        <w:top w:val="none" w:sz="0" w:space="0" w:color="auto"/>
        <w:left w:val="none" w:sz="0" w:space="0" w:color="auto"/>
        <w:bottom w:val="none" w:sz="0" w:space="0" w:color="auto"/>
        <w:right w:val="none" w:sz="0" w:space="0" w:color="auto"/>
      </w:divBdr>
    </w:div>
    <w:div w:id="851529496">
      <w:bodyDiv w:val="1"/>
      <w:marLeft w:val="0"/>
      <w:marRight w:val="0"/>
      <w:marTop w:val="0"/>
      <w:marBottom w:val="0"/>
      <w:divBdr>
        <w:top w:val="none" w:sz="0" w:space="0" w:color="auto"/>
        <w:left w:val="none" w:sz="0" w:space="0" w:color="auto"/>
        <w:bottom w:val="none" w:sz="0" w:space="0" w:color="auto"/>
        <w:right w:val="none" w:sz="0" w:space="0" w:color="auto"/>
      </w:divBdr>
    </w:div>
    <w:div w:id="853957749">
      <w:bodyDiv w:val="1"/>
      <w:marLeft w:val="0"/>
      <w:marRight w:val="0"/>
      <w:marTop w:val="0"/>
      <w:marBottom w:val="0"/>
      <w:divBdr>
        <w:top w:val="none" w:sz="0" w:space="0" w:color="auto"/>
        <w:left w:val="none" w:sz="0" w:space="0" w:color="auto"/>
        <w:bottom w:val="none" w:sz="0" w:space="0" w:color="auto"/>
        <w:right w:val="none" w:sz="0" w:space="0" w:color="auto"/>
      </w:divBdr>
    </w:div>
    <w:div w:id="870920469">
      <w:bodyDiv w:val="1"/>
      <w:marLeft w:val="0"/>
      <w:marRight w:val="0"/>
      <w:marTop w:val="0"/>
      <w:marBottom w:val="0"/>
      <w:divBdr>
        <w:top w:val="none" w:sz="0" w:space="0" w:color="auto"/>
        <w:left w:val="none" w:sz="0" w:space="0" w:color="auto"/>
        <w:bottom w:val="none" w:sz="0" w:space="0" w:color="auto"/>
        <w:right w:val="none" w:sz="0" w:space="0" w:color="auto"/>
      </w:divBdr>
    </w:div>
    <w:div w:id="874585328">
      <w:bodyDiv w:val="1"/>
      <w:marLeft w:val="0"/>
      <w:marRight w:val="0"/>
      <w:marTop w:val="0"/>
      <w:marBottom w:val="0"/>
      <w:divBdr>
        <w:top w:val="none" w:sz="0" w:space="0" w:color="auto"/>
        <w:left w:val="none" w:sz="0" w:space="0" w:color="auto"/>
        <w:bottom w:val="none" w:sz="0" w:space="0" w:color="auto"/>
        <w:right w:val="none" w:sz="0" w:space="0" w:color="auto"/>
      </w:divBdr>
    </w:div>
    <w:div w:id="897782145">
      <w:bodyDiv w:val="1"/>
      <w:marLeft w:val="0"/>
      <w:marRight w:val="0"/>
      <w:marTop w:val="0"/>
      <w:marBottom w:val="0"/>
      <w:divBdr>
        <w:top w:val="none" w:sz="0" w:space="0" w:color="auto"/>
        <w:left w:val="none" w:sz="0" w:space="0" w:color="auto"/>
        <w:bottom w:val="none" w:sz="0" w:space="0" w:color="auto"/>
        <w:right w:val="none" w:sz="0" w:space="0" w:color="auto"/>
      </w:divBdr>
    </w:div>
    <w:div w:id="900405790">
      <w:bodyDiv w:val="1"/>
      <w:marLeft w:val="0"/>
      <w:marRight w:val="0"/>
      <w:marTop w:val="0"/>
      <w:marBottom w:val="0"/>
      <w:divBdr>
        <w:top w:val="none" w:sz="0" w:space="0" w:color="auto"/>
        <w:left w:val="none" w:sz="0" w:space="0" w:color="auto"/>
        <w:bottom w:val="none" w:sz="0" w:space="0" w:color="auto"/>
        <w:right w:val="none" w:sz="0" w:space="0" w:color="auto"/>
      </w:divBdr>
    </w:div>
    <w:div w:id="905069020">
      <w:bodyDiv w:val="1"/>
      <w:marLeft w:val="0"/>
      <w:marRight w:val="0"/>
      <w:marTop w:val="0"/>
      <w:marBottom w:val="0"/>
      <w:divBdr>
        <w:top w:val="none" w:sz="0" w:space="0" w:color="auto"/>
        <w:left w:val="none" w:sz="0" w:space="0" w:color="auto"/>
        <w:bottom w:val="none" w:sz="0" w:space="0" w:color="auto"/>
        <w:right w:val="none" w:sz="0" w:space="0" w:color="auto"/>
      </w:divBdr>
    </w:div>
    <w:div w:id="929974165">
      <w:bodyDiv w:val="1"/>
      <w:marLeft w:val="0"/>
      <w:marRight w:val="0"/>
      <w:marTop w:val="0"/>
      <w:marBottom w:val="0"/>
      <w:divBdr>
        <w:top w:val="none" w:sz="0" w:space="0" w:color="auto"/>
        <w:left w:val="none" w:sz="0" w:space="0" w:color="auto"/>
        <w:bottom w:val="none" w:sz="0" w:space="0" w:color="auto"/>
        <w:right w:val="none" w:sz="0" w:space="0" w:color="auto"/>
      </w:divBdr>
    </w:div>
    <w:div w:id="949165304">
      <w:bodyDiv w:val="1"/>
      <w:marLeft w:val="0"/>
      <w:marRight w:val="0"/>
      <w:marTop w:val="0"/>
      <w:marBottom w:val="0"/>
      <w:divBdr>
        <w:top w:val="none" w:sz="0" w:space="0" w:color="auto"/>
        <w:left w:val="none" w:sz="0" w:space="0" w:color="auto"/>
        <w:bottom w:val="none" w:sz="0" w:space="0" w:color="auto"/>
        <w:right w:val="none" w:sz="0" w:space="0" w:color="auto"/>
      </w:divBdr>
    </w:div>
    <w:div w:id="958878288">
      <w:bodyDiv w:val="1"/>
      <w:marLeft w:val="0"/>
      <w:marRight w:val="0"/>
      <w:marTop w:val="0"/>
      <w:marBottom w:val="0"/>
      <w:divBdr>
        <w:top w:val="none" w:sz="0" w:space="0" w:color="auto"/>
        <w:left w:val="none" w:sz="0" w:space="0" w:color="auto"/>
        <w:bottom w:val="none" w:sz="0" w:space="0" w:color="auto"/>
        <w:right w:val="none" w:sz="0" w:space="0" w:color="auto"/>
      </w:divBdr>
    </w:div>
    <w:div w:id="962148662">
      <w:bodyDiv w:val="1"/>
      <w:marLeft w:val="0"/>
      <w:marRight w:val="0"/>
      <w:marTop w:val="0"/>
      <w:marBottom w:val="0"/>
      <w:divBdr>
        <w:top w:val="none" w:sz="0" w:space="0" w:color="auto"/>
        <w:left w:val="none" w:sz="0" w:space="0" w:color="auto"/>
        <w:bottom w:val="none" w:sz="0" w:space="0" w:color="auto"/>
        <w:right w:val="none" w:sz="0" w:space="0" w:color="auto"/>
      </w:divBdr>
    </w:div>
    <w:div w:id="964697849">
      <w:bodyDiv w:val="1"/>
      <w:marLeft w:val="0"/>
      <w:marRight w:val="0"/>
      <w:marTop w:val="0"/>
      <w:marBottom w:val="0"/>
      <w:divBdr>
        <w:top w:val="none" w:sz="0" w:space="0" w:color="auto"/>
        <w:left w:val="none" w:sz="0" w:space="0" w:color="auto"/>
        <w:bottom w:val="none" w:sz="0" w:space="0" w:color="auto"/>
        <w:right w:val="none" w:sz="0" w:space="0" w:color="auto"/>
      </w:divBdr>
    </w:div>
    <w:div w:id="965043545">
      <w:bodyDiv w:val="1"/>
      <w:marLeft w:val="0"/>
      <w:marRight w:val="0"/>
      <w:marTop w:val="0"/>
      <w:marBottom w:val="0"/>
      <w:divBdr>
        <w:top w:val="none" w:sz="0" w:space="0" w:color="auto"/>
        <w:left w:val="none" w:sz="0" w:space="0" w:color="auto"/>
        <w:bottom w:val="none" w:sz="0" w:space="0" w:color="auto"/>
        <w:right w:val="none" w:sz="0" w:space="0" w:color="auto"/>
      </w:divBdr>
    </w:div>
    <w:div w:id="967008410">
      <w:bodyDiv w:val="1"/>
      <w:marLeft w:val="0"/>
      <w:marRight w:val="0"/>
      <w:marTop w:val="0"/>
      <w:marBottom w:val="0"/>
      <w:divBdr>
        <w:top w:val="none" w:sz="0" w:space="0" w:color="auto"/>
        <w:left w:val="none" w:sz="0" w:space="0" w:color="auto"/>
        <w:bottom w:val="none" w:sz="0" w:space="0" w:color="auto"/>
        <w:right w:val="none" w:sz="0" w:space="0" w:color="auto"/>
      </w:divBdr>
    </w:div>
    <w:div w:id="977805996">
      <w:bodyDiv w:val="1"/>
      <w:marLeft w:val="0"/>
      <w:marRight w:val="0"/>
      <w:marTop w:val="0"/>
      <w:marBottom w:val="0"/>
      <w:divBdr>
        <w:top w:val="none" w:sz="0" w:space="0" w:color="auto"/>
        <w:left w:val="none" w:sz="0" w:space="0" w:color="auto"/>
        <w:bottom w:val="none" w:sz="0" w:space="0" w:color="auto"/>
        <w:right w:val="none" w:sz="0" w:space="0" w:color="auto"/>
      </w:divBdr>
    </w:div>
    <w:div w:id="991447787">
      <w:bodyDiv w:val="1"/>
      <w:marLeft w:val="0"/>
      <w:marRight w:val="0"/>
      <w:marTop w:val="0"/>
      <w:marBottom w:val="0"/>
      <w:divBdr>
        <w:top w:val="none" w:sz="0" w:space="0" w:color="auto"/>
        <w:left w:val="none" w:sz="0" w:space="0" w:color="auto"/>
        <w:bottom w:val="none" w:sz="0" w:space="0" w:color="auto"/>
        <w:right w:val="none" w:sz="0" w:space="0" w:color="auto"/>
      </w:divBdr>
    </w:div>
    <w:div w:id="1000232149">
      <w:bodyDiv w:val="1"/>
      <w:marLeft w:val="0"/>
      <w:marRight w:val="0"/>
      <w:marTop w:val="0"/>
      <w:marBottom w:val="0"/>
      <w:divBdr>
        <w:top w:val="none" w:sz="0" w:space="0" w:color="auto"/>
        <w:left w:val="none" w:sz="0" w:space="0" w:color="auto"/>
        <w:bottom w:val="none" w:sz="0" w:space="0" w:color="auto"/>
        <w:right w:val="none" w:sz="0" w:space="0" w:color="auto"/>
      </w:divBdr>
    </w:div>
    <w:div w:id="1003627361">
      <w:bodyDiv w:val="1"/>
      <w:marLeft w:val="0"/>
      <w:marRight w:val="0"/>
      <w:marTop w:val="0"/>
      <w:marBottom w:val="0"/>
      <w:divBdr>
        <w:top w:val="none" w:sz="0" w:space="0" w:color="auto"/>
        <w:left w:val="none" w:sz="0" w:space="0" w:color="auto"/>
        <w:bottom w:val="none" w:sz="0" w:space="0" w:color="auto"/>
        <w:right w:val="none" w:sz="0" w:space="0" w:color="auto"/>
      </w:divBdr>
    </w:div>
    <w:div w:id="1015612946">
      <w:bodyDiv w:val="1"/>
      <w:marLeft w:val="0"/>
      <w:marRight w:val="0"/>
      <w:marTop w:val="0"/>
      <w:marBottom w:val="0"/>
      <w:divBdr>
        <w:top w:val="none" w:sz="0" w:space="0" w:color="auto"/>
        <w:left w:val="none" w:sz="0" w:space="0" w:color="auto"/>
        <w:bottom w:val="none" w:sz="0" w:space="0" w:color="auto"/>
        <w:right w:val="none" w:sz="0" w:space="0" w:color="auto"/>
      </w:divBdr>
    </w:div>
    <w:div w:id="1024549977">
      <w:bodyDiv w:val="1"/>
      <w:marLeft w:val="0"/>
      <w:marRight w:val="0"/>
      <w:marTop w:val="0"/>
      <w:marBottom w:val="0"/>
      <w:divBdr>
        <w:top w:val="none" w:sz="0" w:space="0" w:color="auto"/>
        <w:left w:val="none" w:sz="0" w:space="0" w:color="auto"/>
        <w:bottom w:val="none" w:sz="0" w:space="0" w:color="auto"/>
        <w:right w:val="none" w:sz="0" w:space="0" w:color="auto"/>
      </w:divBdr>
    </w:div>
    <w:div w:id="1034773486">
      <w:bodyDiv w:val="1"/>
      <w:marLeft w:val="0"/>
      <w:marRight w:val="0"/>
      <w:marTop w:val="0"/>
      <w:marBottom w:val="0"/>
      <w:divBdr>
        <w:top w:val="none" w:sz="0" w:space="0" w:color="auto"/>
        <w:left w:val="none" w:sz="0" w:space="0" w:color="auto"/>
        <w:bottom w:val="none" w:sz="0" w:space="0" w:color="auto"/>
        <w:right w:val="none" w:sz="0" w:space="0" w:color="auto"/>
      </w:divBdr>
    </w:div>
    <w:div w:id="1038161406">
      <w:bodyDiv w:val="1"/>
      <w:marLeft w:val="0"/>
      <w:marRight w:val="0"/>
      <w:marTop w:val="0"/>
      <w:marBottom w:val="0"/>
      <w:divBdr>
        <w:top w:val="none" w:sz="0" w:space="0" w:color="auto"/>
        <w:left w:val="none" w:sz="0" w:space="0" w:color="auto"/>
        <w:bottom w:val="none" w:sz="0" w:space="0" w:color="auto"/>
        <w:right w:val="none" w:sz="0" w:space="0" w:color="auto"/>
      </w:divBdr>
    </w:div>
    <w:div w:id="1044061871">
      <w:bodyDiv w:val="1"/>
      <w:marLeft w:val="0"/>
      <w:marRight w:val="0"/>
      <w:marTop w:val="0"/>
      <w:marBottom w:val="0"/>
      <w:divBdr>
        <w:top w:val="none" w:sz="0" w:space="0" w:color="auto"/>
        <w:left w:val="none" w:sz="0" w:space="0" w:color="auto"/>
        <w:bottom w:val="none" w:sz="0" w:space="0" w:color="auto"/>
        <w:right w:val="none" w:sz="0" w:space="0" w:color="auto"/>
      </w:divBdr>
    </w:div>
    <w:div w:id="1054088415">
      <w:bodyDiv w:val="1"/>
      <w:marLeft w:val="0"/>
      <w:marRight w:val="0"/>
      <w:marTop w:val="0"/>
      <w:marBottom w:val="0"/>
      <w:divBdr>
        <w:top w:val="none" w:sz="0" w:space="0" w:color="auto"/>
        <w:left w:val="none" w:sz="0" w:space="0" w:color="auto"/>
        <w:bottom w:val="none" w:sz="0" w:space="0" w:color="auto"/>
        <w:right w:val="none" w:sz="0" w:space="0" w:color="auto"/>
      </w:divBdr>
    </w:div>
    <w:div w:id="1070689531">
      <w:bodyDiv w:val="1"/>
      <w:marLeft w:val="0"/>
      <w:marRight w:val="0"/>
      <w:marTop w:val="0"/>
      <w:marBottom w:val="0"/>
      <w:divBdr>
        <w:top w:val="none" w:sz="0" w:space="0" w:color="auto"/>
        <w:left w:val="none" w:sz="0" w:space="0" w:color="auto"/>
        <w:bottom w:val="none" w:sz="0" w:space="0" w:color="auto"/>
        <w:right w:val="none" w:sz="0" w:space="0" w:color="auto"/>
      </w:divBdr>
    </w:div>
    <w:div w:id="1073620891">
      <w:bodyDiv w:val="1"/>
      <w:marLeft w:val="0"/>
      <w:marRight w:val="0"/>
      <w:marTop w:val="0"/>
      <w:marBottom w:val="0"/>
      <w:divBdr>
        <w:top w:val="none" w:sz="0" w:space="0" w:color="auto"/>
        <w:left w:val="none" w:sz="0" w:space="0" w:color="auto"/>
        <w:bottom w:val="none" w:sz="0" w:space="0" w:color="auto"/>
        <w:right w:val="none" w:sz="0" w:space="0" w:color="auto"/>
      </w:divBdr>
    </w:div>
    <w:div w:id="1075471166">
      <w:bodyDiv w:val="1"/>
      <w:marLeft w:val="0"/>
      <w:marRight w:val="0"/>
      <w:marTop w:val="0"/>
      <w:marBottom w:val="0"/>
      <w:divBdr>
        <w:top w:val="none" w:sz="0" w:space="0" w:color="auto"/>
        <w:left w:val="none" w:sz="0" w:space="0" w:color="auto"/>
        <w:bottom w:val="none" w:sz="0" w:space="0" w:color="auto"/>
        <w:right w:val="none" w:sz="0" w:space="0" w:color="auto"/>
      </w:divBdr>
    </w:div>
    <w:div w:id="1081369361">
      <w:bodyDiv w:val="1"/>
      <w:marLeft w:val="0"/>
      <w:marRight w:val="0"/>
      <w:marTop w:val="0"/>
      <w:marBottom w:val="0"/>
      <w:divBdr>
        <w:top w:val="none" w:sz="0" w:space="0" w:color="auto"/>
        <w:left w:val="none" w:sz="0" w:space="0" w:color="auto"/>
        <w:bottom w:val="none" w:sz="0" w:space="0" w:color="auto"/>
        <w:right w:val="none" w:sz="0" w:space="0" w:color="auto"/>
      </w:divBdr>
    </w:div>
    <w:div w:id="1093163180">
      <w:bodyDiv w:val="1"/>
      <w:marLeft w:val="0"/>
      <w:marRight w:val="0"/>
      <w:marTop w:val="0"/>
      <w:marBottom w:val="0"/>
      <w:divBdr>
        <w:top w:val="none" w:sz="0" w:space="0" w:color="auto"/>
        <w:left w:val="none" w:sz="0" w:space="0" w:color="auto"/>
        <w:bottom w:val="none" w:sz="0" w:space="0" w:color="auto"/>
        <w:right w:val="none" w:sz="0" w:space="0" w:color="auto"/>
      </w:divBdr>
    </w:div>
    <w:div w:id="1101729886">
      <w:bodyDiv w:val="1"/>
      <w:marLeft w:val="0"/>
      <w:marRight w:val="0"/>
      <w:marTop w:val="0"/>
      <w:marBottom w:val="0"/>
      <w:divBdr>
        <w:top w:val="none" w:sz="0" w:space="0" w:color="auto"/>
        <w:left w:val="none" w:sz="0" w:space="0" w:color="auto"/>
        <w:bottom w:val="none" w:sz="0" w:space="0" w:color="auto"/>
        <w:right w:val="none" w:sz="0" w:space="0" w:color="auto"/>
      </w:divBdr>
    </w:div>
    <w:div w:id="1102841727">
      <w:bodyDiv w:val="1"/>
      <w:marLeft w:val="0"/>
      <w:marRight w:val="0"/>
      <w:marTop w:val="0"/>
      <w:marBottom w:val="0"/>
      <w:divBdr>
        <w:top w:val="none" w:sz="0" w:space="0" w:color="auto"/>
        <w:left w:val="none" w:sz="0" w:space="0" w:color="auto"/>
        <w:bottom w:val="none" w:sz="0" w:space="0" w:color="auto"/>
        <w:right w:val="none" w:sz="0" w:space="0" w:color="auto"/>
      </w:divBdr>
    </w:div>
    <w:div w:id="1104034859">
      <w:bodyDiv w:val="1"/>
      <w:marLeft w:val="0"/>
      <w:marRight w:val="0"/>
      <w:marTop w:val="0"/>
      <w:marBottom w:val="0"/>
      <w:divBdr>
        <w:top w:val="none" w:sz="0" w:space="0" w:color="auto"/>
        <w:left w:val="none" w:sz="0" w:space="0" w:color="auto"/>
        <w:bottom w:val="none" w:sz="0" w:space="0" w:color="auto"/>
        <w:right w:val="none" w:sz="0" w:space="0" w:color="auto"/>
      </w:divBdr>
    </w:div>
    <w:div w:id="1106192479">
      <w:bodyDiv w:val="1"/>
      <w:marLeft w:val="0"/>
      <w:marRight w:val="0"/>
      <w:marTop w:val="0"/>
      <w:marBottom w:val="0"/>
      <w:divBdr>
        <w:top w:val="none" w:sz="0" w:space="0" w:color="auto"/>
        <w:left w:val="none" w:sz="0" w:space="0" w:color="auto"/>
        <w:bottom w:val="none" w:sz="0" w:space="0" w:color="auto"/>
        <w:right w:val="none" w:sz="0" w:space="0" w:color="auto"/>
      </w:divBdr>
    </w:div>
    <w:div w:id="1119566028">
      <w:bodyDiv w:val="1"/>
      <w:marLeft w:val="0"/>
      <w:marRight w:val="0"/>
      <w:marTop w:val="0"/>
      <w:marBottom w:val="0"/>
      <w:divBdr>
        <w:top w:val="none" w:sz="0" w:space="0" w:color="auto"/>
        <w:left w:val="none" w:sz="0" w:space="0" w:color="auto"/>
        <w:bottom w:val="none" w:sz="0" w:space="0" w:color="auto"/>
        <w:right w:val="none" w:sz="0" w:space="0" w:color="auto"/>
      </w:divBdr>
    </w:div>
    <w:div w:id="1121536982">
      <w:bodyDiv w:val="1"/>
      <w:marLeft w:val="0"/>
      <w:marRight w:val="0"/>
      <w:marTop w:val="0"/>
      <w:marBottom w:val="0"/>
      <w:divBdr>
        <w:top w:val="none" w:sz="0" w:space="0" w:color="auto"/>
        <w:left w:val="none" w:sz="0" w:space="0" w:color="auto"/>
        <w:bottom w:val="none" w:sz="0" w:space="0" w:color="auto"/>
        <w:right w:val="none" w:sz="0" w:space="0" w:color="auto"/>
      </w:divBdr>
    </w:div>
    <w:div w:id="1131367661">
      <w:bodyDiv w:val="1"/>
      <w:marLeft w:val="0"/>
      <w:marRight w:val="0"/>
      <w:marTop w:val="0"/>
      <w:marBottom w:val="0"/>
      <w:divBdr>
        <w:top w:val="none" w:sz="0" w:space="0" w:color="auto"/>
        <w:left w:val="none" w:sz="0" w:space="0" w:color="auto"/>
        <w:bottom w:val="none" w:sz="0" w:space="0" w:color="auto"/>
        <w:right w:val="none" w:sz="0" w:space="0" w:color="auto"/>
      </w:divBdr>
    </w:div>
    <w:div w:id="1135371855">
      <w:bodyDiv w:val="1"/>
      <w:marLeft w:val="0"/>
      <w:marRight w:val="0"/>
      <w:marTop w:val="0"/>
      <w:marBottom w:val="0"/>
      <w:divBdr>
        <w:top w:val="none" w:sz="0" w:space="0" w:color="auto"/>
        <w:left w:val="none" w:sz="0" w:space="0" w:color="auto"/>
        <w:bottom w:val="none" w:sz="0" w:space="0" w:color="auto"/>
        <w:right w:val="none" w:sz="0" w:space="0" w:color="auto"/>
      </w:divBdr>
    </w:div>
    <w:div w:id="1150950827">
      <w:bodyDiv w:val="1"/>
      <w:marLeft w:val="0"/>
      <w:marRight w:val="0"/>
      <w:marTop w:val="0"/>
      <w:marBottom w:val="0"/>
      <w:divBdr>
        <w:top w:val="none" w:sz="0" w:space="0" w:color="auto"/>
        <w:left w:val="none" w:sz="0" w:space="0" w:color="auto"/>
        <w:bottom w:val="none" w:sz="0" w:space="0" w:color="auto"/>
        <w:right w:val="none" w:sz="0" w:space="0" w:color="auto"/>
      </w:divBdr>
    </w:div>
    <w:div w:id="1155416003">
      <w:bodyDiv w:val="1"/>
      <w:marLeft w:val="0"/>
      <w:marRight w:val="0"/>
      <w:marTop w:val="0"/>
      <w:marBottom w:val="0"/>
      <w:divBdr>
        <w:top w:val="none" w:sz="0" w:space="0" w:color="auto"/>
        <w:left w:val="none" w:sz="0" w:space="0" w:color="auto"/>
        <w:bottom w:val="none" w:sz="0" w:space="0" w:color="auto"/>
        <w:right w:val="none" w:sz="0" w:space="0" w:color="auto"/>
      </w:divBdr>
    </w:div>
    <w:div w:id="1160468660">
      <w:bodyDiv w:val="1"/>
      <w:marLeft w:val="0"/>
      <w:marRight w:val="0"/>
      <w:marTop w:val="0"/>
      <w:marBottom w:val="0"/>
      <w:divBdr>
        <w:top w:val="none" w:sz="0" w:space="0" w:color="auto"/>
        <w:left w:val="none" w:sz="0" w:space="0" w:color="auto"/>
        <w:bottom w:val="none" w:sz="0" w:space="0" w:color="auto"/>
        <w:right w:val="none" w:sz="0" w:space="0" w:color="auto"/>
      </w:divBdr>
    </w:div>
    <w:div w:id="1166244256">
      <w:bodyDiv w:val="1"/>
      <w:marLeft w:val="0"/>
      <w:marRight w:val="0"/>
      <w:marTop w:val="0"/>
      <w:marBottom w:val="0"/>
      <w:divBdr>
        <w:top w:val="none" w:sz="0" w:space="0" w:color="auto"/>
        <w:left w:val="none" w:sz="0" w:space="0" w:color="auto"/>
        <w:bottom w:val="none" w:sz="0" w:space="0" w:color="auto"/>
        <w:right w:val="none" w:sz="0" w:space="0" w:color="auto"/>
      </w:divBdr>
    </w:div>
    <w:div w:id="1175456765">
      <w:bodyDiv w:val="1"/>
      <w:marLeft w:val="0"/>
      <w:marRight w:val="0"/>
      <w:marTop w:val="0"/>
      <w:marBottom w:val="0"/>
      <w:divBdr>
        <w:top w:val="none" w:sz="0" w:space="0" w:color="auto"/>
        <w:left w:val="none" w:sz="0" w:space="0" w:color="auto"/>
        <w:bottom w:val="none" w:sz="0" w:space="0" w:color="auto"/>
        <w:right w:val="none" w:sz="0" w:space="0" w:color="auto"/>
      </w:divBdr>
    </w:div>
    <w:div w:id="1186410768">
      <w:bodyDiv w:val="1"/>
      <w:marLeft w:val="0"/>
      <w:marRight w:val="0"/>
      <w:marTop w:val="0"/>
      <w:marBottom w:val="0"/>
      <w:divBdr>
        <w:top w:val="none" w:sz="0" w:space="0" w:color="auto"/>
        <w:left w:val="none" w:sz="0" w:space="0" w:color="auto"/>
        <w:bottom w:val="none" w:sz="0" w:space="0" w:color="auto"/>
        <w:right w:val="none" w:sz="0" w:space="0" w:color="auto"/>
      </w:divBdr>
    </w:div>
    <w:div w:id="1188592854">
      <w:bodyDiv w:val="1"/>
      <w:marLeft w:val="0"/>
      <w:marRight w:val="0"/>
      <w:marTop w:val="0"/>
      <w:marBottom w:val="0"/>
      <w:divBdr>
        <w:top w:val="none" w:sz="0" w:space="0" w:color="auto"/>
        <w:left w:val="none" w:sz="0" w:space="0" w:color="auto"/>
        <w:bottom w:val="none" w:sz="0" w:space="0" w:color="auto"/>
        <w:right w:val="none" w:sz="0" w:space="0" w:color="auto"/>
      </w:divBdr>
    </w:div>
    <w:div w:id="1196503226">
      <w:bodyDiv w:val="1"/>
      <w:marLeft w:val="0"/>
      <w:marRight w:val="0"/>
      <w:marTop w:val="0"/>
      <w:marBottom w:val="0"/>
      <w:divBdr>
        <w:top w:val="none" w:sz="0" w:space="0" w:color="auto"/>
        <w:left w:val="none" w:sz="0" w:space="0" w:color="auto"/>
        <w:bottom w:val="none" w:sz="0" w:space="0" w:color="auto"/>
        <w:right w:val="none" w:sz="0" w:space="0" w:color="auto"/>
      </w:divBdr>
    </w:div>
    <w:div w:id="1214463733">
      <w:bodyDiv w:val="1"/>
      <w:marLeft w:val="0"/>
      <w:marRight w:val="0"/>
      <w:marTop w:val="0"/>
      <w:marBottom w:val="0"/>
      <w:divBdr>
        <w:top w:val="none" w:sz="0" w:space="0" w:color="auto"/>
        <w:left w:val="none" w:sz="0" w:space="0" w:color="auto"/>
        <w:bottom w:val="none" w:sz="0" w:space="0" w:color="auto"/>
        <w:right w:val="none" w:sz="0" w:space="0" w:color="auto"/>
      </w:divBdr>
    </w:div>
    <w:div w:id="1221087950">
      <w:bodyDiv w:val="1"/>
      <w:marLeft w:val="0"/>
      <w:marRight w:val="0"/>
      <w:marTop w:val="0"/>
      <w:marBottom w:val="0"/>
      <w:divBdr>
        <w:top w:val="none" w:sz="0" w:space="0" w:color="auto"/>
        <w:left w:val="none" w:sz="0" w:space="0" w:color="auto"/>
        <w:bottom w:val="none" w:sz="0" w:space="0" w:color="auto"/>
        <w:right w:val="none" w:sz="0" w:space="0" w:color="auto"/>
      </w:divBdr>
    </w:div>
    <w:div w:id="1227111806">
      <w:bodyDiv w:val="1"/>
      <w:marLeft w:val="0"/>
      <w:marRight w:val="0"/>
      <w:marTop w:val="0"/>
      <w:marBottom w:val="0"/>
      <w:divBdr>
        <w:top w:val="none" w:sz="0" w:space="0" w:color="auto"/>
        <w:left w:val="none" w:sz="0" w:space="0" w:color="auto"/>
        <w:bottom w:val="none" w:sz="0" w:space="0" w:color="auto"/>
        <w:right w:val="none" w:sz="0" w:space="0" w:color="auto"/>
      </w:divBdr>
    </w:div>
    <w:div w:id="1229225426">
      <w:bodyDiv w:val="1"/>
      <w:marLeft w:val="0"/>
      <w:marRight w:val="0"/>
      <w:marTop w:val="0"/>
      <w:marBottom w:val="0"/>
      <w:divBdr>
        <w:top w:val="none" w:sz="0" w:space="0" w:color="auto"/>
        <w:left w:val="none" w:sz="0" w:space="0" w:color="auto"/>
        <w:bottom w:val="none" w:sz="0" w:space="0" w:color="auto"/>
        <w:right w:val="none" w:sz="0" w:space="0" w:color="auto"/>
      </w:divBdr>
    </w:div>
    <w:div w:id="1248230771">
      <w:bodyDiv w:val="1"/>
      <w:marLeft w:val="0"/>
      <w:marRight w:val="0"/>
      <w:marTop w:val="0"/>
      <w:marBottom w:val="0"/>
      <w:divBdr>
        <w:top w:val="none" w:sz="0" w:space="0" w:color="auto"/>
        <w:left w:val="none" w:sz="0" w:space="0" w:color="auto"/>
        <w:bottom w:val="none" w:sz="0" w:space="0" w:color="auto"/>
        <w:right w:val="none" w:sz="0" w:space="0" w:color="auto"/>
      </w:divBdr>
    </w:div>
    <w:div w:id="1258445953">
      <w:bodyDiv w:val="1"/>
      <w:marLeft w:val="0"/>
      <w:marRight w:val="0"/>
      <w:marTop w:val="0"/>
      <w:marBottom w:val="0"/>
      <w:divBdr>
        <w:top w:val="none" w:sz="0" w:space="0" w:color="auto"/>
        <w:left w:val="none" w:sz="0" w:space="0" w:color="auto"/>
        <w:bottom w:val="none" w:sz="0" w:space="0" w:color="auto"/>
        <w:right w:val="none" w:sz="0" w:space="0" w:color="auto"/>
      </w:divBdr>
    </w:div>
    <w:div w:id="1262644105">
      <w:bodyDiv w:val="1"/>
      <w:marLeft w:val="0"/>
      <w:marRight w:val="0"/>
      <w:marTop w:val="0"/>
      <w:marBottom w:val="0"/>
      <w:divBdr>
        <w:top w:val="none" w:sz="0" w:space="0" w:color="auto"/>
        <w:left w:val="none" w:sz="0" w:space="0" w:color="auto"/>
        <w:bottom w:val="none" w:sz="0" w:space="0" w:color="auto"/>
        <w:right w:val="none" w:sz="0" w:space="0" w:color="auto"/>
      </w:divBdr>
    </w:div>
    <w:div w:id="1265528414">
      <w:bodyDiv w:val="1"/>
      <w:marLeft w:val="0"/>
      <w:marRight w:val="0"/>
      <w:marTop w:val="0"/>
      <w:marBottom w:val="0"/>
      <w:divBdr>
        <w:top w:val="none" w:sz="0" w:space="0" w:color="auto"/>
        <w:left w:val="none" w:sz="0" w:space="0" w:color="auto"/>
        <w:bottom w:val="none" w:sz="0" w:space="0" w:color="auto"/>
        <w:right w:val="none" w:sz="0" w:space="0" w:color="auto"/>
      </w:divBdr>
    </w:div>
    <w:div w:id="1275559414">
      <w:bodyDiv w:val="1"/>
      <w:marLeft w:val="0"/>
      <w:marRight w:val="0"/>
      <w:marTop w:val="0"/>
      <w:marBottom w:val="0"/>
      <w:divBdr>
        <w:top w:val="none" w:sz="0" w:space="0" w:color="auto"/>
        <w:left w:val="none" w:sz="0" w:space="0" w:color="auto"/>
        <w:bottom w:val="none" w:sz="0" w:space="0" w:color="auto"/>
        <w:right w:val="none" w:sz="0" w:space="0" w:color="auto"/>
      </w:divBdr>
    </w:div>
    <w:div w:id="1280992151">
      <w:bodyDiv w:val="1"/>
      <w:marLeft w:val="0"/>
      <w:marRight w:val="0"/>
      <w:marTop w:val="0"/>
      <w:marBottom w:val="0"/>
      <w:divBdr>
        <w:top w:val="none" w:sz="0" w:space="0" w:color="auto"/>
        <w:left w:val="none" w:sz="0" w:space="0" w:color="auto"/>
        <w:bottom w:val="none" w:sz="0" w:space="0" w:color="auto"/>
        <w:right w:val="none" w:sz="0" w:space="0" w:color="auto"/>
      </w:divBdr>
    </w:div>
    <w:div w:id="1292783152">
      <w:bodyDiv w:val="1"/>
      <w:marLeft w:val="0"/>
      <w:marRight w:val="0"/>
      <w:marTop w:val="0"/>
      <w:marBottom w:val="0"/>
      <w:divBdr>
        <w:top w:val="none" w:sz="0" w:space="0" w:color="auto"/>
        <w:left w:val="none" w:sz="0" w:space="0" w:color="auto"/>
        <w:bottom w:val="none" w:sz="0" w:space="0" w:color="auto"/>
        <w:right w:val="none" w:sz="0" w:space="0" w:color="auto"/>
      </w:divBdr>
    </w:div>
    <w:div w:id="1294795035">
      <w:bodyDiv w:val="1"/>
      <w:marLeft w:val="0"/>
      <w:marRight w:val="0"/>
      <w:marTop w:val="0"/>
      <w:marBottom w:val="0"/>
      <w:divBdr>
        <w:top w:val="none" w:sz="0" w:space="0" w:color="auto"/>
        <w:left w:val="none" w:sz="0" w:space="0" w:color="auto"/>
        <w:bottom w:val="none" w:sz="0" w:space="0" w:color="auto"/>
        <w:right w:val="none" w:sz="0" w:space="0" w:color="auto"/>
      </w:divBdr>
    </w:div>
    <w:div w:id="1339117895">
      <w:bodyDiv w:val="1"/>
      <w:marLeft w:val="0"/>
      <w:marRight w:val="0"/>
      <w:marTop w:val="0"/>
      <w:marBottom w:val="0"/>
      <w:divBdr>
        <w:top w:val="none" w:sz="0" w:space="0" w:color="auto"/>
        <w:left w:val="none" w:sz="0" w:space="0" w:color="auto"/>
        <w:bottom w:val="none" w:sz="0" w:space="0" w:color="auto"/>
        <w:right w:val="none" w:sz="0" w:space="0" w:color="auto"/>
      </w:divBdr>
    </w:div>
    <w:div w:id="1353218282">
      <w:bodyDiv w:val="1"/>
      <w:marLeft w:val="0"/>
      <w:marRight w:val="0"/>
      <w:marTop w:val="0"/>
      <w:marBottom w:val="0"/>
      <w:divBdr>
        <w:top w:val="none" w:sz="0" w:space="0" w:color="auto"/>
        <w:left w:val="none" w:sz="0" w:space="0" w:color="auto"/>
        <w:bottom w:val="none" w:sz="0" w:space="0" w:color="auto"/>
        <w:right w:val="none" w:sz="0" w:space="0" w:color="auto"/>
      </w:divBdr>
    </w:div>
    <w:div w:id="1354652811">
      <w:bodyDiv w:val="1"/>
      <w:marLeft w:val="0"/>
      <w:marRight w:val="0"/>
      <w:marTop w:val="0"/>
      <w:marBottom w:val="0"/>
      <w:divBdr>
        <w:top w:val="none" w:sz="0" w:space="0" w:color="auto"/>
        <w:left w:val="none" w:sz="0" w:space="0" w:color="auto"/>
        <w:bottom w:val="none" w:sz="0" w:space="0" w:color="auto"/>
        <w:right w:val="none" w:sz="0" w:space="0" w:color="auto"/>
      </w:divBdr>
    </w:div>
    <w:div w:id="1357580524">
      <w:bodyDiv w:val="1"/>
      <w:marLeft w:val="0"/>
      <w:marRight w:val="0"/>
      <w:marTop w:val="0"/>
      <w:marBottom w:val="0"/>
      <w:divBdr>
        <w:top w:val="none" w:sz="0" w:space="0" w:color="auto"/>
        <w:left w:val="none" w:sz="0" w:space="0" w:color="auto"/>
        <w:bottom w:val="none" w:sz="0" w:space="0" w:color="auto"/>
        <w:right w:val="none" w:sz="0" w:space="0" w:color="auto"/>
      </w:divBdr>
    </w:div>
    <w:div w:id="1367369151">
      <w:bodyDiv w:val="1"/>
      <w:marLeft w:val="0"/>
      <w:marRight w:val="0"/>
      <w:marTop w:val="0"/>
      <w:marBottom w:val="0"/>
      <w:divBdr>
        <w:top w:val="none" w:sz="0" w:space="0" w:color="auto"/>
        <w:left w:val="none" w:sz="0" w:space="0" w:color="auto"/>
        <w:bottom w:val="none" w:sz="0" w:space="0" w:color="auto"/>
        <w:right w:val="none" w:sz="0" w:space="0" w:color="auto"/>
      </w:divBdr>
    </w:div>
    <w:div w:id="1382704163">
      <w:bodyDiv w:val="1"/>
      <w:marLeft w:val="0"/>
      <w:marRight w:val="0"/>
      <w:marTop w:val="0"/>
      <w:marBottom w:val="0"/>
      <w:divBdr>
        <w:top w:val="none" w:sz="0" w:space="0" w:color="auto"/>
        <w:left w:val="none" w:sz="0" w:space="0" w:color="auto"/>
        <w:bottom w:val="none" w:sz="0" w:space="0" w:color="auto"/>
        <w:right w:val="none" w:sz="0" w:space="0" w:color="auto"/>
      </w:divBdr>
    </w:div>
    <w:div w:id="1401831853">
      <w:bodyDiv w:val="1"/>
      <w:marLeft w:val="0"/>
      <w:marRight w:val="0"/>
      <w:marTop w:val="0"/>
      <w:marBottom w:val="0"/>
      <w:divBdr>
        <w:top w:val="none" w:sz="0" w:space="0" w:color="auto"/>
        <w:left w:val="none" w:sz="0" w:space="0" w:color="auto"/>
        <w:bottom w:val="none" w:sz="0" w:space="0" w:color="auto"/>
        <w:right w:val="none" w:sz="0" w:space="0" w:color="auto"/>
      </w:divBdr>
    </w:div>
    <w:div w:id="1412505711">
      <w:bodyDiv w:val="1"/>
      <w:marLeft w:val="0"/>
      <w:marRight w:val="0"/>
      <w:marTop w:val="0"/>
      <w:marBottom w:val="0"/>
      <w:divBdr>
        <w:top w:val="none" w:sz="0" w:space="0" w:color="auto"/>
        <w:left w:val="none" w:sz="0" w:space="0" w:color="auto"/>
        <w:bottom w:val="none" w:sz="0" w:space="0" w:color="auto"/>
        <w:right w:val="none" w:sz="0" w:space="0" w:color="auto"/>
      </w:divBdr>
    </w:div>
    <w:div w:id="1419250777">
      <w:bodyDiv w:val="1"/>
      <w:marLeft w:val="0"/>
      <w:marRight w:val="0"/>
      <w:marTop w:val="0"/>
      <w:marBottom w:val="0"/>
      <w:divBdr>
        <w:top w:val="none" w:sz="0" w:space="0" w:color="auto"/>
        <w:left w:val="none" w:sz="0" w:space="0" w:color="auto"/>
        <w:bottom w:val="none" w:sz="0" w:space="0" w:color="auto"/>
        <w:right w:val="none" w:sz="0" w:space="0" w:color="auto"/>
      </w:divBdr>
    </w:div>
    <w:div w:id="1433087500">
      <w:bodyDiv w:val="1"/>
      <w:marLeft w:val="0"/>
      <w:marRight w:val="0"/>
      <w:marTop w:val="0"/>
      <w:marBottom w:val="0"/>
      <w:divBdr>
        <w:top w:val="none" w:sz="0" w:space="0" w:color="auto"/>
        <w:left w:val="none" w:sz="0" w:space="0" w:color="auto"/>
        <w:bottom w:val="none" w:sz="0" w:space="0" w:color="auto"/>
        <w:right w:val="none" w:sz="0" w:space="0" w:color="auto"/>
      </w:divBdr>
    </w:div>
    <w:div w:id="1440486040">
      <w:bodyDiv w:val="1"/>
      <w:marLeft w:val="0"/>
      <w:marRight w:val="0"/>
      <w:marTop w:val="0"/>
      <w:marBottom w:val="0"/>
      <w:divBdr>
        <w:top w:val="none" w:sz="0" w:space="0" w:color="auto"/>
        <w:left w:val="none" w:sz="0" w:space="0" w:color="auto"/>
        <w:bottom w:val="none" w:sz="0" w:space="0" w:color="auto"/>
        <w:right w:val="none" w:sz="0" w:space="0" w:color="auto"/>
      </w:divBdr>
    </w:div>
    <w:div w:id="1464621024">
      <w:bodyDiv w:val="1"/>
      <w:marLeft w:val="0"/>
      <w:marRight w:val="0"/>
      <w:marTop w:val="0"/>
      <w:marBottom w:val="0"/>
      <w:divBdr>
        <w:top w:val="none" w:sz="0" w:space="0" w:color="auto"/>
        <w:left w:val="none" w:sz="0" w:space="0" w:color="auto"/>
        <w:bottom w:val="none" w:sz="0" w:space="0" w:color="auto"/>
        <w:right w:val="none" w:sz="0" w:space="0" w:color="auto"/>
      </w:divBdr>
    </w:div>
    <w:div w:id="1467314569">
      <w:bodyDiv w:val="1"/>
      <w:marLeft w:val="0"/>
      <w:marRight w:val="0"/>
      <w:marTop w:val="0"/>
      <w:marBottom w:val="0"/>
      <w:divBdr>
        <w:top w:val="none" w:sz="0" w:space="0" w:color="auto"/>
        <w:left w:val="none" w:sz="0" w:space="0" w:color="auto"/>
        <w:bottom w:val="none" w:sz="0" w:space="0" w:color="auto"/>
        <w:right w:val="none" w:sz="0" w:space="0" w:color="auto"/>
      </w:divBdr>
    </w:div>
    <w:div w:id="1473403856">
      <w:bodyDiv w:val="1"/>
      <w:marLeft w:val="0"/>
      <w:marRight w:val="0"/>
      <w:marTop w:val="0"/>
      <w:marBottom w:val="0"/>
      <w:divBdr>
        <w:top w:val="none" w:sz="0" w:space="0" w:color="auto"/>
        <w:left w:val="none" w:sz="0" w:space="0" w:color="auto"/>
        <w:bottom w:val="none" w:sz="0" w:space="0" w:color="auto"/>
        <w:right w:val="none" w:sz="0" w:space="0" w:color="auto"/>
      </w:divBdr>
    </w:div>
    <w:div w:id="1500346883">
      <w:bodyDiv w:val="1"/>
      <w:marLeft w:val="0"/>
      <w:marRight w:val="0"/>
      <w:marTop w:val="0"/>
      <w:marBottom w:val="0"/>
      <w:divBdr>
        <w:top w:val="none" w:sz="0" w:space="0" w:color="auto"/>
        <w:left w:val="none" w:sz="0" w:space="0" w:color="auto"/>
        <w:bottom w:val="none" w:sz="0" w:space="0" w:color="auto"/>
        <w:right w:val="none" w:sz="0" w:space="0" w:color="auto"/>
      </w:divBdr>
    </w:div>
    <w:div w:id="1503857593">
      <w:bodyDiv w:val="1"/>
      <w:marLeft w:val="0"/>
      <w:marRight w:val="0"/>
      <w:marTop w:val="0"/>
      <w:marBottom w:val="0"/>
      <w:divBdr>
        <w:top w:val="none" w:sz="0" w:space="0" w:color="auto"/>
        <w:left w:val="none" w:sz="0" w:space="0" w:color="auto"/>
        <w:bottom w:val="none" w:sz="0" w:space="0" w:color="auto"/>
        <w:right w:val="none" w:sz="0" w:space="0" w:color="auto"/>
      </w:divBdr>
    </w:div>
    <w:div w:id="1508985192">
      <w:bodyDiv w:val="1"/>
      <w:marLeft w:val="0"/>
      <w:marRight w:val="0"/>
      <w:marTop w:val="0"/>
      <w:marBottom w:val="0"/>
      <w:divBdr>
        <w:top w:val="none" w:sz="0" w:space="0" w:color="auto"/>
        <w:left w:val="none" w:sz="0" w:space="0" w:color="auto"/>
        <w:bottom w:val="none" w:sz="0" w:space="0" w:color="auto"/>
        <w:right w:val="none" w:sz="0" w:space="0" w:color="auto"/>
      </w:divBdr>
    </w:div>
    <w:div w:id="1514345891">
      <w:bodyDiv w:val="1"/>
      <w:marLeft w:val="0"/>
      <w:marRight w:val="0"/>
      <w:marTop w:val="0"/>
      <w:marBottom w:val="0"/>
      <w:divBdr>
        <w:top w:val="none" w:sz="0" w:space="0" w:color="auto"/>
        <w:left w:val="none" w:sz="0" w:space="0" w:color="auto"/>
        <w:bottom w:val="none" w:sz="0" w:space="0" w:color="auto"/>
        <w:right w:val="none" w:sz="0" w:space="0" w:color="auto"/>
      </w:divBdr>
    </w:div>
    <w:div w:id="1514882231">
      <w:bodyDiv w:val="1"/>
      <w:marLeft w:val="0"/>
      <w:marRight w:val="0"/>
      <w:marTop w:val="0"/>
      <w:marBottom w:val="0"/>
      <w:divBdr>
        <w:top w:val="none" w:sz="0" w:space="0" w:color="auto"/>
        <w:left w:val="none" w:sz="0" w:space="0" w:color="auto"/>
        <w:bottom w:val="none" w:sz="0" w:space="0" w:color="auto"/>
        <w:right w:val="none" w:sz="0" w:space="0" w:color="auto"/>
      </w:divBdr>
    </w:div>
    <w:div w:id="1521889391">
      <w:bodyDiv w:val="1"/>
      <w:marLeft w:val="0"/>
      <w:marRight w:val="0"/>
      <w:marTop w:val="0"/>
      <w:marBottom w:val="0"/>
      <w:divBdr>
        <w:top w:val="none" w:sz="0" w:space="0" w:color="auto"/>
        <w:left w:val="none" w:sz="0" w:space="0" w:color="auto"/>
        <w:bottom w:val="none" w:sz="0" w:space="0" w:color="auto"/>
        <w:right w:val="none" w:sz="0" w:space="0" w:color="auto"/>
      </w:divBdr>
    </w:div>
    <w:div w:id="1522737828">
      <w:bodyDiv w:val="1"/>
      <w:marLeft w:val="0"/>
      <w:marRight w:val="0"/>
      <w:marTop w:val="0"/>
      <w:marBottom w:val="0"/>
      <w:divBdr>
        <w:top w:val="none" w:sz="0" w:space="0" w:color="auto"/>
        <w:left w:val="none" w:sz="0" w:space="0" w:color="auto"/>
        <w:bottom w:val="none" w:sz="0" w:space="0" w:color="auto"/>
        <w:right w:val="none" w:sz="0" w:space="0" w:color="auto"/>
      </w:divBdr>
    </w:div>
    <w:div w:id="1531916401">
      <w:bodyDiv w:val="1"/>
      <w:marLeft w:val="0"/>
      <w:marRight w:val="0"/>
      <w:marTop w:val="0"/>
      <w:marBottom w:val="0"/>
      <w:divBdr>
        <w:top w:val="none" w:sz="0" w:space="0" w:color="auto"/>
        <w:left w:val="none" w:sz="0" w:space="0" w:color="auto"/>
        <w:bottom w:val="none" w:sz="0" w:space="0" w:color="auto"/>
        <w:right w:val="none" w:sz="0" w:space="0" w:color="auto"/>
      </w:divBdr>
    </w:div>
    <w:div w:id="1555772706">
      <w:bodyDiv w:val="1"/>
      <w:marLeft w:val="0"/>
      <w:marRight w:val="0"/>
      <w:marTop w:val="0"/>
      <w:marBottom w:val="0"/>
      <w:divBdr>
        <w:top w:val="none" w:sz="0" w:space="0" w:color="auto"/>
        <w:left w:val="none" w:sz="0" w:space="0" w:color="auto"/>
        <w:bottom w:val="none" w:sz="0" w:space="0" w:color="auto"/>
        <w:right w:val="none" w:sz="0" w:space="0" w:color="auto"/>
      </w:divBdr>
    </w:div>
    <w:div w:id="1563902651">
      <w:bodyDiv w:val="1"/>
      <w:marLeft w:val="0"/>
      <w:marRight w:val="0"/>
      <w:marTop w:val="0"/>
      <w:marBottom w:val="0"/>
      <w:divBdr>
        <w:top w:val="none" w:sz="0" w:space="0" w:color="auto"/>
        <w:left w:val="none" w:sz="0" w:space="0" w:color="auto"/>
        <w:bottom w:val="none" w:sz="0" w:space="0" w:color="auto"/>
        <w:right w:val="none" w:sz="0" w:space="0" w:color="auto"/>
      </w:divBdr>
    </w:div>
    <w:div w:id="1574200929">
      <w:bodyDiv w:val="1"/>
      <w:marLeft w:val="0"/>
      <w:marRight w:val="0"/>
      <w:marTop w:val="0"/>
      <w:marBottom w:val="0"/>
      <w:divBdr>
        <w:top w:val="none" w:sz="0" w:space="0" w:color="auto"/>
        <w:left w:val="none" w:sz="0" w:space="0" w:color="auto"/>
        <w:bottom w:val="none" w:sz="0" w:space="0" w:color="auto"/>
        <w:right w:val="none" w:sz="0" w:space="0" w:color="auto"/>
      </w:divBdr>
    </w:div>
    <w:div w:id="1597783945">
      <w:bodyDiv w:val="1"/>
      <w:marLeft w:val="0"/>
      <w:marRight w:val="0"/>
      <w:marTop w:val="0"/>
      <w:marBottom w:val="0"/>
      <w:divBdr>
        <w:top w:val="none" w:sz="0" w:space="0" w:color="auto"/>
        <w:left w:val="none" w:sz="0" w:space="0" w:color="auto"/>
        <w:bottom w:val="none" w:sz="0" w:space="0" w:color="auto"/>
        <w:right w:val="none" w:sz="0" w:space="0" w:color="auto"/>
      </w:divBdr>
    </w:div>
    <w:div w:id="1598903306">
      <w:bodyDiv w:val="1"/>
      <w:marLeft w:val="0"/>
      <w:marRight w:val="0"/>
      <w:marTop w:val="0"/>
      <w:marBottom w:val="0"/>
      <w:divBdr>
        <w:top w:val="none" w:sz="0" w:space="0" w:color="auto"/>
        <w:left w:val="none" w:sz="0" w:space="0" w:color="auto"/>
        <w:bottom w:val="none" w:sz="0" w:space="0" w:color="auto"/>
        <w:right w:val="none" w:sz="0" w:space="0" w:color="auto"/>
      </w:divBdr>
      <w:divsChild>
        <w:div w:id="189027610">
          <w:marLeft w:val="0"/>
          <w:marRight w:val="0"/>
          <w:marTop w:val="0"/>
          <w:marBottom w:val="0"/>
          <w:divBdr>
            <w:top w:val="none" w:sz="0" w:space="0" w:color="auto"/>
            <w:left w:val="none" w:sz="0" w:space="0" w:color="auto"/>
            <w:bottom w:val="none" w:sz="0" w:space="0" w:color="auto"/>
            <w:right w:val="none" w:sz="0" w:space="0" w:color="auto"/>
          </w:divBdr>
        </w:div>
        <w:div w:id="403070025">
          <w:marLeft w:val="0"/>
          <w:marRight w:val="0"/>
          <w:marTop w:val="0"/>
          <w:marBottom w:val="0"/>
          <w:divBdr>
            <w:top w:val="none" w:sz="0" w:space="0" w:color="auto"/>
            <w:left w:val="none" w:sz="0" w:space="0" w:color="auto"/>
            <w:bottom w:val="none" w:sz="0" w:space="0" w:color="auto"/>
            <w:right w:val="none" w:sz="0" w:space="0" w:color="auto"/>
          </w:divBdr>
        </w:div>
        <w:div w:id="1102846210">
          <w:marLeft w:val="0"/>
          <w:marRight w:val="0"/>
          <w:marTop w:val="0"/>
          <w:marBottom w:val="0"/>
          <w:divBdr>
            <w:top w:val="none" w:sz="0" w:space="0" w:color="auto"/>
            <w:left w:val="none" w:sz="0" w:space="0" w:color="auto"/>
            <w:bottom w:val="none" w:sz="0" w:space="0" w:color="auto"/>
            <w:right w:val="none" w:sz="0" w:space="0" w:color="auto"/>
          </w:divBdr>
        </w:div>
        <w:div w:id="1825120296">
          <w:marLeft w:val="0"/>
          <w:marRight w:val="0"/>
          <w:marTop w:val="0"/>
          <w:marBottom w:val="0"/>
          <w:divBdr>
            <w:top w:val="none" w:sz="0" w:space="0" w:color="auto"/>
            <w:left w:val="none" w:sz="0" w:space="0" w:color="auto"/>
            <w:bottom w:val="none" w:sz="0" w:space="0" w:color="auto"/>
            <w:right w:val="none" w:sz="0" w:space="0" w:color="auto"/>
          </w:divBdr>
        </w:div>
        <w:div w:id="1830439775">
          <w:marLeft w:val="0"/>
          <w:marRight w:val="0"/>
          <w:marTop w:val="0"/>
          <w:marBottom w:val="0"/>
          <w:divBdr>
            <w:top w:val="none" w:sz="0" w:space="0" w:color="auto"/>
            <w:left w:val="none" w:sz="0" w:space="0" w:color="auto"/>
            <w:bottom w:val="none" w:sz="0" w:space="0" w:color="auto"/>
            <w:right w:val="none" w:sz="0" w:space="0" w:color="auto"/>
          </w:divBdr>
        </w:div>
        <w:div w:id="1911690657">
          <w:marLeft w:val="0"/>
          <w:marRight w:val="0"/>
          <w:marTop w:val="0"/>
          <w:marBottom w:val="0"/>
          <w:divBdr>
            <w:top w:val="none" w:sz="0" w:space="0" w:color="auto"/>
            <w:left w:val="none" w:sz="0" w:space="0" w:color="auto"/>
            <w:bottom w:val="none" w:sz="0" w:space="0" w:color="auto"/>
            <w:right w:val="none" w:sz="0" w:space="0" w:color="auto"/>
          </w:divBdr>
        </w:div>
      </w:divsChild>
    </w:div>
    <w:div w:id="1621065446">
      <w:bodyDiv w:val="1"/>
      <w:marLeft w:val="0"/>
      <w:marRight w:val="0"/>
      <w:marTop w:val="0"/>
      <w:marBottom w:val="0"/>
      <w:divBdr>
        <w:top w:val="none" w:sz="0" w:space="0" w:color="auto"/>
        <w:left w:val="none" w:sz="0" w:space="0" w:color="auto"/>
        <w:bottom w:val="none" w:sz="0" w:space="0" w:color="auto"/>
        <w:right w:val="none" w:sz="0" w:space="0" w:color="auto"/>
      </w:divBdr>
    </w:div>
    <w:div w:id="1621257722">
      <w:bodyDiv w:val="1"/>
      <w:marLeft w:val="0"/>
      <w:marRight w:val="0"/>
      <w:marTop w:val="0"/>
      <w:marBottom w:val="0"/>
      <w:divBdr>
        <w:top w:val="none" w:sz="0" w:space="0" w:color="auto"/>
        <w:left w:val="none" w:sz="0" w:space="0" w:color="auto"/>
        <w:bottom w:val="none" w:sz="0" w:space="0" w:color="auto"/>
        <w:right w:val="none" w:sz="0" w:space="0" w:color="auto"/>
      </w:divBdr>
    </w:div>
    <w:div w:id="1628046759">
      <w:bodyDiv w:val="1"/>
      <w:marLeft w:val="0"/>
      <w:marRight w:val="0"/>
      <w:marTop w:val="0"/>
      <w:marBottom w:val="0"/>
      <w:divBdr>
        <w:top w:val="none" w:sz="0" w:space="0" w:color="auto"/>
        <w:left w:val="none" w:sz="0" w:space="0" w:color="auto"/>
        <w:bottom w:val="none" w:sz="0" w:space="0" w:color="auto"/>
        <w:right w:val="none" w:sz="0" w:space="0" w:color="auto"/>
      </w:divBdr>
    </w:div>
    <w:div w:id="1647396593">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717701626">
      <w:bodyDiv w:val="1"/>
      <w:marLeft w:val="0"/>
      <w:marRight w:val="0"/>
      <w:marTop w:val="0"/>
      <w:marBottom w:val="0"/>
      <w:divBdr>
        <w:top w:val="none" w:sz="0" w:space="0" w:color="auto"/>
        <w:left w:val="none" w:sz="0" w:space="0" w:color="auto"/>
        <w:bottom w:val="none" w:sz="0" w:space="0" w:color="auto"/>
        <w:right w:val="none" w:sz="0" w:space="0" w:color="auto"/>
      </w:divBdr>
    </w:div>
    <w:div w:id="1727218643">
      <w:bodyDiv w:val="1"/>
      <w:marLeft w:val="0"/>
      <w:marRight w:val="0"/>
      <w:marTop w:val="0"/>
      <w:marBottom w:val="0"/>
      <w:divBdr>
        <w:top w:val="none" w:sz="0" w:space="0" w:color="auto"/>
        <w:left w:val="none" w:sz="0" w:space="0" w:color="auto"/>
        <w:bottom w:val="none" w:sz="0" w:space="0" w:color="auto"/>
        <w:right w:val="none" w:sz="0" w:space="0" w:color="auto"/>
      </w:divBdr>
    </w:div>
    <w:div w:id="1730494274">
      <w:bodyDiv w:val="1"/>
      <w:marLeft w:val="0"/>
      <w:marRight w:val="0"/>
      <w:marTop w:val="0"/>
      <w:marBottom w:val="0"/>
      <w:divBdr>
        <w:top w:val="none" w:sz="0" w:space="0" w:color="auto"/>
        <w:left w:val="none" w:sz="0" w:space="0" w:color="auto"/>
        <w:bottom w:val="none" w:sz="0" w:space="0" w:color="auto"/>
        <w:right w:val="none" w:sz="0" w:space="0" w:color="auto"/>
      </w:divBdr>
    </w:div>
    <w:div w:id="1739280181">
      <w:bodyDiv w:val="1"/>
      <w:marLeft w:val="0"/>
      <w:marRight w:val="0"/>
      <w:marTop w:val="0"/>
      <w:marBottom w:val="0"/>
      <w:divBdr>
        <w:top w:val="none" w:sz="0" w:space="0" w:color="auto"/>
        <w:left w:val="none" w:sz="0" w:space="0" w:color="auto"/>
        <w:bottom w:val="none" w:sz="0" w:space="0" w:color="auto"/>
        <w:right w:val="none" w:sz="0" w:space="0" w:color="auto"/>
      </w:divBdr>
    </w:div>
    <w:div w:id="1744791733">
      <w:bodyDiv w:val="1"/>
      <w:marLeft w:val="0"/>
      <w:marRight w:val="0"/>
      <w:marTop w:val="0"/>
      <w:marBottom w:val="0"/>
      <w:divBdr>
        <w:top w:val="none" w:sz="0" w:space="0" w:color="auto"/>
        <w:left w:val="none" w:sz="0" w:space="0" w:color="auto"/>
        <w:bottom w:val="none" w:sz="0" w:space="0" w:color="auto"/>
        <w:right w:val="none" w:sz="0" w:space="0" w:color="auto"/>
      </w:divBdr>
    </w:div>
    <w:div w:id="1747728322">
      <w:bodyDiv w:val="1"/>
      <w:marLeft w:val="0"/>
      <w:marRight w:val="0"/>
      <w:marTop w:val="0"/>
      <w:marBottom w:val="0"/>
      <w:divBdr>
        <w:top w:val="none" w:sz="0" w:space="0" w:color="auto"/>
        <w:left w:val="none" w:sz="0" w:space="0" w:color="auto"/>
        <w:bottom w:val="none" w:sz="0" w:space="0" w:color="auto"/>
        <w:right w:val="none" w:sz="0" w:space="0" w:color="auto"/>
      </w:divBdr>
    </w:div>
    <w:div w:id="1784769632">
      <w:bodyDiv w:val="1"/>
      <w:marLeft w:val="0"/>
      <w:marRight w:val="0"/>
      <w:marTop w:val="0"/>
      <w:marBottom w:val="0"/>
      <w:divBdr>
        <w:top w:val="none" w:sz="0" w:space="0" w:color="auto"/>
        <w:left w:val="none" w:sz="0" w:space="0" w:color="auto"/>
        <w:bottom w:val="none" w:sz="0" w:space="0" w:color="auto"/>
        <w:right w:val="none" w:sz="0" w:space="0" w:color="auto"/>
      </w:divBdr>
    </w:div>
    <w:div w:id="1791045845">
      <w:bodyDiv w:val="1"/>
      <w:marLeft w:val="0"/>
      <w:marRight w:val="0"/>
      <w:marTop w:val="0"/>
      <w:marBottom w:val="0"/>
      <w:divBdr>
        <w:top w:val="none" w:sz="0" w:space="0" w:color="auto"/>
        <w:left w:val="none" w:sz="0" w:space="0" w:color="auto"/>
        <w:bottom w:val="none" w:sz="0" w:space="0" w:color="auto"/>
        <w:right w:val="none" w:sz="0" w:space="0" w:color="auto"/>
      </w:divBdr>
    </w:div>
    <w:div w:id="1804537682">
      <w:bodyDiv w:val="1"/>
      <w:marLeft w:val="0"/>
      <w:marRight w:val="0"/>
      <w:marTop w:val="0"/>
      <w:marBottom w:val="0"/>
      <w:divBdr>
        <w:top w:val="none" w:sz="0" w:space="0" w:color="auto"/>
        <w:left w:val="none" w:sz="0" w:space="0" w:color="auto"/>
        <w:bottom w:val="none" w:sz="0" w:space="0" w:color="auto"/>
        <w:right w:val="none" w:sz="0" w:space="0" w:color="auto"/>
      </w:divBdr>
    </w:div>
    <w:div w:id="1823307141">
      <w:bodyDiv w:val="1"/>
      <w:marLeft w:val="0"/>
      <w:marRight w:val="0"/>
      <w:marTop w:val="0"/>
      <w:marBottom w:val="0"/>
      <w:divBdr>
        <w:top w:val="none" w:sz="0" w:space="0" w:color="auto"/>
        <w:left w:val="none" w:sz="0" w:space="0" w:color="auto"/>
        <w:bottom w:val="none" w:sz="0" w:space="0" w:color="auto"/>
        <w:right w:val="none" w:sz="0" w:space="0" w:color="auto"/>
      </w:divBdr>
    </w:div>
    <w:div w:id="1845125835">
      <w:bodyDiv w:val="1"/>
      <w:marLeft w:val="0"/>
      <w:marRight w:val="0"/>
      <w:marTop w:val="0"/>
      <w:marBottom w:val="0"/>
      <w:divBdr>
        <w:top w:val="none" w:sz="0" w:space="0" w:color="auto"/>
        <w:left w:val="none" w:sz="0" w:space="0" w:color="auto"/>
        <w:bottom w:val="none" w:sz="0" w:space="0" w:color="auto"/>
        <w:right w:val="none" w:sz="0" w:space="0" w:color="auto"/>
      </w:divBdr>
    </w:div>
    <w:div w:id="1870490609">
      <w:bodyDiv w:val="1"/>
      <w:marLeft w:val="0"/>
      <w:marRight w:val="0"/>
      <w:marTop w:val="0"/>
      <w:marBottom w:val="0"/>
      <w:divBdr>
        <w:top w:val="none" w:sz="0" w:space="0" w:color="auto"/>
        <w:left w:val="none" w:sz="0" w:space="0" w:color="auto"/>
        <w:bottom w:val="none" w:sz="0" w:space="0" w:color="auto"/>
        <w:right w:val="none" w:sz="0" w:space="0" w:color="auto"/>
      </w:divBdr>
    </w:div>
    <w:div w:id="1889992992">
      <w:bodyDiv w:val="1"/>
      <w:marLeft w:val="0"/>
      <w:marRight w:val="0"/>
      <w:marTop w:val="0"/>
      <w:marBottom w:val="0"/>
      <w:divBdr>
        <w:top w:val="none" w:sz="0" w:space="0" w:color="auto"/>
        <w:left w:val="none" w:sz="0" w:space="0" w:color="auto"/>
        <w:bottom w:val="none" w:sz="0" w:space="0" w:color="auto"/>
        <w:right w:val="none" w:sz="0" w:space="0" w:color="auto"/>
      </w:divBdr>
    </w:div>
    <w:div w:id="1892577157">
      <w:bodyDiv w:val="1"/>
      <w:marLeft w:val="0"/>
      <w:marRight w:val="0"/>
      <w:marTop w:val="0"/>
      <w:marBottom w:val="0"/>
      <w:divBdr>
        <w:top w:val="none" w:sz="0" w:space="0" w:color="auto"/>
        <w:left w:val="none" w:sz="0" w:space="0" w:color="auto"/>
        <w:bottom w:val="none" w:sz="0" w:space="0" w:color="auto"/>
        <w:right w:val="none" w:sz="0" w:space="0" w:color="auto"/>
      </w:divBdr>
    </w:div>
    <w:div w:id="1895119687">
      <w:bodyDiv w:val="1"/>
      <w:marLeft w:val="0"/>
      <w:marRight w:val="0"/>
      <w:marTop w:val="0"/>
      <w:marBottom w:val="0"/>
      <w:divBdr>
        <w:top w:val="none" w:sz="0" w:space="0" w:color="auto"/>
        <w:left w:val="none" w:sz="0" w:space="0" w:color="auto"/>
        <w:bottom w:val="none" w:sz="0" w:space="0" w:color="auto"/>
        <w:right w:val="none" w:sz="0" w:space="0" w:color="auto"/>
      </w:divBdr>
    </w:div>
    <w:div w:id="1900555591">
      <w:bodyDiv w:val="1"/>
      <w:marLeft w:val="0"/>
      <w:marRight w:val="0"/>
      <w:marTop w:val="0"/>
      <w:marBottom w:val="0"/>
      <w:divBdr>
        <w:top w:val="none" w:sz="0" w:space="0" w:color="auto"/>
        <w:left w:val="none" w:sz="0" w:space="0" w:color="auto"/>
        <w:bottom w:val="none" w:sz="0" w:space="0" w:color="auto"/>
        <w:right w:val="none" w:sz="0" w:space="0" w:color="auto"/>
      </w:divBdr>
    </w:div>
    <w:div w:id="1901361505">
      <w:bodyDiv w:val="1"/>
      <w:marLeft w:val="0"/>
      <w:marRight w:val="0"/>
      <w:marTop w:val="0"/>
      <w:marBottom w:val="0"/>
      <w:divBdr>
        <w:top w:val="none" w:sz="0" w:space="0" w:color="auto"/>
        <w:left w:val="none" w:sz="0" w:space="0" w:color="auto"/>
        <w:bottom w:val="none" w:sz="0" w:space="0" w:color="auto"/>
        <w:right w:val="none" w:sz="0" w:space="0" w:color="auto"/>
      </w:divBdr>
    </w:div>
    <w:div w:id="1907107455">
      <w:bodyDiv w:val="1"/>
      <w:marLeft w:val="0"/>
      <w:marRight w:val="0"/>
      <w:marTop w:val="0"/>
      <w:marBottom w:val="0"/>
      <w:divBdr>
        <w:top w:val="none" w:sz="0" w:space="0" w:color="auto"/>
        <w:left w:val="none" w:sz="0" w:space="0" w:color="auto"/>
        <w:bottom w:val="none" w:sz="0" w:space="0" w:color="auto"/>
        <w:right w:val="none" w:sz="0" w:space="0" w:color="auto"/>
      </w:divBdr>
    </w:div>
    <w:div w:id="1915777815">
      <w:bodyDiv w:val="1"/>
      <w:marLeft w:val="0"/>
      <w:marRight w:val="0"/>
      <w:marTop w:val="0"/>
      <w:marBottom w:val="0"/>
      <w:divBdr>
        <w:top w:val="none" w:sz="0" w:space="0" w:color="auto"/>
        <w:left w:val="none" w:sz="0" w:space="0" w:color="auto"/>
        <w:bottom w:val="none" w:sz="0" w:space="0" w:color="auto"/>
        <w:right w:val="none" w:sz="0" w:space="0" w:color="auto"/>
      </w:divBdr>
    </w:div>
    <w:div w:id="1917937060">
      <w:bodyDiv w:val="1"/>
      <w:marLeft w:val="0"/>
      <w:marRight w:val="0"/>
      <w:marTop w:val="0"/>
      <w:marBottom w:val="0"/>
      <w:divBdr>
        <w:top w:val="none" w:sz="0" w:space="0" w:color="auto"/>
        <w:left w:val="none" w:sz="0" w:space="0" w:color="auto"/>
        <w:bottom w:val="none" w:sz="0" w:space="0" w:color="auto"/>
        <w:right w:val="none" w:sz="0" w:space="0" w:color="auto"/>
      </w:divBdr>
    </w:div>
    <w:div w:id="1942564880">
      <w:bodyDiv w:val="1"/>
      <w:marLeft w:val="0"/>
      <w:marRight w:val="0"/>
      <w:marTop w:val="0"/>
      <w:marBottom w:val="0"/>
      <w:divBdr>
        <w:top w:val="none" w:sz="0" w:space="0" w:color="auto"/>
        <w:left w:val="none" w:sz="0" w:space="0" w:color="auto"/>
        <w:bottom w:val="none" w:sz="0" w:space="0" w:color="auto"/>
        <w:right w:val="none" w:sz="0" w:space="0" w:color="auto"/>
      </w:divBdr>
    </w:div>
    <w:div w:id="1947300328">
      <w:bodyDiv w:val="1"/>
      <w:marLeft w:val="0"/>
      <w:marRight w:val="0"/>
      <w:marTop w:val="0"/>
      <w:marBottom w:val="0"/>
      <w:divBdr>
        <w:top w:val="none" w:sz="0" w:space="0" w:color="auto"/>
        <w:left w:val="none" w:sz="0" w:space="0" w:color="auto"/>
        <w:bottom w:val="none" w:sz="0" w:space="0" w:color="auto"/>
        <w:right w:val="none" w:sz="0" w:space="0" w:color="auto"/>
      </w:divBdr>
    </w:div>
    <w:div w:id="1955626944">
      <w:bodyDiv w:val="1"/>
      <w:marLeft w:val="0"/>
      <w:marRight w:val="0"/>
      <w:marTop w:val="0"/>
      <w:marBottom w:val="0"/>
      <w:divBdr>
        <w:top w:val="none" w:sz="0" w:space="0" w:color="auto"/>
        <w:left w:val="none" w:sz="0" w:space="0" w:color="auto"/>
        <w:bottom w:val="none" w:sz="0" w:space="0" w:color="auto"/>
        <w:right w:val="none" w:sz="0" w:space="0" w:color="auto"/>
      </w:divBdr>
    </w:div>
    <w:div w:id="1957058945">
      <w:bodyDiv w:val="1"/>
      <w:marLeft w:val="0"/>
      <w:marRight w:val="0"/>
      <w:marTop w:val="0"/>
      <w:marBottom w:val="0"/>
      <w:divBdr>
        <w:top w:val="none" w:sz="0" w:space="0" w:color="auto"/>
        <w:left w:val="none" w:sz="0" w:space="0" w:color="auto"/>
        <w:bottom w:val="none" w:sz="0" w:space="0" w:color="auto"/>
        <w:right w:val="none" w:sz="0" w:space="0" w:color="auto"/>
      </w:divBdr>
    </w:div>
    <w:div w:id="1977949350">
      <w:bodyDiv w:val="1"/>
      <w:marLeft w:val="0"/>
      <w:marRight w:val="0"/>
      <w:marTop w:val="0"/>
      <w:marBottom w:val="0"/>
      <w:divBdr>
        <w:top w:val="none" w:sz="0" w:space="0" w:color="auto"/>
        <w:left w:val="none" w:sz="0" w:space="0" w:color="auto"/>
        <w:bottom w:val="none" w:sz="0" w:space="0" w:color="auto"/>
        <w:right w:val="none" w:sz="0" w:space="0" w:color="auto"/>
      </w:divBdr>
    </w:div>
    <w:div w:id="1979263221">
      <w:bodyDiv w:val="1"/>
      <w:marLeft w:val="0"/>
      <w:marRight w:val="0"/>
      <w:marTop w:val="0"/>
      <w:marBottom w:val="0"/>
      <w:divBdr>
        <w:top w:val="none" w:sz="0" w:space="0" w:color="auto"/>
        <w:left w:val="none" w:sz="0" w:space="0" w:color="auto"/>
        <w:bottom w:val="none" w:sz="0" w:space="0" w:color="auto"/>
        <w:right w:val="none" w:sz="0" w:space="0" w:color="auto"/>
      </w:divBdr>
    </w:div>
    <w:div w:id="1985428219">
      <w:bodyDiv w:val="1"/>
      <w:marLeft w:val="0"/>
      <w:marRight w:val="0"/>
      <w:marTop w:val="0"/>
      <w:marBottom w:val="0"/>
      <w:divBdr>
        <w:top w:val="none" w:sz="0" w:space="0" w:color="auto"/>
        <w:left w:val="none" w:sz="0" w:space="0" w:color="auto"/>
        <w:bottom w:val="none" w:sz="0" w:space="0" w:color="auto"/>
        <w:right w:val="none" w:sz="0" w:space="0" w:color="auto"/>
      </w:divBdr>
    </w:div>
    <w:div w:id="2009015860">
      <w:bodyDiv w:val="1"/>
      <w:marLeft w:val="0"/>
      <w:marRight w:val="0"/>
      <w:marTop w:val="0"/>
      <w:marBottom w:val="0"/>
      <w:divBdr>
        <w:top w:val="none" w:sz="0" w:space="0" w:color="auto"/>
        <w:left w:val="none" w:sz="0" w:space="0" w:color="auto"/>
        <w:bottom w:val="none" w:sz="0" w:space="0" w:color="auto"/>
        <w:right w:val="none" w:sz="0" w:space="0" w:color="auto"/>
      </w:divBdr>
    </w:div>
    <w:div w:id="2010017546">
      <w:bodyDiv w:val="1"/>
      <w:marLeft w:val="0"/>
      <w:marRight w:val="0"/>
      <w:marTop w:val="0"/>
      <w:marBottom w:val="0"/>
      <w:divBdr>
        <w:top w:val="none" w:sz="0" w:space="0" w:color="auto"/>
        <w:left w:val="none" w:sz="0" w:space="0" w:color="auto"/>
        <w:bottom w:val="none" w:sz="0" w:space="0" w:color="auto"/>
        <w:right w:val="none" w:sz="0" w:space="0" w:color="auto"/>
      </w:divBdr>
    </w:div>
    <w:div w:id="2047171300">
      <w:bodyDiv w:val="1"/>
      <w:marLeft w:val="0"/>
      <w:marRight w:val="0"/>
      <w:marTop w:val="0"/>
      <w:marBottom w:val="0"/>
      <w:divBdr>
        <w:top w:val="none" w:sz="0" w:space="0" w:color="auto"/>
        <w:left w:val="none" w:sz="0" w:space="0" w:color="auto"/>
        <w:bottom w:val="none" w:sz="0" w:space="0" w:color="auto"/>
        <w:right w:val="none" w:sz="0" w:space="0" w:color="auto"/>
      </w:divBdr>
    </w:div>
    <w:div w:id="2053767784">
      <w:bodyDiv w:val="1"/>
      <w:marLeft w:val="0"/>
      <w:marRight w:val="0"/>
      <w:marTop w:val="0"/>
      <w:marBottom w:val="0"/>
      <w:divBdr>
        <w:top w:val="none" w:sz="0" w:space="0" w:color="auto"/>
        <w:left w:val="none" w:sz="0" w:space="0" w:color="auto"/>
        <w:bottom w:val="none" w:sz="0" w:space="0" w:color="auto"/>
        <w:right w:val="none" w:sz="0" w:space="0" w:color="auto"/>
      </w:divBdr>
    </w:div>
    <w:div w:id="2056613753">
      <w:bodyDiv w:val="1"/>
      <w:marLeft w:val="0"/>
      <w:marRight w:val="0"/>
      <w:marTop w:val="0"/>
      <w:marBottom w:val="0"/>
      <w:divBdr>
        <w:top w:val="none" w:sz="0" w:space="0" w:color="auto"/>
        <w:left w:val="none" w:sz="0" w:space="0" w:color="auto"/>
        <w:bottom w:val="none" w:sz="0" w:space="0" w:color="auto"/>
        <w:right w:val="none" w:sz="0" w:space="0" w:color="auto"/>
      </w:divBdr>
    </w:div>
    <w:div w:id="2089961492">
      <w:bodyDiv w:val="1"/>
      <w:marLeft w:val="0"/>
      <w:marRight w:val="0"/>
      <w:marTop w:val="0"/>
      <w:marBottom w:val="0"/>
      <w:divBdr>
        <w:top w:val="none" w:sz="0" w:space="0" w:color="auto"/>
        <w:left w:val="none" w:sz="0" w:space="0" w:color="auto"/>
        <w:bottom w:val="none" w:sz="0" w:space="0" w:color="auto"/>
        <w:right w:val="none" w:sz="0" w:space="0" w:color="auto"/>
      </w:divBdr>
    </w:div>
    <w:div w:id="2096512297">
      <w:bodyDiv w:val="1"/>
      <w:marLeft w:val="0"/>
      <w:marRight w:val="0"/>
      <w:marTop w:val="0"/>
      <w:marBottom w:val="0"/>
      <w:divBdr>
        <w:top w:val="none" w:sz="0" w:space="0" w:color="auto"/>
        <w:left w:val="none" w:sz="0" w:space="0" w:color="auto"/>
        <w:bottom w:val="none" w:sz="0" w:space="0" w:color="auto"/>
        <w:right w:val="none" w:sz="0" w:space="0" w:color="auto"/>
      </w:divBdr>
    </w:div>
    <w:div w:id="2105803010">
      <w:bodyDiv w:val="1"/>
      <w:marLeft w:val="0"/>
      <w:marRight w:val="0"/>
      <w:marTop w:val="0"/>
      <w:marBottom w:val="0"/>
      <w:divBdr>
        <w:top w:val="none" w:sz="0" w:space="0" w:color="auto"/>
        <w:left w:val="none" w:sz="0" w:space="0" w:color="auto"/>
        <w:bottom w:val="none" w:sz="0" w:space="0" w:color="auto"/>
        <w:right w:val="none" w:sz="0" w:space="0" w:color="auto"/>
      </w:divBdr>
    </w:div>
    <w:div w:id="21133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vlova@vakh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6243-6941-491E-A569-80895A81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9580</TotalTime>
  <Pages>35</Pages>
  <Words>15110</Words>
  <Characters>89153</Characters>
  <Application>Microsoft Office Word</Application>
  <DocSecurity>0</DocSecurity>
  <Lines>742</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Klement</dc:creator>
  <cp:lastModifiedBy>Klement Jan, Ing.</cp:lastModifiedBy>
  <cp:revision>931</cp:revision>
  <cp:lastPrinted>2022-02-21T11:40:00Z</cp:lastPrinted>
  <dcterms:created xsi:type="dcterms:W3CDTF">2015-04-01T14:49:00Z</dcterms:created>
  <dcterms:modified xsi:type="dcterms:W3CDTF">2022-02-21T11:41:00Z</dcterms:modified>
</cp:coreProperties>
</file>